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21D7B8FF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0A1A01">
        <w:rPr>
          <w:rFonts w:ascii="Calibri"/>
          <w:spacing w:val="-1"/>
        </w:rPr>
        <w:t>4</w:t>
      </w:r>
      <w:r w:rsidR="00862547">
        <w:rPr>
          <w:rFonts w:ascii="Calibri"/>
          <w:spacing w:val="-1"/>
        </w:rPr>
        <w:t>3</w:t>
      </w:r>
      <w:r w:rsidR="00866E77">
        <w:rPr>
          <w:rFonts w:ascii="Calibri"/>
          <w:spacing w:val="-1"/>
        </w:rPr>
        <w:t>/2</w:t>
      </w:r>
      <w:r w:rsidR="00027DAC">
        <w:rPr>
          <w:rFonts w:ascii="Calibri"/>
          <w:spacing w:val="-1"/>
        </w:rPr>
        <w:t>4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027DAC">
        <w:rPr>
          <w:rFonts w:ascii="Calibri"/>
        </w:rPr>
        <w:t>12</w:t>
      </w:r>
      <w:r w:rsidR="00AB6F2D">
        <w:rPr>
          <w:rFonts w:ascii="Calibri"/>
        </w:rPr>
        <w:t xml:space="preserve"> </w:t>
      </w:r>
      <w:r w:rsidR="007568CE">
        <w:rPr>
          <w:rFonts w:ascii="Calibri"/>
        </w:rPr>
        <w:t>FEBBRAIO</w:t>
      </w:r>
      <w:r w:rsidR="00AB6F2D">
        <w:rPr>
          <w:rFonts w:ascii="Calibri"/>
        </w:rPr>
        <w:t xml:space="preserve"> 2024</w:t>
      </w:r>
    </w:p>
    <w:p w14:paraId="7C8A9D82" w14:textId="77777777" w:rsidR="00D05531" w:rsidRPr="000C7BD4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46522377" w14:textId="77777777" w:rsidR="00862547" w:rsidRPr="00862547" w:rsidRDefault="006E63A2" w:rsidP="00862547">
      <w:pPr>
        <w:pStyle w:val="Corpotesto"/>
        <w:spacing w:before="8" w:after="240"/>
        <w:ind w:left="360"/>
        <w:rPr>
          <w:sz w:val="24"/>
          <w:szCs w:val="24"/>
        </w:rPr>
      </w:pPr>
      <w:r w:rsidRPr="00862547">
        <w:rPr>
          <w:b/>
          <w:sz w:val="24"/>
          <w:szCs w:val="24"/>
        </w:rPr>
        <w:t>O</w:t>
      </w:r>
      <w:r w:rsidR="001853D1" w:rsidRPr="00862547">
        <w:rPr>
          <w:b/>
          <w:sz w:val="24"/>
          <w:szCs w:val="24"/>
        </w:rPr>
        <w:t>GGETTO:</w:t>
      </w:r>
      <w:r w:rsidR="001853D1" w:rsidRPr="00862547">
        <w:rPr>
          <w:b/>
          <w:spacing w:val="-5"/>
          <w:sz w:val="24"/>
          <w:szCs w:val="24"/>
        </w:rPr>
        <w:t xml:space="preserve"> </w:t>
      </w:r>
      <w:r w:rsidR="00862547" w:rsidRPr="00862547">
        <w:rPr>
          <w:b/>
          <w:bCs/>
          <w:sz w:val="24"/>
          <w:szCs w:val="24"/>
        </w:rPr>
        <w:t>Protocollo anti bullismo e cyberbullismo</w:t>
      </w:r>
      <w:r w:rsidR="00862547" w:rsidRPr="00862547">
        <w:rPr>
          <w:sz w:val="24"/>
          <w:szCs w:val="24"/>
        </w:rPr>
        <w:t xml:space="preserve"> </w:t>
      </w:r>
    </w:p>
    <w:p w14:paraId="76C09565" w14:textId="17161C8E" w:rsidR="00715510" w:rsidRDefault="00715510" w:rsidP="00862547">
      <w:pPr>
        <w:pStyle w:val="Corpotesto"/>
        <w:spacing w:before="8" w:after="240"/>
        <w:ind w:left="360"/>
      </w:pPr>
      <w:r>
        <w:t xml:space="preserve">Il giorno 12 Febbraio dell'anno </w:t>
      </w:r>
      <w:proofErr w:type="spellStart"/>
      <w:r>
        <w:t>Duemilaventiquattro</w:t>
      </w:r>
      <w:proofErr w:type="spellEnd"/>
      <w:r>
        <w:t xml:space="preserve"> alle ore 19:00, in presenza presso i locali della sede centrale dell’istituto Comprensivo di Borgo Tossignano si è riunito il Consiglio d’Istituto dell’I.C. Borgo Tossignano, regolarmente convocato dal Presidente del Consiglio di Istituto con nota prot. 0001054 del 09/02/2024 per discutere il seguente ordine del giorno: </w:t>
      </w:r>
    </w:p>
    <w:p w14:paraId="4A66D24F" w14:textId="77777777" w:rsidR="00715510" w:rsidRDefault="00715510" w:rsidP="004B534D">
      <w:pPr>
        <w:pStyle w:val="Corpotesto"/>
        <w:spacing w:before="8"/>
        <w:ind w:left="360"/>
      </w:pPr>
    </w:p>
    <w:p w14:paraId="361A02EB" w14:textId="77777777" w:rsidR="00715510" w:rsidRDefault="00715510" w:rsidP="00715510">
      <w:pPr>
        <w:pStyle w:val="Corpotesto"/>
        <w:spacing w:before="8" w:after="240"/>
        <w:ind w:left="360"/>
      </w:pPr>
      <w:r>
        <w:t xml:space="preserve">1. Approvazione del verbale della seduta precedente </w:t>
      </w:r>
    </w:p>
    <w:p w14:paraId="49305136" w14:textId="77777777" w:rsidR="00715510" w:rsidRDefault="00715510" w:rsidP="00715510">
      <w:pPr>
        <w:pStyle w:val="Corpotesto"/>
        <w:spacing w:before="8" w:after="240"/>
        <w:ind w:left="360"/>
      </w:pPr>
      <w:r>
        <w:t>2. Approvazione P.A.</w:t>
      </w:r>
    </w:p>
    <w:p w14:paraId="2189C5AB" w14:textId="68B1E8A2" w:rsidR="00715510" w:rsidRDefault="00715510" w:rsidP="00715510">
      <w:pPr>
        <w:pStyle w:val="Corpotesto"/>
        <w:spacing w:before="8" w:after="240"/>
        <w:ind w:left="360"/>
      </w:pPr>
      <w:r>
        <w:t xml:space="preserve">3. Fondo economale – consistenza singola spesa </w:t>
      </w:r>
    </w:p>
    <w:p w14:paraId="2ECDB574" w14:textId="77777777" w:rsidR="00715510" w:rsidRDefault="00715510" w:rsidP="00715510">
      <w:pPr>
        <w:pStyle w:val="Corpotesto"/>
        <w:spacing w:before="8" w:after="240"/>
        <w:ind w:left="360"/>
      </w:pPr>
      <w:r>
        <w:t xml:space="preserve">4. Soglie attività negoziale </w:t>
      </w:r>
    </w:p>
    <w:p w14:paraId="1A02E725" w14:textId="77777777" w:rsidR="00715510" w:rsidRDefault="00715510" w:rsidP="00715510">
      <w:pPr>
        <w:pStyle w:val="Corpotesto"/>
        <w:spacing w:before="8" w:after="240"/>
        <w:ind w:left="360"/>
      </w:pPr>
      <w:r>
        <w:t xml:space="preserve">5. Protocollo anti bullismo e cyberbullismo </w:t>
      </w:r>
    </w:p>
    <w:p w14:paraId="10F3813E" w14:textId="77777777" w:rsidR="00715510" w:rsidRDefault="00715510" w:rsidP="00715510">
      <w:pPr>
        <w:pStyle w:val="Corpotesto"/>
        <w:spacing w:before="8" w:after="240"/>
        <w:ind w:left="360"/>
      </w:pPr>
      <w:r>
        <w:t xml:space="preserve">6. Discarico beni inventario previa vendita all’asta e in subordine cessione titolo gratuito </w:t>
      </w:r>
    </w:p>
    <w:p w14:paraId="6BC7983D" w14:textId="7C6A3155" w:rsidR="004B534D" w:rsidRPr="00C8766A" w:rsidRDefault="00715510" w:rsidP="00715510">
      <w:pPr>
        <w:pStyle w:val="Corpotesto"/>
        <w:spacing w:before="8" w:after="240"/>
        <w:ind w:left="360"/>
        <w:rPr>
          <w:sz w:val="24"/>
          <w:szCs w:val="24"/>
        </w:rPr>
      </w:pPr>
      <w:r>
        <w:t>7. Eventuali ulteriori necessità didattiche, amministrative / organizzative</w:t>
      </w: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06C11914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027DAC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20EFB270" w:rsidR="00A456D4" w:rsidRDefault="00715510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07C094B3" w:rsidR="00A456D4" w:rsidRDefault="00715510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76C51FCE" w:rsidR="00271D1A" w:rsidRDefault="00715510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01E3CC2D" w:rsidR="00271D1A" w:rsidRDefault="00027DAC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47F191C2" w:rsidR="00271D1A" w:rsidRDefault="000A1A01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1080339C" w:rsidR="00271D1A" w:rsidRDefault="00715510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7BBC5838" w:rsidR="00271D1A" w:rsidRDefault="00715510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6550BBEE" w:rsidR="00271D1A" w:rsidRDefault="00715510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4B534D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600C05BB" w:rsidR="00271D1A" w:rsidRDefault="00715510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26E8D59" w:rsidR="00271D1A" w:rsidRDefault="00715510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lastRenderedPageBreak/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7D4728DF" w14:textId="7B227D75" w:rsidR="00FD0F84" w:rsidRDefault="007505A6" w:rsidP="00253AD1">
      <w:pPr>
        <w:ind w:left="113"/>
        <w:rPr>
          <w:b/>
          <w:bCs/>
        </w:rPr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862547">
        <w:rPr>
          <w:b/>
          <w:spacing w:val="-3"/>
          <w:sz w:val="24"/>
          <w:szCs w:val="24"/>
        </w:rPr>
        <w:t xml:space="preserve">5 </w:t>
      </w:r>
      <w:r w:rsidRPr="00EA3694">
        <w:rPr>
          <w:b/>
          <w:sz w:val="24"/>
          <w:szCs w:val="24"/>
        </w:rPr>
        <w:t>dell’</w:t>
      </w:r>
      <w:proofErr w:type="spellStart"/>
      <w:r w:rsidRPr="00EA3694">
        <w:rPr>
          <w:b/>
          <w:sz w:val="24"/>
          <w:szCs w:val="24"/>
        </w:rPr>
        <w:t>O.d.G.</w:t>
      </w:r>
      <w:proofErr w:type="spellEnd"/>
      <w:r w:rsidRPr="00EA3694">
        <w:rPr>
          <w:b/>
          <w:sz w:val="24"/>
          <w:szCs w:val="24"/>
        </w:rPr>
        <w:t>:</w:t>
      </w:r>
      <w:r w:rsidR="00960247" w:rsidRPr="00960247">
        <w:t xml:space="preserve"> </w:t>
      </w:r>
      <w:r w:rsidR="00862547" w:rsidRPr="007B65E8">
        <w:rPr>
          <w:b/>
          <w:bCs/>
        </w:rPr>
        <w:t>Protocollo anti bullismo e cyberbullismo</w:t>
      </w:r>
    </w:p>
    <w:p w14:paraId="6B27B4BF" w14:textId="77777777" w:rsidR="00862547" w:rsidRDefault="00862547" w:rsidP="00862547">
      <w:pPr>
        <w:pStyle w:val="Corpotesto"/>
        <w:spacing w:before="161"/>
        <w:ind w:left="112"/>
      </w:pPr>
      <w:r>
        <w:t>La Dirigente illustra il protocollo condiviso con i Dirigenti degli Istituti Comprensivi del territorio. All’interno dell’IC verrà individuato un referente e un team per il bullismo, con passaggi di conoscenza e informazione sul tema nelle classi a partire dalla classe terza/quarta di Scuola Primaria.</w:t>
      </w:r>
    </w:p>
    <w:p w14:paraId="6D4DEFCF" w14:textId="77777777" w:rsidR="00862547" w:rsidRPr="00DC2F2A" w:rsidRDefault="00862547" w:rsidP="00862547">
      <w:pPr>
        <w:pStyle w:val="Corpotesto"/>
        <w:spacing w:before="161"/>
        <w:ind w:left="112"/>
      </w:pPr>
      <w:r w:rsidRPr="00DC2F2A">
        <w:t>Il</w:t>
      </w:r>
      <w:r w:rsidRPr="00DC2F2A">
        <w:rPr>
          <w:spacing w:val="43"/>
        </w:rPr>
        <w:t xml:space="preserve"> </w:t>
      </w:r>
      <w:r w:rsidRPr="00DC2F2A">
        <w:t>Consiglio</w:t>
      </w:r>
      <w:r w:rsidRPr="00DC2F2A">
        <w:rPr>
          <w:spacing w:val="43"/>
        </w:rPr>
        <w:t xml:space="preserve"> </w:t>
      </w:r>
      <w:r w:rsidRPr="00DC2F2A">
        <w:t>d'Istituto,</w:t>
      </w:r>
      <w:r w:rsidRPr="00DC2F2A">
        <w:rPr>
          <w:spacing w:val="45"/>
        </w:rPr>
        <w:t xml:space="preserve"> </w:t>
      </w:r>
      <w:r w:rsidRPr="00DC2F2A">
        <w:t>con</w:t>
      </w:r>
      <w:r w:rsidRPr="00DC2F2A">
        <w:rPr>
          <w:spacing w:val="41"/>
        </w:rPr>
        <w:t xml:space="preserve"> </w:t>
      </w:r>
      <w:r w:rsidRPr="00DC2F2A">
        <w:t>la</w:t>
      </w:r>
      <w:r w:rsidRPr="00DC2F2A">
        <w:rPr>
          <w:spacing w:val="45"/>
        </w:rPr>
        <w:t xml:space="preserve"> </w:t>
      </w:r>
      <w:r w:rsidRPr="00DC2F2A">
        <w:t>seguente</w:t>
      </w:r>
      <w:r w:rsidRPr="00DC2F2A">
        <w:rPr>
          <w:spacing w:val="42"/>
        </w:rPr>
        <w:t xml:space="preserve"> </w:t>
      </w:r>
      <w:r w:rsidRPr="00DC2F2A">
        <w:t>votazione</w:t>
      </w:r>
      <w:r w:rsidRPr="00DC2F2A">
        <w:rPr>
          <w:spacing w:val="43"/>
        </w:rPr>
        <w:t xml:space="preserve"> </w:t>
      </w:r>
      <w:r w:rsidRPr="00DC2F2A">
        <w:t>espressa</w:t>
      </w:r>
      <w:r w:rsidRPr="00DC2F2A">
        <w:rPr>
          <w:spacing w:val="45"/>
        </w:rPr>
        <w:t xml:space="preserve"> </w:t>
      </w:r>
      <w:r w:rsidRPr="00DC2F2A">
        <w:t>in</w:t>
      </w:r>
      <w:r w:rsidRPr="00DC2F2A">
        <w:rPr>
          <w:spacing w:val="44"/>
        </w:rPr>
        <w:t xml:space="preserve"> </w:t>
      </w:r>
      <w:r w:rsidRPr="00DC2F2A">
        <w:t>forma</w:t>
      </w:r>
      <w:r w:rsidRPr="00DC2F2A">
        <w:rPr>
          <w:spacing w:val="44"/>
        </w:rPr>
        <w:t xml:space="preserve"> </w:t>
      </w:r>
      <w:r>
        <w:t xml:space="preserve">palese: </w:t>
      </w:r>
    </w:p>
    <w:p w14:paraId="61F5B961" w14:textId="77777777" w:rsidR="00862547" w:rsidRPr="00DC2F2A" w:rsidRDefault="00862547" w:rsidP="00862547"/>
    <w:tbl>
      <w:tblPr>
        <w:tblStyle w:val="TableNormal"/>
        <w:tblpPr w:leftFromText="141" w:rightFromText="141" w:vertAnchor="text" w:horzAnchor="margin" w:tblpY="-55"/>
        <w:tblW w:w="98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212"/>
        <w:gridCol w:w="3215"/>
      </w:tblGrid>
      <w:tr w:rsidR="00862547" w14:paraId="0B1DD0D9" w14:textId="77777777" w:rsidTr="00DF29F0">
        <w:trPr>
          <w:trHeight w:val="648"/>
        </w:trPr>
        <w:tc>
          <w:tcPr>
            <w:tcW w:w="3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D5AEB5" w14:textId="77777777" w:rsidR="00862547" w:rsidRDefault="00862547" w:rsidP="00DF29F0">
            <w:pPr>
              <w:pStyle w:val="TableParagraph"/>
              <w:spacing w:before="46"/>
              <w:ind w:right="935"/>
              <w:jc w:val="center"/>
              <w:rPr>
                <w:spacing w:val="-1"/>
              </w:rPr>
            </w:pPr>
            <w:r>
              <w:rPr>
                <w:spacing w:val="-1"/>
              </w:rPr>
              <w:t>Voti favorevoli</w:t>
            </w:r>
          </w:p>
          <w:p w14:paraId="629C21E1" w14:textId="77777777" w:rsidR="00862547" w:rsidRPr="00715C3C" w:rsidRDefault="00862547" w:rsidP="00DF29F0">
            <w:pPr>
              <w:pStyle w:val="TableParagraph"/>
              <w:spacing w:before="46"/>
              <w:ind w:right="935"/>
              <w:jc w:val="center"/>
              <w:rPr>
                <w:sz w:val="24"/>
              </w:rPr>
            </w:pPr>
            <w:r>
              <w:rPr>
                <w:spacing w:val="-1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CA38F" w14:textId="77777777" w:rsidR="00862547" w:rsidRDefault="00862547" w:rsidP="00DF29F0">
            <w:pPr>
              <w:pStyle w:val="TableParagraph"/>
              <w:spacing w:before="46"/>
              <w:ind w:left="1549" w:right="1030" w:hanging="497"/>
            </w:pPr>
            <w:r>
              <w:rPr>
                <w:spacing w:val="-1"/>
              </w:rPr>
              <w:t>Voti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contrari</w:t>
            </w:r>
            <w:r>
              <w:rPr>
                <w:spacing w:val="-47"/>
              </w:rPr>
              <w:t xml:space="preserve"> </w:t>
            </w:r>
            <w:r>
              <w:t>0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B713A" w14:textId="77777777" w:rsidR="00862547" w:rsidRDefault="00862547" w:rsidP="00DF29F0">
            <w:pPr>
              <w:pStyle w:val="TableParagraph"/>
              <w:spacing w:before="46"/>
              <w:ind w:left="1235" w:right="1223"/>
              <w:jc w:val="center"/>
            </w:pPr>
            <w:r>
              <w:rPr>
                <w:spacing w:val="-1"/>
              </w:rPr>
              <w:t>Astenuti</w:t>
            </w:r>
            <w:r>
              <w:rPr>
                <w:spacing w:val="-47"/>
              </w:rPr>
              <w:t xml:space="preserve"> </w:t>
            </w:r>
          </w:p>
          <w:p w14:paraId="47239476" w14:textId="77777777" w:rsidR="00862547" w:rsidRDefault="00862547" w:rsidP="00DF29F0">
            <w:pPr>
              <w:pStyle w:val="TableParagraph"/>
              <w:spacing w:before="46"/>
              <w:ind w:left="1235" w:right="1223"/>
              <w:jc w:val="center"/>
            </w:pPr>
            <w:r>
              <w:t>0</w:t>
            </w:r>
          </w:p>
          <w:p w14:paraId="3B035D44" w14:textId="77777777" w:rsidR="00862547" w:rsidRDefault="00862547" w:rsidP="00DF29F0">
            <w:pPr>
              <w:pStyle w:val="TableParagraph"/>
              <w:spacing w:before="46"/>
              <w:ind w:left="1235" w:right="1223"/>
              <w:jc w:val="center"/>
            </w:pPr>
          </w:p>
        </w:tc>
      </w:tr>
    </w:tbl>
    <w:p w14:paraId="11E1D1D4" w14:textId="77777777" w:rsidR="00862547" w:rsidRDefault="00862547" w:rsidP="00862547"/>
    <w:p w14:paraId="69E01880" w14:textId="77777777" w:rsidR="00862547" w:rsidRDefault="00862547" w:rsidP="00862547">
      <w:pPr>
        <w:autoSpaceDE/>
        <w:ind w:right="52"/>
        <w:jc w:val="both"/>
      </w:pPr>
    </w:p>
    <w:p w14:paraId="35F2E91A" w14:textId="77777777" w:rsidR="00862547" w:rsidRDefault="00862547" w:rsidP="00862547">
      <w:pPr>
        <w:autoSpaceDE/>
        <w:ind w:right="52"/>
        <w:jc w:val="both"/>
      </w:pPr>
    </w:p>
    <w:p w14:paraId="714B83F8" w14:textId="77777777" w:rsidR="00862547" w:rsidRDefault="00862547" w:rsidP="00862547">
      <w:pPr>
        <w:autoSpaceDE/>
        <w:ind w:right="52"/>
        <w:jc w:val="both"/>
      </w:pPr>
    </w:p>
    <w:p w14:paraId="5FA55152" w14:textId="77777777" w:rsidR="00862547" w:rsidRDefault="00862547" w:rsidP="00862547">
      <w:pPr>
        <w:autoSpaceDE/>
        <w:ind w:right="52"/>
        <w:jc w:val="both"/>
      </w:pPr>
    </w:p>
    <w:p w14:paraId="1F3B5FF3" w14:textId="3473F730" w:rsidR="00862547" w:rsidRDefault="00862547" w:rsidP="00862547">
      <w:pPr>
        <w:autoSpaceDE/>
        <w:ind w:right="52"/>
        <w:jc w:val="both"/>
      </w:pPr>
      <w:r>
        <w:t xml:space="preserve">Il Consiglio all’unanimità dei presenti </w:t>
      </w:r>
      <w:r w:rsidRPr="00CD32AB">
        <w:t>APPROVA</w:t>
      </w:r>
      <w:r>
        <w:t xml:space="preserve"> il Protocollo anti-bullismo e cyberbullismo.</w:t>
      </w:r>
    </w:p>
    <w:p w14:paraId="389CC956" w14:textId="77777777" w:rsidR="00253AD1" w:rsidRPr="008E6137" w:rsidRDefault="00253AD1" w:rsidP="008E6137">
      <w:pPr>
        <w:pStyle w:val="Corpotesto"/>
        <w:spacing w:before="8" w:after="240"/>
        <w:ind w:left="360"/>
        <w:rPr>
          <w:b/>
          <w:bCs/>
        </w:rPr>
      </w:pPr>
    </w:p>
    <w:p w14:paraId="59AFB03A" w14:textId="77777777" w:rsidR="00FD0F84" w:rsidRDefault="00072565" w:rsidP="0086254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68F3D43F" w14:textId="0018E717" w:rsidR="007505A6" w:rsidRDefault="007505A6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566610AE" w14:textId="77777777" w:rsidR="00862547" w:rsidRDefault="00862547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  <w:rPr>
          <w:b/>
        </w:rPr>
      </w:pPr>
    </w:p>
    <w:p w14:paraId="5C7A35F8" w14:textId="34E19D1E" w:rsidR="00A456D4" w:rsidRDefault="00072565" w:rsidP="00FD0F84">
      <w:pPr>
        <w:pStyle w:val="Corpotesto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3B3D67">
        <w:t>19.50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1867F147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AB2AC0">
        <w:t>Pifferi Moni</w:t>
      </w:r>
      <w:r w:rsidR="003B3D67">
        <w:t>ca</w:t>
      </w:r>
      <w:r w:rsidR="005A4C09">
        <w:t xml:space="preserve">                                                           </w:t>
      </w:r>
      <w:r w:rsidR="00AB2AC0">
        <w:t xml:space="preserve">   </w:t>
      </w:r>
      <w:r w:rsidR="005A4C09">
        <w:t xml:space="preserve">                                      </w:t>
      </w:r>
      <w:r w:rsidR="00DF5E29">
        <w:t>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F66"/>
    <w:multiLevelType w:val="hybridMultilevel"/>
    <w:tmpl w:val="08029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5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7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2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6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0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2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4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6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5"/>
  </w:num>
  <w:num w:numId="5">
    <w:abstractNumId w:val="24"/>
  </w:num>
  <w:num w:numId="6">
    <w:abstractNumId w:val="16"/>
  </w:num>
  <w:num w:numId="7">
    <w:abstractNumId w:val="7"/>
  </w:num>
  <w:num w:numId="8">
    <w:abstractNumId w:val="20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4"/>
  </w:num>
  <w:num w:numId="14">
    <w:abstractNumId w:val="23"/>
  </w:num>
  <w:num w:numId="15">
    <w:abstractNumId w:val="4"/>
  </w:num>
  <w:num w:numId="16">
    <w:abstractNumId w:val="19"/>
  </w:num>
  <w:num w:numId="17">
    <w:abstractNumId w:val="6"/>
  </w:num>
  <w:num w:numId="18">
    <w:abstractNumId w:val="25"/>
  </w:num>
  <w:num w:numId="19">
    <w:abstractNumId w:val="15"/>
  </w:num>
  <w:num w:numId="20">
    <w:abstractNumId w:val="21"/>
  </w:num>
  <w:num w:numId="21">
    <w:abstractNumId w:val="11"/>
  </w:num>
  <w:num w:numId="22">
    <w:abstractNumId w:val="2"/>
  </w:num>
  <w:num w:numId="23">
    <w:abstractNumId w:val="26"/>
  </w:num>
  <w:num w:numId="24">
    <w:abstractNumId w:val="13"/>
  </w:num>
  <w:num w:numId="25">
    <w:abstractNumId w:val="17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27DAC"/>
    <w:rsid w:val="000618B0"/>
    <w:rsid w:val="00072565"/>
    <w:rsid w:val="000A1A01"/>
    <w:rsid w:val="000C7BD4"/>
    <w:rsid w:val="000D4605"/>
    <w:rsid w:val="000D68FB"/>
    <w:rsid w:val="001853D1"/>
    <w:rsid w:val="00191720"/>
    <w:rsid w:val="00194221"/>
    <w:rsid w:val="00202577"/>
    <w:rsid w:val="002165C3"/>
    <w:rsid w:val="00233AF2"/>
    <w:rsid w:val="002440FE"/>
    <w:rsid w:val="002442BE"/>
    <w:rsid w:val="002505E8"/>
    <w:rsid w:val="002535FF"/>
    <w:rsid w:val="00253AD1"/>
    <w:rsid w:val="00271D1A"/>
    <w:rsid w:val="00271E83"/>
    <w:rsid w:val="002A75B4"/>
    <w:rsid w:val="002C343D"/>
    <w:rsid w:val="002D08CF"/>
    <w:rsid w:val="002D5F9E"/>
    <w:rsid w:val="002F34D1"/>
    <w:rsid w:val="002F67DA"/>
    <w:rsid w:val="003238BD"/>
    <w:rsid w:val="0033650A"/>
    <w:rsid w:val="0034287A"/>
    <w:rsid w:val="00344287"/>
    <w:rsid w:val="0036679E"/>
    <w:rsid w:val="00381FD6"/>
    <w:rsid w:val="003B3D67"/>
    <w:rsid w:val="003E1C45"/>
    <w:rsid w:val="00414783"/>
    <w:rsid w:val="0043329A"/>
    <w:rsid w:val="00465A1B"/>
    <w:rsid w:val="004778AE"/>
    <w:rsid w:val="00492577"/>
    <w:rsid w:val="004B534D"/>
    <w:rsid w:val="004D2F84"/>
    <w:rsid w:val="0050700C"/>
    <w:rsid w:val="00552715"/>
    <w:rsid w:val="005A4C09"/>
    <w:rsid w:val="005B5EE2"/>
    <w:rsid w:val="005C3089"/>
    <w:rsid w:val="005D71A8"/>
    <w:rsid w:val="005E036D"/>
    <w:rsid w:val="006064F7"/>
    <w:rsid w:val="00622BC4"/>
    <w:rsid w:val="0062551D"/>
    <w:rsid w:val="006754F5"/>
    <w:rsid w:val="00675B85"/>
    <w:rsid w:val="00694E28"/>
    <w:rsid w:val="00696AA8"/>
    <w:rsid w:val="00696BF0"/>
    <w:rsid w:val="006B0936"/>
    <w:rsid w:val="006C57AA"/>
    <w:rsid w:val="006E63A2"/>
    <w:rsid w:val="006E7473"/>
    <w:rsid w:val="006F2530"/>
    <w:rsid w:val="00715510"/>
    <w:rsid w:val="00721B0B"/>
    <w:rsid w:val="0072425C"/>
    <w:rsid w:val="007362D3"/>
    <w:rsid w:val="00743C01"/>
    <w:rsid w:val="007505A6"/>
    <w:rsid w:val="007568CE"/>
    <w:rsid w:val="007641E0"/>
    <w:rsid w:val="007767DE"/>
    <w:rsid w:val="0078096B"/>
    <w:rsid w:val="00792A38"/>
    <w:rsid w:val="007972A2"/>
    <w:rsid w:val="00801541"/>
    <w:rsid w:val="008145A9"/>
    <w:rsid w:val="0082641A"/>
    <w:rsid w:val="00843296"/>
    <w:rsid w:val="00862547"/>
    <w:rsid w:val="00866B1E"/>
    <w:rsid w:val="00866E77"/>
    <w:rsid w:val="008872FC"/>
    <w:rsid w:val="008A0A83"/>
    <w:rsid w:val="008C4935"/>
    <w:rsid w:val="008E6137"/>
    <w:rsid w:val="00950C86"/>
    <w:rsid w:val="00960247"/>
    <w:rsid w:val="00964843"/>
    <w:rsid w:val="0097732F"/>
    <w:rsid w:val="00992614"/>
    <w:rsid w:val="00993546"/>
    <w:rsid w:val="009A0934"/>
    <w:rsid w:val="009F1335"/>
    <w:rsid w:val="00A0022D"/>
    <w:rsid w:val="00A456D4"/>
    <w:rsid w:val="00A659B7"/>
    <w:rsid w:val="00AA51B0"/>
    <w:rsid w:val="00AB08D5"/>
    <w:rsid w:val="00AB2AC0"/>
    <w:rsid w:val="00AB4BB4"/>
    <w:rsid w:val="00AB6F2D"/>
    <w:rsid w:val="00AC4657"/>
    <w:rsid w:val="00AC5978"/>
    <w:rsid w:val="00AD54B7"/>
    <w:rsid w:val="00AE6513"/>
    <w:rsid w:val="00B27522"/>
    <w:rsid w:val="00B45C27"/>
    <w:rsid w:val="00B75363"/>
    <w:rsid w:val="00B82D2A"/>
    <w:rsid w:val="00BA6598"/>
    <w:rsid w:val="00BB1593"/>
    <w:rsid w:val="00C1001D"/>
    <w:rsid w:val="00C15808"/>
    <w:rsid w:val="00C4679C"/>
    <w:rsid w:val="00C66846"/>
    <w:rsid w:val="00C825D7"/>
    <w:rsid w:val="00C8766A"/>
    <w:rsid w:val="00CB2570"/>
    <w:rsid w:val="00D05531"/>
    <w:rsid w:val="00D06BD1"/>
    <w:rsid w:val="00D14EEE"/>
    <w:rsid w:val="00D17E6D"/>
    <w:rsid w:val="00D24589"/>
    <w:rsid w:val="00D41866"/>
    <w:rsid w:val="00D462EB"/>
    <w:rsid w:val="00DA53B7"/>
    <w:rsid w:val="00DC355B"/>
    <w:rsid w:val="00DC36AC"/>
    <w:rsid w:val="00DE7CEE"/>
    <w:rsid w:val="00DF13A3"/>
    <w:rsid w:val="00DF5E29"/>
    <w:rsid w:val="00E1425B"/>
    <w:rsid w:val="00E947BF"/>
    <w:rsid w:val="00EA3694"/>
    <w:rsid w:val="00EA5390"/>
    <w:rsid w:val="00EF4470"/>
    <w:rsid w:val="00F1451A"/>
    <w:rsid w:val="00F301D4"/>
    <w:rsid w:val="00F91EED"/>
    <w:rsid w:val="00F93ED7"/>
    <w:rsid w:val="00FA7A5C"/>
    <w:rsid w:val="00FC7E37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AD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254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3</cp:revision>
  <cp:lastPrinted>2023-07-17T10:50:00Z</cp:lastPrinted>
  <dcterms:created xsi:type="dcterms:W3CDTF">2024-03-29T08:19:00Z</dcterms:created>
  <dcterms:modified xsi:type="dcterms:W3CDTF">2024-03-29T08:21:00Z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