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4176C79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C1260F">
        <w:rPr>
          <w:rFonts w:ascii="Arial" w:eastAsia="Calibri" w:hAnsi="Arial" w:cs="Arial"/>
          <w:color w:val="00000A"/>
          <w:sz w:val="28"/>
          <w:szCs w:val="28"/>
          <w:vertAlign w:val="subscript"/>
        </w:rPr>
        <w:t>1b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20CA6133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ESPERTO ESTERNO PER PROGETTO MUSICA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- a.s. 202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AA616E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4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FD7663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GIURIDICHE</w:t>
      </w:r>
    </w:p>
    <w:p w14:paraId="3258F7A4" w14:textId="77777777" w:rsidR="00667B39" w:rsidRDefault="00667B39" w:rsidP="00667B39">
      <w:pPr>
        <w:pStyle w:val="Titolo1"/>
        <w:spacing w:before="72"/>
        <w:jc w:val="left"/>
        <w:rPr>
          <w:b w:val="0"/>
        </w:rPr>
      </w:pPr>
    </w:p>
    <w:p w14:paraId="6D44D009" w14:textId="625463D2" w:rsidR="00EE22CB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Denominazione sociale _____________________________________________________</w:t>
      </w:r>
    </w:p>
    <w:p w14:paraId="6B678F14" w14:textId="2C62B8B3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Sede ____________________________________________________________________</w:t>
      </w:r>
    </w:p>
    <w:p w14:paraId="3A728951" w14:textId="5189BE9F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P.I./C.F.__________________________________________________________________</w:t>
      </w:r>
    </w:p>
    <w:p w14:paraId="17FC5BA9" w14:textId="688868C5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63534525" w14:textId="77777777" w:rsidR="00BD36D1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 xml:space="preserve">In persona del </w:t>
      </w:r>
    </w:p>
    <w:p w14:paraId="542835DE" w14:textId="03F4C9C0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Presidente / legale rappresentante</w:t>
      </w:r>
      <w:r w:rsidR="00BD36D1">
        <w:rPr>
          <w:rFonts w:ascii="Arial" w:hAnsi="Arial" w:cs="Arial"/>
        </w:rPr>
        <w:t xml:space="preserve"> _____________________________________________</w:t>
      </w:r>
    </w:p>
    <w:p w14:paraId="0941413C" w14:textId="5EE8A304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CF _______________________</w:t>
      </w:r>
    </w:p>
    <w:p w14:paraId="27FF6D9B" w14:textId="77777777" w:rsidR="00667B39" w:rsidRPr="00667B39" w:rsidRDefault="00667B39" w:rsidP="00667B39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1A8CF362" w14:textId="77777777" w:rsidR="00A111EA" w:rsidRDefault="001B7306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a.s.2023/24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, tramite </w:t>
      </w:r>
      <w:r w:rsidR="00A111EA">
        <w:rPr>
          <w:rFonts w:ascii="Arial" w:eastAsia="Calibri" w:hAnsi="Arial" w:cs="Arial"/>
          <w:color w:val="00000A"/>
          <w:sz w:val="28"/>
          <w:szCs w:val="28"/>
          <w:vertAlign w:val="subscript"/>
        </w:rPr>
        <w:t>l’esperto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_______________________________ </w:t>
      </w:r>
    </w:p>
    <w:p w14:paraId="32F09133" w14:textId="42AA7BCE" w:rsidR="00A111EA" w:rsidRPr="008C083F" w:rsidRDefault="00C839A4" w:rsidP="00A111EA">
      <w:pPr>
        <w:pStyle w:val="Titolo1"/>
        <w:spacing w:before="72"/>
        <w:jc w:val="both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>C.F.: _______________________________________</w:t>
      </w:r>
      <w:r w:rsidR="00A111EA" w:rsidRPr="00A111EA">
        <w:rPr>
          <w:rFonts w:eastAsia="Calibri"/>
          <w:sz w:val="28"/>
          <w:szCs w:val="28"/>
          <w:vertAlign w:val="subscript"/>
        </w:rPr>
        <w:t xml:space="preserve"> 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>di cui vengono fornite le generalità secondo la documentazione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 xml:space="preserve">, allegato 1a, 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>fornita con l’avviso pubblico di selezione.</w:t>
      </w:r>
      <w:bookmarkStart w:id="0" w:name="_GoBack"/>
      <w:bookmarkEnd w:id="0"/>
    </w:p>
    <w:p w14:paraId="64845A3F" w14:textId="30CF44BE" w:rsidR="00C839A4" w:rsidRDefault="00C839A4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1" w:name="p3R_mc30"/>
      <w:bookmarkStart w:id="2" w:name="pdfjs_internal_id_19R"/>
      <w:bookmarkStart w:id="3" w:name="p25R_mc0"/>
      <w:bookmarkStart w:id="4" w:name="p25R_mc1"/>
      <w:bookmarkEnd w:id="1"/>
      <w:bookmarkEnd w:id="2"/>
      <w:bookmarkEnd w:id="3"/>
      <w:bookmarkEnd w:id="4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2BB0E3C4" w14:textId="034C90C2" w:rsidR="00C839A4" w:rsidRDefault="00C839A4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Domanda di Partecipazione per incarica di figura esperta, Persone Fisiche allegato 1a;</w:t>
      </w:r>
    </w:p>
    <w:p w14:paraId="6A214DF8" w14:textId="365666C2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0E7E372A" w14:textId="12DCD615" w:rsidR="009C4B3D" w:rsidRDefault="009C4B3D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Progetto</w:t>
      </w:r>
      <w:r w:rsidR="00E61450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1AB90D58" w14:textId="727C5C8E" w:rsidR="00EE22CB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0120D0A0" w14:textId="2163BF2C" w:rsidR="0024298C" w:rsidRPr="008C083F" w:rsidRDefault="0024298C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Esterno;</w:t>
      </w:r>
    </w:p>
    <w:p w14:paraId="4841B22C" w14:textId="6501C55C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Presidente Legale Rappresentante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A33AE"/>
    <w:rsid w:val="001B7306"/>
    <w:rsid w:val="00210C2B"/>
    <w:rsid w:val="0024298C"/>
    <w:rsid w:val="002E6678"/>
    <w:rsid w:val="003E3BEE"/>
    <w:rsid w:val="005A7828"/>
    <w:rsid w:val="00621440"/>
    <w:rsid w:val="006261B6"/>
    <w:rsid w:val="00643018"/>
    <w:rsid w:val="00667B39"/>
    <w:rsid w:val="00721BD4"/>
    <w:rsid w:val="007B642A"/>
    <w:rsid w:val="00890856"/>
    <w:rsid w:val="008936E1"/>
    <w:rsid w:val="008C083F"/>
    <w:rsid w:val="008C66AF"/>
    <w:rsid w:val="009C4B3D"/>
    <w:rsid w:val="00A0196E"/>
    <w:rsid w:val="00A111EA"/>
    <w:rsid w:val="00A16BF4"/>
    <w:rsid w:val="00A30BA1"/>
    <w:rsid w:val="00A975A5"/>
    <w:rsid w:val="00AA616E"/>
    <w:rsid w:val="00BD36D1"/>
    <w:rsid w:val="00C07ECB"/>
    <w:rsid w:val="00C1260F"/>
    <w:rsid w:val="00C827E4"/>
    <w:rsid w:val="00C839A4"/>
    <w:rsid w:val="00E61450"/>
    <w:rsid w:val="00E86FF9"/>
    <w:rsid w:val="00EA1004"/>
    <w:rsid w:val="00EB4AF1"/>
    <w:rsid w:val="00EE22CB"/>
    <w:rsid w:val="00EE79E5"/>
    <w:rsid w:val="00F74F7D"/>
    <w:rsid w:val="00F878D0"/>
    <w:rsid w:val="00FD7663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67B39"/>
    <w:pPr>
      <w:widowControl/>
      <w:suppressAutoHyphens w:val="0"/>
      <w:autoSpaceDN/>
      <w:ind w:left="99"/>
      <w:jc w:val="center"/>
      <w:textAlignment w:val="auto"/>
      <w:outlineLvl w:val="0"/>
    </w:pPr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B39"/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30</cp:revision>
  <cp:lastPrinted>2023-12-05T11:33:00Z</cp:lastPrinted>
  <dcterms:created xsi:type="dcterms:W3CDTF">2023-10-11T12:17:00Z</dcterms:created>
  <dcterms:modified xsi:type="dcterms:W3CDTF">2023-12-06T09:19:00Z</dcterms:modified>
</cp:coreProperties>
</file>