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hd w:val="clear" w:color="auto" w:fill="FFFFFF"/>
        <w:spacing w:before="240" w:after="24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222222"/>
          <w:sz w:val="24"/>
          <w:szCs w:val="24"/>
          <w:shd w:val="clear" w:color="auto" w:fill="FFFFFF"/>
        </w:rPr>
        <w:t xml:space="preserve">A tutto il personale</w:t>
      </w:r>
    </w:p>
    <w:p>
      <w:pPr>
        <w:widowControl w:val="on"/>
        <w:pBdr/>
        <w:shd w:val="clear" w:color="auto" w:fill="FFFFFF"/>
        <w:spacing w:before="0" w:after="157" w:line="240" w:lineRule="auto"/>
        <w:ind w:left="0" w:right="0"/>
        <w:jc w:val="left"/>
      </w:pPr>
      <w:r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Si comunica che per l’intera giornata di </w:t>
      </w:r>
      <w:r>
        <w:rPr>
          <w:rFonts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 xml:space="preserve">9/5/2024 </w:t>
      </w:r>
      <w:r>
        <w:rPr>
          <w:rFonts w:ascii="Arial" w:hAnsi="Arial" w:eastAsia="Arial" w:cs="Arial"/>
          <w:b/>
          <w:bCs/>
          <w:color w:val="222222"/>
          <w:sz w:val="24"/>
          <w:szCs w:val="24"/>
          <w:shd w:val="clear" w:color="auto" w:fill="FFFFFF"/>
        </w:rPr>
        <w:t xml:space="preserve">è previsto lo sciopero del settore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eastAsia="Helvetica" w:cs="Helvetica"/>
          <w:color w:val="333333"/>
          <w:sz w:val="23"/>
          <w:szCs w:val="23"/>
          <w:shd w:val="clear" w:color="auto" w:fill="FFFFFF"/>
        </w:rPr>
        <w:t xml:space="preserve">ISTRUZIONE RICERCA</w:t>
      </w:r>
      <w:r>
        <w:rPr>
          <w:color w:val="000000"/>
          <w:sz w:val="24"/>
          <w:szCs w:val="24"/>
          <w:shd w:val="clear" w:color="auto" w:fill="FFFFFF"/>
        </w:rPr>
        <w:t xml:space="preserve"> e SCUOLE STATALI DI OGNI ORDINE E GRADO - </w:t>
      </w:r>
      <w:r>
        <w:rPr>
          <w:rFonts w:ascii="Helvetica" w:hAnsi="Helvetica" w:eastAsia="Helvetica" w:cs="Helvetica"/>
          <w:spacing w:val="0"/>
          <w:color w:val="333333"/>
          <w:sz w:val="24"/>
          <w:szCs w:val="24"/>
          <w:shd w:val="clear" w:color="auto" w:fill="FFFFFF"/>
        </w:rPr>
        <w:t xml:space="preserve">Proclamato da: </w:t>
      </w:r>
      <w:r>
        <w:rPr>
          <w:rFonts w:ascii="Helvetica" w:hAnsi="Helvetica" w:eastAsia="Helvetica" w:cs="Helvetica"/>
          <w:b/>
          <w:bCs/>
          <w:color w:val="333333"/>
          <w:sz w:val="23"/>
          <w:szCs w:val="23"/>
          <w:shd w:val="clear" w:color="auto" w:fill="FFFFFF"/>
        </w:rPr>
        <w:t xml:space="preserve">COBAS Sardegna</w:t>
      </w:r>
      <w:r>
        <w:rPr>
          <w:rFonts w:ascii="Helvetica" w:hAnsi="Helvetica" w:eastAsia="Helvetica" w:cs="Helvetica"/>
          <w:b/>
          <w:bCs/>
          <w:color w:val="333333"/>
          <w:sz w:val="23"/>
          <w:szCs w:val="23"/>
          <w:shd w:val="clear" w:color="auto" w:fill="FFFFFF"/>
        </w:rPr>
        <w:t xml:space="preserve"> </w:t>
      </w:r>
      <w:r>
        <w:rPr>
          <w:rFonts w:ascii="Helvetica" w:hAnsi="Helvetica" w:eastAsia="Helvetica" w:cs="Helvetica"/>
          <w:b/>
          <w:bCs/>
          <w:color w:val="333333"/>
          <w:sz w:val="23"/>
          <w:szCs w:val="23"/>
          <w:shd w:val="clear" w:color="auto" w:fill="FFFFFF"/>
        </w:rPr>
        <w:t xml:space="preserve"> e UNICOBAS SCUOLA&amp;UNIVERSITA'</w:t>
      </w:r>
    </w:p>
    <w:p>
      <w:pPr>
        <w:widowControl w:val="on"/>
        <w:pBdr/>
        <w:shd w:val="clear" w:color="auto" w:fill="FFFFFF"/>
        <w:spacing w:before="240" w:after="240" w:line="240" w:lineRule="auto"/>
        <w:ind w:left="0" w:right="0"/>
        <w:jc w:val="left"/>
      </w:pPr>
      <w:r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Il personale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eastAsia="Helvetica" w:cs="Helvetica"/>
          <w:spacing w:val="0"/>
          <w:color w:val="333333"/>
          <w:sz w:val="23"/>
          <w:szCs w:val="23"/>
          <w:shd w:val="clear" w:color="auto" w:fill="FFFFFF"/>
        </w:rPr>
        <w:t xml:space="preserve">coinvolto:</w:t>
      </w:r>
      <w:r>
        <w:rPr>
          <w:rFonts w:ascii="Helvetica" w:hAnsi="Helvetica" w:eastAsia="Helvetica" w:cs="Helvetica"/>
          <w:b/>
          <w:bCs/>
          <w:color w:val="000000"/>
          <w:sz w:val="24"/>
          <w:szCs w:val="24"/>
          <w:shd w:val="clear" w:color="auto" w:fill="FFFFFF"/>
        </w:rPr>
        <w:t xml:space="preserve"> DOCENTE e ATA, a tempo determinato ed indeterminato, delle scuole,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è invitato a indicare la propria scelta di Adesione/Non Adesione o Presa Visione rispetto allo sciopero in oggetto </w:t>
      </w:r>
      <w:r>
        <w:rPr>
          <w:rFonts w:ascii="Arial" w:hAnsi="Arial" w:eastAsia="Arial" w:cs="Arial"/>
          <w:b/>
          <w:bCs/>
          <w:color w:val="222222"/>
          <w:sz w:val="24"/>
          <w:szCs w:val="24"/>
          <w:shd w:val="clear" w:color="auto" w:fill="FFFFFF"/>
        </w:rPr>
        <w:t xml:space="preserve">entro le ore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 xml:space="preserve">9.00 di martedì 30/4/24</w:t>
      </w:r>
      <w:r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 xml:space="preserve">.</w:t>
      </w:r>
      <w:r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br/>
        <w:t xml:space="preserve">Successivamente a tale orario non sarà più possibile apportare modifiche su Nuvola.</w:t>
      </w:r>
    </w:p>
    <w:p>
      <w:pPr>
        <w:widowControl w:val="on"/>
        <w:pBdr/>
        <w:shd w:val="clear" w:color="auto" w:fill="FFFFFF"/>
        <w:spacing w:before="240" w:after="240" w:line="240" w:lineRule="auto"/>
        <w:ind w:left="0" w:right="0"/>
        <w:jc w:val="left"/>
      </w:pPr>
      <w:r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t xml:space="preserve">Grazie per la collaborazione. Cordiali Saluti.</w:t>
      </w:r>
      <w:r>
        <w:rPr>
          <w:rFonts w:ascii="Arial" w:hAnsi="Arial" w:eastAsia="Arial" w:cs="Arial"/>
          <w:color w:val="222222"/>
          <w:sz w:val="24"/>
          <w:szCs w:val="24"/>
          <w:shd w:val="clear" w:color="auto" w:fill="FFFFFF"/>
        </w:rPr>
        <w:br/>
        <w:t xml:space="preserve">Uff. Amm./Irene Boninsegna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0853">
    <w:multiLevelType w:val="hybridMultilevel"/>
    <w:lvl w:ilvl="0" w:tplc="72661901">
      <w:start w:val="1"/>
      <w:numFmt w:val="decimal"/>
      <w:lvlText w:val="%1."/>
      <w:lvlJc w:val="left"/>
      <w:pPr>
        <w:ind w:left="720" w:hanging="360"/>
      </w:pPr>
    </w:lvl>
    <w:lvl w:ilvl="1" w:tplc="72661901" w:tentative="1">
      <w:start w:val="1"/>
      <w:numFmt w:val="lowerLetter"/>
      <w:lvlText w:val="%2."/>
      <w:lvlJc w:val="left"/>
      <w:pPr>
        <w:ind w:left="1440" w:hanging="360"/>
      </w:pPr>
    </w:lvl>
    <w:lvl w:ilvl="2" w:tplc="72661901" w:tentative="1">
      <w:start w:val="1"/>
      <w:numFmt w:val="lowerRoman"/>
      <w:lvlText w:val="%3."/>
      <w:lvlJc w:val="right"/>
      <w:pPr>
        <w:ind w:left="2160" w:hanging="180"/>
      </w:pPr>
    </w:lvl>
    <w:lvl w:ilvl="3" w:tplc="72661901" w:tentative="1">
      <w:start w:val="1"/>
      <w:numFmt w:val="decimal"/>
      <w:lvlText w:val="%4."/>
      <w:lvlJc w:val="left"/>
      <w:pPr>
        <w:ind w:left="2880" w:hanging="360"/>
      </w:pPr>
    </w:lvl>
    <w:lvl w:ilvl="4" w:tplc="72661901" w:tentative="1">
      <w:start w:val="1"/>
      <w:numFmt w:val="lowerLetter"/>
      <w:lvlText w:val="%5."/>
      <w:lvlJc w:val="left"/>
      <w:pPr>
        <w:ind w:left="3600" w:hanging="360"/>
      </w:pPr>
    </w:lvl>
    <w:lvl w:ilvl="5" w:tplc="72661901" w:tentative="1">
      <w:start w:val="1"/>
      <w:numFmt w:val="lowerRoman"/>
      <w:lvlText w:val="%6."/>
      <w:lvlJc w:val="right"/>
      <w:pPr>
        <w:ind w:left="4320" w:hanging="180"/>
      </w:pPr>
    </w:lvl>
    <w:lvl w:ilvl="6" w:tplc="72661901" w:tentative="1">
      <w:start w:val="1"/>
      <w:numFmt w:val="decimal"/>
      <w:lvlText w:val="%7."/>
      <w:lvlJc w:val="left"/>
      <w:pPr>
        <w:ind w:left="5040" w:hanging="360"/>
      </w:pPr>
    </w:lvl>
    <w:lvl w:ilvl="7" w:tplc="72661901" w:tentative="1">
      <w:start w:val="1"/>
      <w:numFmt w:val="lowerLetter"/>
      <w:lvlText w:val="%8."/>
      <w:lvlJc w:val="left"/>
      <w:pPr>
        <w:ind w:left="5760" w:hanging="360"/>
      </w:pPr>
    </w:lvl>
    <w:lvl w:ilvl="8" w:tplc="726619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52">
    <w:multiLevelType w:val="hybridMultilevel"/>
    <w:lvl w:ilvl="0" w:tplc="32554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852">
    <w:abstractNumId w:val="10852"/>
  </w:num>
  <w:num w:numId="10853">
    <w:abstractNumId w:val="108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00921553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