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ind w:firstLine="720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B) “Scheda di autovalutazione dei titoli”</w:t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Oggetto: Avviso di Selezione interna per il reclutamento relativo al profilo di Docente Esperto e Docente Tutor per la realizzazione di n. 5 Moduli educativi e formativi ESO4.6.A4.A Interventi di ampliamento del tempo scuola, di inclusione, di riduzione dei divari di apprendimento e territoriali, di contrasto alla scolastica, inclusi dispersione percorsi di motivazione allo studio. Interventi per gli studenti con BES o in situazione di disabilità (iniziative multi–disciplinari e multiculturali, recupero degli apprendimenti) rientranti nell’ambito del progetto:</w:t>
      </w:r>
    </w:p>
    <w:p w:rsidR="00000000" w:rsidDel="00000000" w:rsidP="00000000" w:rsidRDefault="00000000" w:rsidRPr="00000000" w14:paraId="00000004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ind w:right="-561.2598425196836"/>
        <w:jc w:val="both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Avviso Pubblico prot. n. 81652 del 23 Maggio 2025 PN21–27 (D.M. 96/2025) "Percorsi educativi e formativi per il potenziamento delle competenze, l’inclusione e la socialità nel periodo di sospensione estiva delle lezioni Fondi Strutturali Europei – Programma Nazionale “Scuola e competenze” 2021–2027 – Fondo sociale europeo plus (FSE+)"  – </w:t>
      </w:r>
      <w:r w:rsidDel="00000000" w:rsidR="00000000" w:rsidRPr="00000000">
        <w:rPr>
          <w:b w:val="1"/>
          <w:bCs w:val="1"/>
          <w:rtl w:val="0"/>
        </w:rPr>
        <w:t xml:space="preserve">CUP: F54D25006370007</w:t>
      </w:r>
    </w:p>
    <w:p w:rsidR="00000000" w:rsidDel="00000000" w:rsidP="00000000" w:rsidRDefault="00000000" w:rsidRPr="00000000" w14:paraId="00000006">
      <w:pPr>
        <w:spacing w:line="30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Titolo progetto:</w:t>
      </w:r>
      <w:r w:rsidDel="00000000" w:rsidR="00000000" w:rsidRPr="00000000">
        <w:rPr>
          <w:b w:val="1"/>
          <w:bCs w:val="1"/>
          <w:rtl w:val="0"/>
        </w:rPr>
        <w:t xml:space="preserve"> "ESO4.6.A4.A </w:t>
      </w:r>
      <w:r w:rsidDel="00000000" w:rsidR="00000000" w:rsidRPr="00000000">
        <w:rPr>
          <w:b w:val="1"/>
          <w:bCs w:val="1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 Piano Estate IC CM 2025"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Codice progetto:</w:t>
      </w:r>
      <w:r w:rsidDel="00000000" w:rsidR="00000000" w:rsidRPr="00000000">
        <w:rPr>
          <w:b w:val="1"/>
          <w:bCs w:val="1"/>
          <w:rtl w:val="0"/>
        </w:rPr>
        <w:t xml:space="preserve"> ESO4.6.A4.A-FSEPN-EM-2025-591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after="0" w:before="200" w:line="24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CRITERI DI VALUTAZIONE PER IL PROFILO DI DOCENTE ESPERTO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0"/>
        <w:gridCol w:w="3375"/>
        <w:gridCol w:w="2940"/>
        <w:gridCol w:w="2400"/>
        <w:tblGridChange w:id="0">
          <w:tblGrid>
            <w:gridCol w:w="420"/>
            <w:gridCol w:w="3375"/>
            <w:gridCol w:w="2940"/>
            <w:gridCol w:w="240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ASSEGNATO </w:t>
            </w:r>
          </w:p>
          <w:p w:rsidR="00000000" w:rsidDel="00000000" w:rsidP="00000000" w:rsidRDefault="00000000" w:rsidRPr="00000000" w14:paraId="0000000E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(max 70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10">
            <w:pPr>
              <w:keepNext w:val="1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DICHIARATO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Dottorato di ricerca afferente alla disciplina del percorso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Master/ Specializzazione / Perfezionamento coerenti con la disciplina del percorso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punti per titolo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docenza coerenti con il percorso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Docenza in progetti PNRR, PON, POR, PNSD o in corsi universitari su tematiche coerenti con il percorso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20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docenza extrascolastiche in istituzioni scolastiche su tematiche coerenti con il percorso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Pubblicazione di monografie e/o articoli su riviste scientifiche e/o giornali coerenti con il percorso richiesto.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punto per ogni pubblicazione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spacing w:line="276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3"/>
        <w:spacing w:after="0" w:before="200" w:line="276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CRITERI DI VALUTAZIONE PER IL PROFILO DI DOCENTE 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"/>
        <w:gridCol w:w="3300"/>
        <w:gridCol w:w="2970"/>
        <w:gridCol w:w="2400"/>
        <w:tblGridChange w:id="0">
          <w:tblGrid>
            <w:gridCol w:w="465"/>
            <w:gridCol w:w="3300"/>
            <w:gridCol w:w="2970"/>
            <w:gridCol w:w="240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ASSEGNATO</w:t>
            </w:r>
          </w:p>
          <w:p w:rsidR="00000000" w:rsidDel="00000000" w:rsidP="00000000" w:rsidRDefault="00000000" w:rsidRPr="00000000" w14:paraId="00000032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(max 65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34">
            <w:pPr>
              <w:keepNext w:val="1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DICHIARATO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tutor in progetti PNRR, PON, POR, PNSD.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5 punti per esperienza sino ad un massimo di 50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tutor all’interno di progetti in istituzioni scolastiche e in altre istituzioni.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Certificazioni informatiche (ECDL, Microsoft, Cisco, ECDL, EIPASS,etc.).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spacing w:line="276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49">
      <w:pPr>
        <w:spacing w:line="30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0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00" w:lineRule="auto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