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900.0" w:type="dxa"/>
        <w:jc w:val="center"/>
        <w:tblLayout w:type="fixed"/>
        <w:tblLook w:val="0400"/>
      </w:tblPr>
      <w:tblGrid>
        <w:gridCol w:w="2855"/>
        <w:gridCol w:w="12333"/>
        <w:gridCol w:w="2712"/>
        <w:tblGridChange w:id="0">
          <w:tblGrid>
            <w:gridCol w:w="2855"/>
            <w:gridCol w:w="12333"/>
            <w:gridCol w:w="2712"/>
          </w:tblGrid>
        </w:tblGridChange>
      </w:tblGrid>
      <w:tr>
        <w:trPr>
          <w:cantSplit w:val="0"/>
          <w:trHeight w:val="20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571625" cy="1419225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419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ISTITUTO COMPRENSIVO DI MALALBERGO E BARICELLA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4"/>
                <w:szCs w:val="44"/>
                <w:rtl w:val="0"/>
              </w:rPr>
              <w:t xml:space="preserve">ad Indirizzo Musicale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Via F.lli Cervi 12 - 40051 Altedo di Malalbergo (BO)  Tel. 051 870808 - 875925  CF: 91202160379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boic825003@istruzione.it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  -  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segreteria@icmalalbergo.istruzioneer.it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28"/>
                <w:szCs w:val="28"/>
                <w:rtl w:val="0"/>
              </w:rPr>
              <w:t xml:space="preserve">   Pec: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8"/>
                  <w:szCs w:val="28"/>
                  <w:u w:val="single"/>
                  <w:rtl w:val="0"/>
                </w:rPr>
                <w:t xml:space="preserve">boic825003@pec.istruzione.it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282126" cy="1441609"/>
                  <wp:effectExtent b="0" l="0" r="0" t="0"/>
                  <wp:docPr descr="C:\Users\Dirigente\Downloads\emblema_della_repubblica_italiana_0-removebg-preview.png" id="13" name="image1.png"/>
                  <a:graphic>
                    <a:graphicData uri="http://schemas.openxmlformats.org/drawingml/2006/picture">
                      <pic:pic>
                        <pic:nvPicPr>
                          <pic:cNvPr descr="C:\Users\Dirigente\Downloads\emblema_della_repubblica_italiana_0-removebg-preview.png"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126" cy="14416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0770560" cy="1688205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70560" cy="1688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Questo Istituto beneficia di finanziamenti europei – Programma Operativo Nazionale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”Per la scuola, competenze e ambienti per l’apprendimento” 2014-2020</w:t>
      </w:r>
    </w:p>
    <w:p w:rsidR="00000000" w:rsidDel="00000000" w:rsidP="00000000" w:rsidRDefault="00000000" w:rsidRPr="00000000" w14:paraId="0000000D">
      <w:pPr>
        <w:ind w:left="708.6614173228347" w:right="703.8188976377955" w:firstLine="0"/>
        <w:jc w:val="center"/>
        <w:rPr>
          <w:rFonts w:ascii="Calibri" w:cs="Calibri" w:eastAsia="Calibri" w:hAnsi="Calibri"/>
          <w:b w:val="1"/>
          <w:i w:val="1"/>
          <w:sz w:val="36"/>
          <w:szCs w:val="36"/>
        </w:rPr>
      </w:pPr>
      <w:bookmarkStart w:colFirst="0" w:colLast="0" w:name="_heading=h.c7t60b64fjoz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“Investiamo nel Vostro Futuro”</w:t>
      </w:r>
    </w:p>
    <w:p w:rsidR="00000000" w:rsidDel="00000000" w:rsidP="00000000" w:rsidRDefault="00000000" w:rsidRPr="00000000" w14:paraId="0000000E">
      <w:pPr>
        <w:ind w:left="708.6614173228347" w:right="703.8188976377955" w:firstLine="0"/>
        <w:jc w:val="center"/>
        <w:rPr>
          <w:rFonts w:ascii="Calibri" w:cs="Calibri" w:eastAsia="Calibri" w:hAnsi="Calibri"/>
          <w:b w:val="1"/>
          <w:i w:val="1"/>
          <w:sz w:val="10"/>
          <w:szCs w:val="10"/>
        </w:rPr>
      </w:pPr>
      <w:bookmarkStart w:colFirst="0" w:colLast="0" w:name="_heading=h.jepxl4105is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8.6614173228347" w:right="703.818897637795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nell’organizzazione”</w:t>
      </w:r>
    </w:p>
    <w:p w:rsidR="00000000" w:rsidDel="00000000" w:rsidP="00000000" w:rsidRDefault="00000000" w:rsidRPr="00000000" w14:paraId="00000010">
      <w:pPr>
        <w:spacing w:line="240" w:lineRule="auto"/>
        <w:ind w:left="708.6614173228347" w:right="703.8188976377955" w:firstLine="0"/>
        <w:jc w:val="both"/>
        <w:rPr>
          <w:rFonts w:ascii="Calibri" w:cs="Calibri" w:eastAsia="Calibri" w:hAnsi="Calibri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Autorizzazione progetto Prot. n.  AOODGEFID/0042550 del 02/11/2021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afafa" w:val="clear"/>
        <w:tabs>
          <w:tab w:val="left" w:pos="20554"/>
        </w:tabs>
        <w:spacing w:line="240" w:lineRule="auto"/>
        <w:ind w:left="709" w:right="709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2"/>
        <w:gridCol w:w="6976"/>
        <w:gridCol w:w="5966"/>
        <w:gridCol w:w="3811"/>
        <w:tblGridChange w:id="0">
          <w:tblGrid>
            <w:gridCol w:w="3092"/>
            <w:gridCol w:w="6976"/>
            <w:gridCol w:w="5966"/>
            <w:gridCol w:w="3811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Sottoazione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Codice identificativo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Titolo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36"/>
                <w:szCs w:val="36"/>
                <w:rtl w:val="0"/>
              </w:rPr>
              <w:t xml:space="preserve">Totale autorizzato</w:t>
            </w:r>
          </w:p>
        </w:tc>
      </w:tr>
      <w:tr>
        <w:trPr>
          <w:cantSplit w:val="0"/>
          <w:trHeight w:val="1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36"/>
                <w:szCs w:val="36"/>
                <w:rtl w:val="0"/>
              </w:rPr>
              <w:t xml:space="preserve">13.1.2A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36"/>
                <w:szCs w:val="36"/>
                <w:rtl w:val="0"/>
              </w:rPr>
              <w:t xml:space="preserve">13.1.2A-FESRPON-EM-2021-228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i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36"/>
                <w:szCs w:val="36"/>
                <w:rtl w:val="0"/>
              </w:rPr>
              <w:t xml:space="preserve">Digital board: trasformazione digitale nella didattica e nell’organizzazione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6"/>
                <w:szCs w:val="36"/>
                <w:rtl w:val="0"/>
              </w:rPr>
              <w:t xml:space="preserve">€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81.714,22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9" w:w="23814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C365D"/>
    <w:pPr>
      <w:spacing w:after="0"/>
      <w:contextualSpacing w:val="1"/>
    </w:pPr>
    <w:rPr>
      <w:rFonts w:ascii="Arial" w:cs="Arial" w:eastAsia="Arial" w:hAnsi="Arial"/>
      <w:lang w:eastAsia="it-IT"/>
    </w:rPr>
  </w:style>
  <w:style w:type="paragraph" w:styleId="Titolo3">
    <w:name w:val="heading 3"/>
    <w:basedOn w:val="Normale"/>
    <w:link w:val="Titolo3Carattere"/>
    <w:uiPriority w:val="9"/>
    <w:qFormat w:val="1"/>
    <w:rsid w:val="00633492"/>
    <w:pPr>
      <w:spacing w:after="100" w:afterAutospacing="1" w:before="100" w:beforeAutospacing="1" w:line="240" w:lineRule="auto"/>
      <w:contextualSpacing w:val="0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C365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C365D"/>
    <w:rPr>
      <w:rFonts w:ascii="Tahoma" w:cs="Tahoma" w:eastAsia="Arial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AC0154"/>
    <w:pPr>
      <w:spacing w:after="100" w:afterAutospacing="1" w:before="100" w:beforeAutospacing="1" w:line="240" w:lineRule="auto"/>
      <w:contextualSpacing w:val="0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AC0154"/>
    <w:rPr>
      <w:color w:val="0000ff"/>
      <w:u w:val="single"/>
    </w:rPr>
  </w:style>
  <w:style w:type="character" w:styleId="cod-progetto-nazionale" w:customStyle="1">
    <w:name w:val="cod-progetto-nazionale"/>
    <w:basedOn w:val="Carpredefinitoparagrafo"/>
    <w:rsid w:val="00CB5BD9"/>
  </w:style>
  <w:style w:type="character" w:styleId="annorif" w:customStyle="1">
    <w:name w:val="annorif"/>
    <w:basedOn w:val="Carpredefinitoparagrafo"/>
    <w:rsid w:val="00CB5BD9"/>
  </w:style>
  <w:style w:type="paragraph" w:styleId="Nessunaspaziatura">
    <w:name w:val="No Spacing"/>
    <w:uiPriority w:val="1"/>
    <w:qFormat w:val="1"/>
    <w:rsid w:val="00CB5BD9"/>
    <w:pPr>
      <w:spacing w:after="0" w:line="240" w:lineRule="auto"/>
      <w:contextualSpacing w:val="1"/>
    </w:pPr>
    <w:rPr>
      <w:rFonts w:ascii="Arial" w:cs="Arial" w:eastAsia="Arial" w:hAnsi="Arial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rsid w:val="00633492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boic825003@pec.istruzione.it" TargetMode="External"/><Relationship Id="rId12" Type="http://schemas.openxmlformats.org/officeDocument/2006/relationships/image" Target="media/image2.png"/><Relationship Id="rId9" Type="http://schemas.openxmlformats.org/officeDocument/2006/relationships/hyperlink" Target="mailto:segreteria@icmalalbergo.istruzioneer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boic82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YoJqNIcvAkyuyJtXIB2y6IhWtg==">AMUW2mU10zO6b3jxnZtxw9Mtae6pf/nysfbkO+DgGYQpzOvSTUgWjCJFVM+8IyU2QPoe3d9TyTAVKBK+a/s9NWbEchO6s11ZZ5kltHTYCpfzMsmO/mVLtwIO4nvQ0qpBEyY+dbzIuYtCaB1P9BV5V3o2fxLrpUkygA==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2021-03-31T10:16:00Z</dcterms:created>
  <dc:creator>Dirigente</dc:creator>
</cp:coreProperties>
</file>