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ALLA PROCEDURA COMPARATIVA PER IL CONFERIMENTO DI INCARICO PROFESSIONALE DI PEDAGOGISTA A SUPPORTO DELLE SCUOLE DELL’INFANZIA DEGLI ISTITUTI SCOLASTICI DEL TERRITORIO DISTRETTUALE - PROGETTO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PEDAGOGISTA A SCUOLA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” a.s.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____________________________________________________ (prov. ______) il______________________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___________________________________________ prov._____________cap. 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_____________________________________________________________________________ n. 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cell. ______________________________ e-mail 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un incarico professionale di pedagogista a supporto delle scuole dell’infanzia degli istituti scolastici del territorio distrettuale.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ESPRIME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la propria preferenza rispetto ai gruppi di Istituzioni scolastiche, consapevole che tale preferenza non è vincolante per l’Amministrazione procedente come da Avviso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 indicazioni per la compilazione:  evidenziare la preferenza per ogni gruppo tenendo in considerazione che   1=  massima preferenza - 3=   minima preferenza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GRUPPO 1  - ordine di preferenza  1 - 2 - 3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GRUPPO  2 - ordine di preferenza  1 - 2 - 3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GRUPPO 3 -  ordine di preferenza  1-  2-  3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rFonts w:ascii="Times New Roman" w:cs="Times New Roman" w:eastAsia="Times New Roman" w:hAnsi="Times New Roman"/>
          <w:sz w:val="22"/>
          <w:szCs w:val="22"/>
          <w:shd w:fill="b2b2b2" w:val="clear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170.0" w:type="dxa"/>
            <w:jc w:val="left"/>
            <w:tblInd w:w="-180.0" w:type="dxa"/>
            <w:tblLayout w:type="fixed"/>
            <w:tblLook w:val="0000"/>
          </w:tblPr>
          <w:tblGrid>
            <w:gridCol w:w="2535"/>
            <w:gridCol w:w="795"/>
            <w:gridCol w:w="690"/>
            <w:gridCol w:w="180"/>
            <w:gridCol w:w="1575"/>
            <w:gridCol w:w="840"/>
            <w:gridCol w:w="480"/>
            <w:gridCol w:w="180"/>
            <w:gridCol w:w="1445.0000000000005"/>
            <w:gridCol w:w="834.9999999999994"/>
            <w:gridCol w:w="615"/>
            <w:tblGridChange w:id="0">
              <w:tblGrid>
                <w:gridCol w:w="2535"/>
                <w:gridCol w:w="795"/>
                <w:gridCol w:w="690"/>
                <w:gridCol w:w="180"/>
                <w:gridCol w:w="1575"/>
                <w:gridCol w:w="840"/>
                <w:gridCol w:w="480"/>
                <w:gridCol w:w="180"/>
                <w:gridCol w:w="1445.0000000000005"/>
                <w:gridCol w:w="834.9999999999994"/>
                <w:gridCol w:w="615"/>
              </w:tblGrid>
            </w:tblGridChange>
          </w:tblGrid>
          <w:tr>
            <w:trPr>
              <w:cantSplit w:val="0"/>
              <w:trHeight w:val="25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d9d9d9" w:val="clear"/>
              </w:tcPr>
              <w:p w:rsidR="00000000" w:rsidDel="00000000" w:rsidP="00000000" w:rsidRDefault="00000000" w:rsidRPr="00000000" w14:paraId="0000001B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GRUPPO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1E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d9d9d9" w:val="clear"/>
              </w:tcPr>
              <w:p w:rsidR="00000000" w:rsidDel="00000000" w:rsidP="00000000" w:rsidRDefault="00000000" w:rsidRPr="00000000" w14:paraId="0000001F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GRUPPO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22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d9d9d9" w:val="clear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GRUPPO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6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7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8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9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A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B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C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D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E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F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0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1">
                <w:pPr>
                  <w:ind w:right="70.7480314960631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Istituto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2">
                <w:pPr>
                  <w:ind w:left="-141.7322834645671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sezioni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3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4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5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Istituto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6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sezioni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7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8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9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Istituto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A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sezioni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B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C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ARGELATO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76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F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0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DD BUDRIO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109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3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4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IC CASTENASO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6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163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CASTEL MAGGIORE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119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A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B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BUDRIO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C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D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65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E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F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MOLINELLA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1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152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2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PIEVE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4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5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6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GRANAROLO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7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8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9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A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Totale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B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29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C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315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D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SAN GIORGIO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E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F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109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0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1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IC MALALBERGO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3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119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4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5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6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7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8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SAN PIETRO IN CASALE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87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B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C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IC MINERBIO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D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65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F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0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1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2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3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Totale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4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44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478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6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7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Totale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8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41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2"/>
                    <w:szCs w:val="22"/>
                    <w:rtl w:val="0"/>
                  </w:rPr>
                  <w:t xml:space="preserve">445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A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B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C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D"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59" w:lineRule="auto"/>
        <w:ind w:left="-1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tal fine, sotto la propria responsabilità, consapevole delle sanzioni penali di cui all’art. 76 del D.P.R. 445/2000 in caso di false dichiarazioni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essere cittadino italiano o cittadino di uno degli Stati appartenenti all’Unione Europea, con esclusione di particolari fattispecie disciplinate da apposite disposizioni e fatte salve le eccezioni di cui all’art. 38 del D. Lgs.vo n. 165/2001 ed al D.P.C.M. 7/2/1994 n. 174. Gli italiani non appartenenti alla Repubblica sono equiparati ai cittadini della stessa; i cittadini degli Stati membri dell’Unione Europea devono godere dei diritti civili e politici negli Stati di appartenenza e dimostrare un’adeguata conoscenza della lingua italiana,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20345" cy="1003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20345" cy="10033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non aver riportato condanne penali che impediscano, ai sensi delle vigenti disposizioni in materia, l’affidamento dell’incarico professionale da parte della Pubblica Amministrazione;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165100</wp:posOffset>
                </wp:positionV>
                <wp:extent cx="220345" cy="1003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165100</wp:posOffset>
                </wp:positionV>
                <wp:extent cx="220345" cy="10033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non aver riportato condanne penali che precludano l’elettorato attivo;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20345" cy="1003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20345" cy="10033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non essere stato destituito dall’impiego presso una Pubblica Amministrazione;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essere in regola con i versamenti assistenziali e previdenziali;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non trovarsi in conflitto di interessi, nemmeno potenziali, con questa Amministrazione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essere in possesso del titolo di studio richiesto per l’ammissione e precisamente: 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220345" cy="10033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conseguito presso ________________________________________________ con la votazione di ______________;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avere specifica esperienza –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almeno triennale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- ma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turata in qualità di pedagogista e/o coordinatore pedagogico in servizi educativi pubblici e/o privati autorizzati e/o paritari di cui al D.Lgs 65/2017 (indicata nel CV alla pagina n _____/riga______)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20345" cy="1003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20345" cy="1003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essere in possesso di partita IVA n ____________________________________________ovvero di impegnarsi ad operare in qualità di libero professionista e ad attivare partita IVA in caso di affidamento dell’incarico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(cancellare la voce che non interessa)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20345" cy="1003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220345" cy="1003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essere in possesso di polizza assicurativa per responsabilità civile professionale ovvero di impegnarsi ad acquisirla in caso di assegnazione dell’incarico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(cancellare la voce che non interessa)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20345" cy="1003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20345" cy="1003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 avere preso visione dell’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vviso e di ogni suo allegato e di essere consapevole che la partecipazione alla selezione comporta l’incondizionata accettazione di tutto quanto previsto dall’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vviso medesimo.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0345" cy="1003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40590" y="3734598"/>
                          <a:ext cx="210820" cy="90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20345" cy="10033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Luogo e Data  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hanging="1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Firma  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40" w:w="11910" w:orient="portrait"/>
      <w:pgMar w:bottom="566.9291338582677" w:top="566.9291338582677" w:left="1133.8582677165355" w:right="1417.3228346456694" w:header="85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next w:val="Normale"/>
    <w:autoRedefine w:val="0"/>
    <w:hidden w:val="0"/>
    <w:qFormat w:val="0"/>
    <w:pPr>
      <w:keepNext w:val="1"/>
      <w:keepLines w:val="1"/>
      <w:suppressAutoHyphens w:val="0"/>
      <w:spacing w:line="256" w:lineRule="auto"/>
      <w:ind w:left="131" w:leftChars="-1" w:rightChars="0" w:hanging="10" w:firstLineChars="-1"/>
      <w:jc w:val="center"/>
      <w:textDirection w:val="lrTb"/>
      <w:textAlignment w:val="top"/>
      <w:outlineLvl w:val="0"/>
    </w:pPr>
    <w:rPr>
      <w:rFonts w:ascii="Verdana" w:cs="Verdana" w:eastAsia="Verdana" w:hAnsi="Verdana"/>
      <w:i w:val="1"/>
      <w:color w:val="000000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olo2">
    <w:name w:val="Titolo 2"/>
    <w:next w:val="Normale"/>
    <w:autoRedefine w:val="0"/>
    <w:hidden w:val="0"/>
    <w:qFormat w:val="1"/>
    <w:pPr>
      <w:keepNext w:val="1"/>
      <w:keepLines w:val="1"/>
      <w:suppressAutoHyphens w:val="0"/>
      <w:spacing w:after="14" w:line="266" w:lineRule="auto"/>
      <w:ind w:left="142" w:right="11" w:leftChars="-1" w:rightChars="0" w:hanging="10" w:firstLineChars="-1"/>
      <w:textDirection w:val="lrTb"/>
      <w:textAlignment w:val="top"/>
      <w:outlineLvl w:val="1"/>
    </w:pPr>
    <w:rPr>
      <w:rFonts w:ascii="Verdana" w:cs="Verdana" w:eastAsia="Verdana" w:hAnsi="Verdana"/>
      <w:b w:val="1"/>
      <w:color w:val="000000"/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80" w:before="2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4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2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0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0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after="1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after="1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0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autoSpaceDE w:val="0"/>
      <w:autoSpaceDN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it-IT"/>
    </w:rPr>
  </w:style>
  <w:style w:type="paragraph" w:styleId="Titolo11">
    <w:name w:val="Titolo 11"/>
    <w:basedOn w:val="Normale"/>
    <w:next w:val="Titolo11"/>
    <w:autoRedefine w:val="0"/>
    <w:hidden w:val="0"/>
    <w:qFormat w:val="0"/>
    <w:pPr>
      <w:widowControl w:val="0"/>
      <w:suppressAutoHyphens w:val="0"/>
      <w:autoSpaceDE w:val="0"/>
      <w:autoSpaceDN w:val="0"/>
      <w:spacing w:after="0" w:before="59" w:line="240" w:lineRule="auto"/>
      <w:ind w:left="672" w:right="0" w:leftChars="-1" w:rightChars="0" w:hanging="1" w:firstLineChars="-1"/>
      <w:textDirection w:val="lrTb"/>
      <w:textAlignment w:val="top"/>
      <w:outlineLvl w:val="1"/>
    </w:pPr>
    <w:rPr>
      <w:rFonts w:ascii="Trebuchet MS" w:cs="Trebuchet MS" w:eastAsia="Trebuchet MS" w:hAnsi="Trebuchet MS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21">
    <w:name w:val="Titolo 21"/>
    <w:basedOn w:val="Normale"/>
    <w:next w:val="Titolo21"/>
    <w:autoRedefine w:val="0"/>
    <w:hidden w:val="0"/>
    <w:qFormat w:val="0"/>
    <w:pPr>
      <w:widowControl w:val="0"/>
      <w:suppressAutoHyphens w:val="0"/>
      <w:autoSpaceDE w:val="0"/>
      <w:autoSpaceDN w:val="0"/>
      <w:spacing w:after="0" w:before="16" w:line="240" w:lineRule="auto"/>
      <w:ind w:left="956" w:right="0" w:leftChars="-1" w:rightChars="0" w:hanging="284" w:firstLineChars="-1"/>
      <w:textDirection w:val="lrTb"/>
      <w:textAlignment w:val="top"/>
      <w:outlineLvl w:val="2"/>
    </w:pPr>
    <w:rPr>
      <w:rFonts w:ascii="Arial" w:cs="Arial" w:eastAsia="Arial" w:hAnsi="Arial"/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autoSpaceDE w:val="0"/>
      <w:autoSpaceDN w:val="0"/>
      <w:spacing w:after="0" w:before="15" w:line="240" w:lineRule="auto"/>
      <w:ind w:left="956" w:right="0" w:leftChars="-1" w:rightChars="0" w:hanging="284" w:firstLineChars="-1"/>
      <w:textDirection w:val="lrTb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0"/>
      <w:adjustRightInd w:val="0"/>
      <w:spacing w:after="120" w:line="360" w:lineRule="atLeast"/>
      <w:ind w:left="283" w:right="0" w:leftChars="-1" w:rightChars="0" w:hanging="1" w:firstLineChars="-1"/>
      <w:jc w:val="both"/>
      <w:textDirection w:val="lrTb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Verdana" w:cs="Verdana" w:eastAsia="Verdana" w:hAnsi="Verdana"/>
      <w:i w:val="1"/>
      <w:color w:val="000000"/>
      <w:w w:val="100"/>
      <w:position w:val="-1"/>
      <w:sz w:val="36"/>
      <w:szCs w:val="22"/>
      <w:effect w:val="none"/>
      <w:vertAlign w:val="baseline"/>
      <w:cs w:val="0"/>
      <w:em w:val="none"/>
      <w:lang w:eastAsia="en-US" w:val="en-US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Verdana" w:cs="Verdana" w:eastAsia="Verdana" w:hAnsi="Verdana"/>
      <w:b w:val="1"/>
      <w:color w:val="000000"/>
      <w:w w:val="100"/>
      <w:position w:val="-1"/>
      <w:szCs w:val="22"/>
      <w:effect w:val="none"/>
      <w:vertAlign w:val="baseline"/>
      <w:cs w:val="0"/>
      <w:em w:val="none"/>
      <w:lang w:eastAsia="en-US" w:val="en-US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numbering" w:styleId="Nessunelenco1">
    <w:name w:val="Nessun elenco1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">
    <w:name w:val="Table Normal1"/>
    <w:next w:val="TableNormal1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de-DE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image" Target="media/image4.png"/><Relationship Id="rId22" Type="http://schemas.openxmlformats.org/officeDocument/2006/relationships/footer" Target="footer2.xml"/><Relationship Id="rId10" Type="http://schemas.openxmlformats.org/officeDocument/2006/relationships/image" Target="media/image9.png"/><Relationship Id="rId21" Type="http://schemas.openxmlformats.org/officeDocument/2006/relationships/footer" Target="footer1.xml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image" Target="media/image11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aq6RNWQJQIICsxeSv9j+g6z4Q==">CgMxLjAaHwoBMBIaChgICVIUChJ0YWJsZS5xN2RmODBtbGV0eGYyCGguZ2pkZ3hzMgloLjMwajB6bGw4AHIhMXFiaTdZQzRGaEFpUTE3VGtQNGdTelcwZGJLcE8wRVYy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2022-07-11T11:58:00Z</dcterms:created>
  <dc:creator>Presidenza</dc:creator>
</cp:coreProperties>
</file>