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46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B - Griglia di valutazione per selezione ESPERTI COLLABORAZIONE PLURIMA MODULO “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MUSICHIAMO INSIEME!!” 1/2”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46"/>
        </w:tabs>
        <w:jc w:val="both"/>
        <w:rPr>
          <w:b w:val="1"/>
          <w:i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Percorsi educativi e formativi per il potenziamento delle competenze, l’inclusione e la socialità nel periodo di sospensione estiva delle lezioni negli anni scolastici 2023-2024 e 2024-2025  </w:t>
      </w:r>
      <w:r w:rsidDel="00000000" w:rsidR="00000000" w:rsidRPr="00000000">
        <w:rPr>
          <w:rtl w:val="0"/>
        </w:rPr>
        <w:t xml:space="preserve">Fondi Strutturali Europei – Programma Nazionale “Scuola e competenze” 2021-2027 – Fondo sociale europeo plus (FSE+)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46"/>
        </w:tabs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Massimo 100  punti: 50 punti per i titoli e 50 punti per le esperienze lavorative</w:t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3330"/>
        <w:gridCol w:w="1785"/>
        <w:gridCol w:w="1365"/>
        <w:gridCol w:w="285"/>
        <w:gridCol w:w="2145"/>
        <w:gridCol w:w="2205"/>
        <w:tblGridChange w:id="0">
          <w:tblGrid>
            <w:gridCol w:w="3330"/>
            <w:gridCol w:w="1785"/>
            <w:gridCol w:w="1365"/>
            <w:gridCol w:w="285"/>
            <w:gridCol w:w="2145"/>
            <w:gridCol w:w="220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titoli: istruzione e formazione nella specifica area tematica per cui si concorre 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hd w:fill="ffffff" w:val="clear"/>
              <w:spacing w:after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50  punti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di conseguimento, votazione ed ente certificatore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specialistica o vecchio ordinamento afferente alla tipologia del modulo formativo   (in caso di votazione massima diversa da 110, i punti sono assegnati proporzionalmente)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lode/110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106 a 110/110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105/110</w:t>
            </w:r>
          </w:p>
          <w:p w:rsidR="00000000" w:rsidDel="00000000" w:rsidP="00000000" w:rsidRDefault="00000000" w:rsidRPr="00000000" w14:paraId="0000001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91 a 99/110</w:t>
            </w:r>
          </w:p>
          <w:p w:rsidR="00000000" w:rsidDel="00000000" w:rsidP="00000000" w:rsidRDefault="00000000" w:rsidRPr="00000000" w14:paraId="0000001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90/110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9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7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specifici post laurea coerenti con l’area tematica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Dottorato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Specializzazione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II livello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 livello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linguistiche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partecipazione ai corsi di formazione professionale afferenti all’area tematica  ( minimo 10 ore a corso)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punti per titolo (max 5 titoli)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20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16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12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TOTALI PARZIALI PUNTEGGIO TITOLI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0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2550"/>
        <w:gridCol w:w="1260"/>
        <w:gridCol w:w="1065"/>
        <w:gridCol w:w="4065"/>
        <w:gridCol w:w="2190"/>
        <w:tblGridChange w:id="0">
          <w:tblGrid>
            <w:gridCol w:w="2550"/>
            <w:gridCol w:w="1260"/>
            <w:gridCol w:w="1065"/>
            <w:gridCol w:w="4065"/>
            <w:gridCol w:w="219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ind w:lef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Esperienze lavorative maturate nella specifica area tematica per cui si concorre 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hd w:fill="ffffff" w:val="clear"/>
              <w:spacing w:after="24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50 punti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di svolgimento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di esperto in progetti nazionali e/o internazionali inerenti all’area tematica </w:t>
            </w:r>
          </w:p>
          <w:p w:rsidR="00000000" w:rsidDel="00000000" w:rsidP="00000000" w:rsidRDefault="00000000" w:rsidRPr="00000000" w14:paraId="00000072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74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esperienze</w:t>
            </w:r>
          </w:p>
          <w:p w:rsidR="00000000" w:rsidDel="00000000" w:rsidP="00000000" w:rsidRDefault="00000000" w:rsidRPr="00000000" w14:paraId="0000007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esperienze</w:t>
            </w:r>
          </w:p>
          <w:p w:rsidR="00000000" w:rsidDel="00000000" w:rsidP="00000000" w:rsidRDefault="00000000" w:rsidRPr="00000000" w14:paraId="0000007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esperienze</w:t>
            </w:r>
          </w:p>
          <w:p w:rsidR="00000000" w:rsidDel="00000000" w:rsidP="00000000" w:rsidRDefault="00000000" w:rsidRPr="00000000" w14:paraId="00000078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esperienze</w:t>
            </w:r>
          </w:p>
          <w:p w:rsidR="00000000" w:rsidDel="00000000" w:rsidP="00000000" w:rsidRDefault="00000000" w:rsidRPr="00000000" w14:paraId="00000079">
            <w:pPr>
              <w:shd w:fill="ffffff" w:val="clear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di Tutor in progetti Nazionali e/o internazionali inerenti 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all'Area Tematica -</w:t>
            </w:r>
          </w:p>
          <w:p w:rsidR="00000000" w:rsidDel="00000000" w:rsidP="00000000" w:rsidRDefault="00000000" w:rsidRPr="00000000" w14:paraId="0000008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84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8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8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88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89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progettazione inerente all’Area Tematica</w:t>
            </w:r>
          </w:p>
          <w:p w:rsidR="00000000" w:rsidDel="00000000" w:rsidP="00000000" w:rsidRDefault="00000000" w:rsidRPr="00000000" w14:paraId="0000009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9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9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9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9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98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informatiche documentabili ( attestati/Certificazioni/Diplomi)</w:t>
            </w:r>
          </w:p>
          <w:p w:rsidR="00000000" w:rsidDel="00000000" w:rsidP="00000000" w:rsidRDefault="00000000" w:rsidRPr="00000000" w14:paraId="000000A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A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A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A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A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A7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maturate nella realizzazione di Progetti relativi all'Area Tematica nella scuola pubblica in qualità di esperto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B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B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B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B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B7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ind w:left="283.4645669291338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Totali parziali punteggio per esperienze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A parità di punteggio, verrà data precedenza all’Esperto che abbia maturato esperienza con alunni/e dell’età dei destinatari delle attività formative. </w:t>
      </w:r>
    </w:p>
    <w:p w:rsidR="00000000" w:rsidDel="00000000" w:rsidP="00000000" w:rsidRDefault="00000000" w:rsidRPr="00000000" w14:paraId="000000C5">
      <w:pPr>
        <w:widowControl w:val="0"/>
        <w:spacing w:before="6.0113525390625" w:line="229.90804195404053" w:lineRule="auto"/>
        <w:ind w:right="-284.5275590551165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Luogo e data                                                                 Firma autografa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708.6614173228347" w:right="850.3937007874016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  <w:footnote w:id="1">
    <w:p w:rsidR="00000000" w:rsidDel="00000000" w:rsidP="00000000" w:rsidRDefault="00000000" w:rsidRPr="00000000" w14:paraId="000000CB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