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Fondi Strutturali Europei – Programma Operativo Nazionale “Per la scuola, competenze e ambienti per l’apprendimento” 2014-2020.Asse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DIRIGENTE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VISTO il Decreto Legislativo 30 marzo 2001, n. 165 recante "Norme generali sull'ordinamento del lavoro alle dipendenze della Amministrazioni Pubbliche" e ss.mm.ii.;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VISTO il DPR 275/99, concernente norme in materia di autonomia delle istituzioni scolastiche; VISTA la circolare della Funzione Pubblica n.2/2008;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VISTO il D.I. 129/2018 concernente “Regolamento concernente le Istruzioni generali sulla gestione amministrativo-contabile delle istituzioni scolastiche";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VISTA la circolare n° 2 del 2 febbraio 2009 del Ministero del Lavoro che regolamenta i compensi, gli aspetti fiscali E contributivi per gli incarichi ed impieghi nella P.A.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VISTO l’Avviso pubblico prot. n. AOODGEFID/20480 del 20 luglio 2021 per la realizzazione di reti locali, cablate e wireless, nelle scuole Fondi Strutturali Europei –Programma Operativo Nazionale “Per la scuola, competenze e ambienti per l’apprendimento” 2014-2020 - Fondo europeo di sviluppo regionale (FESR) – 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VISTA la nota autorizzativa prot. AOODGEFID - 0040055 del 14/10/2021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VISTO il Programma Annuale per l’Esercizio Finanziario 2021;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CONSIDERATO che a causa dell’emergenza Covid-19 e della celerità con cui è stata richiesta la presentazione dell’istanza relativa all’avviso pubblico prot. n. AOODGEFID/20480 del 20 luglio 2021 per la presentazione di proposte progettuali è stato concesso di poter presentare successivamente all’istanza le opportune Delibere degli OO.CC. per l’approvazione e l’attuazione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VISTO che la realizzazione del progetto prevede attività di natura amministrativa, organizzativa, gestionale e contabile, così come previsto dalla normativa vigente;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RITENUTO che il DSGA possiede le competenze necessarie all’assunzione dell’incarico di coordinare e registrare la documentazione amministrativa – contabile;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ACQUISITA la disponibilità del DSGA;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DECRETA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di conferire 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 Direttore dei Servizi GG. ed AA., Alessandra Devoti, titolare presso questa Istituzione Scolastica, l'incarico per tutte le attività di natura amministrativa, organizzativa, gestionale e contabile, nell’ambito del seguente progetto: Titolo “Cablaggio strutturato e sicuro all’interno degli edifici scolastici” - Codice 13.1.1°-FESRPON-EM-2021-118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il suddetto incarico, che svolgerà oltre il normale impegno istituzionale, sarà riconosciuto un compenso orario lordo di € 24,55, comprensivo degli oneri a carico dello Stato, per le ore effettivamente svolte fino ad un massimo di 42 ore, per una retribuzione totale di € 1.031,10 lordo stato.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durata dell’incarico è pari alla durata complessiva di realizzazione del progetto medesimo.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L’incaricato con la sottoscrizione del presente atto esprime il proprio consenso affinché i dati forniti possano essere trattati nel rispetto del Decreto legislativo 30.6.2003, n. 196 e successive modificazioni e del Regolamento (UE) 2016/679, per gli adempimenti connessi al presente incarico.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Tutte le attività, svolte oltre il normale impegno istituzionale dovranno essere supportate da idonea documentazione da acquisire agli atti dell’Istituto.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presente provvedimento è immediatamente esecutivo e viene pubblicato in data odierna all’albo e sul sito web dell’istituzione scolastica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l’obbligo della trasparenza e della massima divulgazione, tutti i documenti di interesse comunitario relativi allo sviluppo dei progetti saranno resi visibili sul sito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https://icsangiorgiodipiano.edu.it/programma-operativo-nazionale-pon-per-la-scuola-competenze-e-ambienti-per-lapprendimento/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all’Albo di questa Istituzione.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Pinyon Script" w:cs="Pinyon Script" w:eastAsia="Pinyon Script" w:hAnsi="Pinyon Script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RUP Dirigente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inyon Script" w:cs="Pinyon Script" w:eastAsia="Pinyon Script" w:hAnsi="Pinyon Script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  <w:tab/>
        <w:t xml:space="preserve">        Cinzia Quirini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10" w:orient="portrait"/>
      <w:pgMar w:bottom="280" w:top="2240" w:left="1134" w:right="1278" w:header="7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Pinyon Script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  <w:tab w:val="center" w:pos="5233"/>
        <w:tab w:val="right" w:pos="10466"/>
      </w:tabs>
      <w:spacing w:after="160" w:before="0" w:line="259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114300" distR="114300">
          <wp:extent cx="5873115" cy="971550"/>
          <wp:effectExtent b="0" l="0" r="0" t="0"/>
          <wp:docPr id="102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73115" cy="971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5433060</wp:posOffset>
          </wp:positionH>
          <wp:positionV relativeFrom="paragraph">
            <wp:posOffset>140970</wp:posOffset>
          </wp:positionV>
          <wp:extent cx="883920" cy="679450"/>
          <wp:effectExtent b="0" l="0" r="0" t="0"/>
          <wp:wrapSquare wrapText="bothSides" distB="0" distT="0" distL="114300" distR="114300"/>
          <wp:docPr id="102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3920" cy="679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302895</wp:posOffset>
          </wp:positionH>
          <wp:positionV relativeFrom="paragraph">
            <wp:posOffset>134620</wp:posOffset>
          </wp:positionV>
          <wp:extent cx="640715" cy="685800"/>
          <wp:effectExtent b="0" l="0" r="0" t="0"/>
          <wp:wrapSquare wrapText="bothSides" distB="0" distT="0" distL="114300" distR="114300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0715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42"/>
        <w:tab w:val="left" w:pos="924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0"/>
      </w:rPr>
      <w:t xml:space="preserve">ISTITUTO COMPRENSIVO SAN GIORGIO DI PIANO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381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Via Gramsci,15 40016 - SAN GIORGIO DI PIANO (Bo) Tel. 051/897146 </w:t>
    </w:r>
  </w:p>
  <w:p w:rsidR="00000000" w:rsidDel="00000000" w:rsidP="00000000" w:rsidRDefault="00000000" w:rsidRPr="00000000" w14:paraId="00000026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381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 F. 80074550379 -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hyperlink r:id="rId4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boic83400t@istruzione.it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– </w:t>
    </w:r>
    <w:hyperlink r:id="rId5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boic83400t@pec.istruzione.it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381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  <w:tab w:val="center" w:pos="5233"/>
        <w:tab w:val="right" w:pos="10466"/>
      </w:tabs>
      <w:spacing w:after="160" w:before="0" w:line="259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Codice Identificativo progetto: 13.1.1A-FESRPON-EM-2021-118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CUP: I49J21004450006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1">
    <w:name w:val="Titolo 1"/>
    <w:next w:val="Normale"/>
    <w:autoRedefine w:val="0"/>
    <w:hidden w:val="0"/>
    <w:qFormat w:val="0"/>
    <w:pPr>
      <w:keepNext w:val="1"/>
      <w:keepLines w:val="1"/>
      <w:suppressAutoHyphens w:val="1"/>
      <w:spacing w:line="256" w:lineRule="auto"/>
      <w:ind w:left="131" w:leftChars="-1" w:rightChars="0" w:hanging="10" w:firstLineChars="-1"/>
      <w:jc w:val="center"/>
      <w:textDirection w:val="btLr"/>
      <w:textAlignment w:val="top"/>
      <w:outlineLvl w:val="0"/>
    </w:pPr>
    <w:rPr>
      <w:rFonts w:ascii="Verdana" w:cs="Verdana" w:eastAsia="Verdana" w:hAnsi="Verdana"/>
      <w:i w:val="1"/>
      <w:color w:val="000000"/>
      <w:w w:val="100"/>
      <w:position w:val="-1"/>
      <w:sz w:val="36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itolo2">
    <w:name w:val="Titolo 2"/>
    <w:next w:val="Normale"/>
    <w:autoRedefine w:val="0"/>
    <w:hidden w:val="0"/>
    <w:qFormat w:val="0"/>
    <w:pPr>
      <w:keepNext w:val="1"/>
      <w:keepLines w:val="1"/>
      <w:suppressAutoHyphens w:val="1"/>
      <w:spacing w:after="14" w:line="266" w:lineRule="auto"/>
      <w:ind w:left="142" w:right="11" w:leftChars="-1" w:rightChars="0" w:hanging="10" w:firstLineChars="-1"/>
      <w:textDirection w:val="btLr"/>
      <w:textAlignment w:val="top"/>
      <w:outlineLvl w:val="1"/>
    </w:pPr>
    <w:rPr>
      <w:rFonts w:ascii="Verdana" w:cs="Verdana" w:eastAsia="Verdana" w:hAnsi="Verdana"/>
      <w:b w:val="1"/>
      <w:color w:val="000000"/>
      <w:w w:val="100"/>
      <w:position w:val="-1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it-IT" w:eastAsia="it-IT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paragraph" w:styleId="Titolo11">
    <w:name w:val="Titolo 11"/>
    <w:basedOn w:val="Normale"/>
    <w:next w:val="Titolo11"/>
    <w:autoRedefine w:val="0"/>
    <w:hidden w:val="0"/>
    <w:qFormat w:val="0"/>
    <w:pPr>
      <w:widowControl w:val="0"/>
      <w:suppressAutoHyphens w:val="1"/>
      <w:autoSpaceDE w:val="0"/>
      <w:autoSpaceDN w:val="0"/>
      <w:spacing w:after="0" w:before="59" w:line="240" w:lineRule="auto"/>
      <w:ind w:left="672" w:leftChars="-1" w:rightChars="0" w:firstLineChars="-1"/>
      <w:textDirection w:val="btLr"/>
      <w:textAlignment w:val="top"/>
      <w:outlineLvl w:val="1"/>
    </w:pPr>
    <w:rPr>
      <w:rFonts w:ascii="Trebuchet MS" w:cs="Trebuchet MS" w:eastAsia="Trebuchet MS" w:hAnsi="Trebuchet MS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it-IT" w:eastAsia="it-IT" w:val="it-IT"/>
    </w:rPr>
  </w:style>
  <w:style w:type="paragraph" w:styleId="Titolo21">
    <w:name w:val="Titolo 21"/>
    <w:basedOn w:val="Normale"/>
    <w:next w:val="Titolo21"/>
    <w:autoRedefine w:val="0"/>
    <w:hidden w:val="0"/>
    <w:qFormat w:val="0"/>
    <w:pPr>
      <w:widowControl w:val="0"/>
      <w:suppressAutoHyphens w:val="1"/>
      <w:autoSpaceDE w:val="0"/>
      <w:autoSpaceDN w:val="0"/>
      <w:spacing w:after="0" w:before="16" w:line="240" w:lineRule="auto"/>
      <w:ind w:left="956" w:leftChars="-1" w:rightChars="0" w:hanging="284" w:firstLineChars="-1"/>
      <w:textDirection w:val="btLr"/>
      <w:textAlignment w:val="top"/>
      <w:outlineLvl w:val="2"/>
    </w:pPr>
    <w:rPr>
      <w:rFonts w:ascii="Arial" w:cs="Arial" w:eastAsia="Arial" w:hAnsi="Arial"/>
      <w:b w:val="1"/>
      <w:bCs w:val="1"/>
      <w:i w:val="1"/>
      <w:w w:val="100"/>
      <w:position w:val="-1"/>
      <w:sz w:val="22"/>
      <w:szCs w:val="22"/>
      <w:effect w:val="none"/>
      <w:vertAlign w:val="baseline"/>
      <w:cs w:val="0"/>
      <w:em w:val="none"/>
      <w:lang w:bidi="it-IT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autoSpaceDE w:val="0"/>
      <w:autoSpaceDN w:val="0"/>
      <w:spacing w:after="0" w:before="15" w:line="240" w:lineRule="auto"/>
      <w:ind w:left="956" w:leftChars="-1" w:rightChars="0" w:hanging="284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it-IT" w:eastAsia="it-IT" w:val="it-IT"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it-IT" w:eastAsia="it-IT" w:val="it-IT"/>
    </w:rPr>
  </w:style>
  <w:style w:type="paragraph" w:styleId="Normale1">
    <w:name w:val="Normale1"/>
    <w:next w:val="Normale1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1"/>
    <w:pPr>
      <w:widowControl w:val="0"/>
      <w:suppressAutoHyphens w:val="1"/>
      <w:adjustRightInd w:val="0"/>
      <w:spacing w:after="120" w:line="360" w:lineRule="atLeast"/>
      <w:ind w:left="283" w:leftChars="-1" w:rightChars="0" w:firstLineChars="-1"/>
      <w:jc w:val="both"/>
      <w:textDirection w:val="btLr"/>
      <w:textAlignment w:val="baseline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RientrocorpodeltestoCarattere">
    <w:name w:val="Rientro corpo del testo Carattere"/>
    <w:next w:val="RientrocorpodeltestoCarattere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Verdana" w:cs="Verdana" w:eastAsia="Verdana" w:hAnsi="Verdana"/>
      <w:i w:val="1"/>
      <w:color w:val="000000"/>
      <w:w w:val="100"/>
      <w:position w:val="-1"/>
      <w:sz w:val="36"/>
      <w:szCs w:val="22"/>
      <w:effect w:val="none"/>
      <w:vertAlign w:val="baseline"/>
      <w:cs w:val="0"/>
      <w:em w:val="none"/>
      <w:lang w:eastAsia="en-US" w:val="en-US"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Verdana" w:cs="Verdana" w:eastAsia="Verdana" w:hAnsi="Verdana"/>
      <w:b w:val="1"/>
      <w:color w:val="000000"/>
      <w:w w:val="100"/>
      <w:position w:val="-1"/>
      <w:szCs w:val="22"/>
      <w:effect w:val="none"/>
      <w:vertAlign w:val="baseline"/>
      <w:cs w:val="0"/>
      <w:em w:val="none"/>
      <w:lang w:eastAsia="en-US" w:val="en-US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numbering" w:styleId="Nessunelenco1">
    <w:name w:val="Nessun elenco1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1">
    <w:name w:val="Griglia tabella1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>
    <w:name w:val="Table Normal1"/>
    <w:next w:val="TableNormal1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1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suppressAutoHyphens w:val="0"/>
      <w:autoSpaceDN w:val="0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bidi="it-IT" w:eastAsia="en-US" w:val="it-IT"/>
    </w:rPr>
  </w:style>
  <w:style w:type="character" w:styleId="fontstyle01">
    <w:name w:val="fontstyle01"/>
    <w:next w:val="fontstyle01"/>
    <w:autoRedefine w:val="0"/>
    <w:hidden w:val="0"/>
    <w:qFormat w:val="0"/>
    <w:rPr>
      <w:rFonts w:ascii="Corbel" w:hAnsi="Corbel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csangiorgiodipiano.edu.it/programma-operativo-nazionale-pon-per-la-scuola-competenze-e-ambienti-per-lapprendimento/" TargetMode="Externa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1.png"/><Relationship Id="rId4" Type="http://schemas.openxmlformats.org/officeDocument/2006/relationships/hyperlink" Target="mailto:boic83400t@istruzione.it" TargetMode="External"/><Relationship Id="rId5" Type="http://schemas.openxmlformats.org/officeDocument/2006/relationships/hyperlink" Target="mailto:boic83400t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qeFMNwiTyYRL3huagZY2gN4w6A==">AMUW2mUFpCqS3KNCIWiS/Vb6G272TePneseabbBGVutml5LCcuTLzoLbQM4YT+5Iauy9zik01vpMggUillAKDmXQcQav3d9fOSlcYqIQJz9PWpnAl9tpYAg=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2022-01-21T09:35:00Z</dcterms:created>
  <dc:creator>Presidenza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