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60" w:lineRule="auto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581025</wp:posOffset>
            </wp:positionH>
            <wp:positionV relativeFrom="paragraph">
              <wp:posOffset>171450</wp:posOffset>
            </wp:positionV>
            <wp:extent cx="781050" cy="706688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06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4914900</wp:posOffset>
            </wp:positionH>
            <wp:positionV relativeFrom="paragraph">
              <wp:posOffset>180975</wp:posOffset>
            </wp:positionV>
            <wp:extent cx="742950" cy="687638"/>
            <wp:effectExtent b="0" l="0" r="0" t="0"/>
            <wp:wrapNone/>
            <wp:docPr descr="Descrizione: Immagine che contiene clipart, design, illustrazione&#10;&#10;Descrizione generata automaticamente" id="4" name="image1.png"/>
            <a:graphic>
              <a:graphicData uri="http://schemas.openxmlformats.org/drawingml/2006/picture">
                <pic:pic>
                  <pic:nvPicPr>
                    <pic:cNvPr descr="Descrizione: Immagine che contiene clipart, design, illustrazione&#10;&#10;Descrizione generata automaticamente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7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5657850</wp:posOffset>
            </wp:positionH>
            <wp:positionV relativeFrom="paragraph">
              <wp:posOffset>180975</wp:posOffset>
            </wp:positionV>
            <wp:extent cx="752475" cy="687638"/>
            <wp:effectExtent b="0" l="0" r="0" t="0"/>
            <wp:wrapNone/>
            <wp:docPr descr="Descrizione: Immagine che contiene stella&#10;&#10;Descrizione generata automaticamente" id="3" name="image4.jpg"/>
            <a:graphic>
              <a:graphicData uri="http://schemas.openxmlformats.org/drawingml/2006/picture">
                <pic:pic>
                  <pic:nvPicPr>
                    <pic:cNvPr descr="Descrizione: Immagine che contiene stella&#10;&#10;Descrizione generata automaticamente"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87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-123824</wp:posOffset>
            </wp:positionH>
            <wp:positionV relativeFrom="paragraph">
              <wp:posOffset>171450</wp:posOffset>
            </wp:positionV>
            <wp:extent cx="708188" cy="708188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188" cy="7081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60" w:lineRule="auto"/>
        <w:ind w:lef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Istituto Comprensivo  di Sasso Marconi</w:t>
      </w:r>
    </w:p>
    <w:p w:rsidR="00000000" w:rsidDel="00000000" w:rsidP="00000000" w:rsidRDefault="00000000" w:rsidRPr="00000000" w14:paraId="00000003">
      <w:pPr>
        <w:keepNext w:val="1"/>
        <w:keepLines w:val="1"/>
        <w:widowControl w:val="0"/>
        <w:spacing w:after="60" w:before="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Porrettana 258 - 40037 SASSO MARCONI (BO)</w:t>
      </w:r>
    </w:p>
    <w:p w:rsidR="00000000" w:rsidDel="00000000" w:rsidP="00000000" w:rsidRDefault="00000000" w:rsidRPr="00000000" w14:paraId="00000004">
      <w:pPr>
        <w:keepNext w:val="1"/>
        <w:keepLines w:val="1"/>
        <w:widowControl w:val="0"/>
        <w:spacing w:after="60" w:before="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OFFERTA FORMATIVA A.S. 202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MODULO PRESENTAZIONE </w:t>
      </w: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Plesso scolastico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: 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8685"/>
        <w:tblGridChange w:id="0">
          <w:tblGrid>
            <w:gridCol w:w="1095"/>
            <w:gridCol w:w="868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sz w:val="24"/>
                <w:szCs w:val="24"/>
                <w:rtl w:val="0"/>
              </w:rPr>
              <w:t xml:space="preserve">REE DISCIPLINARI: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TITOLO</w:t>
      </w: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misurabili – Destinatari – Finalità –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Metodologie</w:t>
      </w:r>
      <w:r w:rsidDel="00000000" w:rsidR="00000000" w:rsidRPr="00000000">
        <w:rPr>
          <w:rtl w:val="0"/>
        </w:rPr>
      </w:r>
    </w:p>
    <w:tbl>
      <w:tblPr>
        <w:tblStyle w:val="Table3"/>
        <w:tblW w:w="978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5"/>
        <w:gridCol w:w="7455"/>
        <w:tblGridChange w:id="0">
          <w:tblGrid>
            <w:gridCol w:w="2325"/>
            <w:gridCol w:w="745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  <w:rtl w:val="0"/>
              </w:rPr>
              <w:t xml:space="preserve">e didattiche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 (tempi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  <w:rtl w:val="0"/>
              </w:rPr>
              <w:t xml:space="preserve"> e spazi)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  <w:rtl w:val="0"/>
              </w:rPr>
              <w:t xml:space="preserve">Competenze chiave europee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  <w:rtl w:val="0"/>
              </w:rPr>
              <w:t xml:space="preserve">Date inizio/fine progetto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  <w:rtl w:val="0"/>
              </w:rPr>
              <w:t xml:space="preserve">Prodotto finale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  <w:rtl w:val="0"/>
              </w:rPr>
              <w:t xml:space="preserve">Tipologia di valutazione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Progetto in UDA?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Si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Per il punto 1.3 può essere compilato sia la lettera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A, B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che la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(nel caso occorra sia l’esperto esterno che la partecipazione di un docente interno anche come ore funzionali e un esperto a titolo gratuito) - compilare solo ciò che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Esperti interni (docenti)</w:t>
      </w:r>
      <w:r w:rsidDel="00000000" w:rsidR="00000000" w:rsidRPr="00000000">
        <w:rPr>
          <w:rtl w:val="0"/>
        </w:rPr>
      </w:r>
    </w:p>
    <w:tbl>
      <w:tblPr>
        <w:tblStyle w:val="Table4"/>
        <w:tblW w:w="98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0"/>
        <w:gridCol w:w="1635"/>
        <w:gridCol w:w="1695"/>
        <w:gridCol w:w="2655"/>
        <w:tblGridChange w:id="0">
          <w:tblGrid>
            <w:gridCol w:w="3900"/>
            <w:gridCol w:w="1635"/>
            <w:gridCol w:w="1695"/>
            <w:gridCol w:w="2655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 – Collaboratori esterni/esperti/tecnici) indicare dettagliatamente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AGGIUNTIVE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CLASSI e/o numero degli alunni coinvolti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Totale ore (barrare se è gratuito)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1.3-B Esperti esterni a titolo gratuito*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Per i progetti che prevedono la partecipazione a titolo  gratuito di esperti esterni </w:t>
      </w: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(collaborazioni con associazioni del territorio, in partenariato con altri enti o scuole, in rete con la nostra scuola, concorsi, manifestazioni ed altro)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indicare di seguito solo l’ente. </w:t>
      </w:r>
    </w:p>
    <w:p w:rsidR="00000000" w:rsidDel="00000000" w:rsidP="00000000" w:rsidRDefault="00000000" w:rsidRPr="00000000" w14:paraId="00000077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52039095"/>
        <w:tag w:val="goog_rdk_0"/>
      </w:sdtPr>
      <w:sdtContent>
        <w:tbl>
          <w:tblPr>
            <w:tblStyle w:val="Table5"/>
            <w:tblW w:w="9750.0" w:type="dxa"/>
            <w:jc w:val="left"/>
            <w:tblInd w:w="-10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80"/>
            <w:gridCol w:w="1485"/>
            <w:gridCol w:w="1965"/>
            <w:gridCol w:w="1920"/>
            <w:tblGridChange w:id="0">
              <w:tblGrid>
                <w:gridCol w:w="4380"/>
                <w:gridCol w:w="1485"/>
                <w:gridCol w:w="1965"/>
                <w:gridCol w:w="19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Denominazione ente e Cognome e nome esperto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orario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classi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D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*Per gli esperti interni, benché a titolo gratuito, soprattutto qualora non si tratti di accordi di collaborazione o partenariato già approvati, è sempre necessaria oltre che l’approvazione del progetto con la descrizione dell’attività, l’autorizzazione della Dirigente Scolastica.</w:t>
      </w:r>
    </w:p>
    <w:p w:rsidR="00000000" w:rsidDel="00000000" w:rsidP="00000000" w:rsidRDefault="00000000" w:rsidRPr="00000000" w14:paraId="00000092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Bookman Old Style" w:cs="Bookman Old Style" w:eastAsia="Bookman Old Style" w:hAnsi="Bookman Old Style"/>
          <w:i w:val="1"/>
          <w:sz w:val="26"/>
          <w:szCs w:val="26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1"/>
          <w:sz w:val="26"/>
          <w:szCs w:val="26"/>
          <w:rtl w:val="0"/>
        </w:rPr>
        <w:t xml:space="preserve">Questa pagina è da compilare solo per progetti che richiedano la presenza di esperti esterni o fornitori di beni a pagamento necessari al progetto</w:t>
      </w:r>
    </w:p>
    <w:p w:rsidR="00000000" w:rsidDel="00000000" w:rsidP="00000000" w:rsidRDefault="00000000" w:rsidRPr="00000000" w14:paraId="00000099">
      <w:pPr>
        <w:jc w:val="both"/>
        <w:rPr>
          <w:rFonts w:ascii="Bookman Old Style" w:cs="Bookman Old Style" w:eastAsia="Bookman Old Style" w:hAnsi="Bookman Old Style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1.3-C Esperti esterni da mandare a bando</w:t>
      </w:r>
      <w:r w:rsidDel="00000000" w:rsidR="00000000" w:rsidRPr="00000000">
        <w:rPr>
          <w:rtl w:val="0"/>
        </w:rPr>
      </w:r>
    </w:p>
    <w:tbl>
      <w:tblPr>
        <w:tblStyle w:val="Table6"/>
        <w:tblW w:w="99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0"/>
        <w:gridCol w:w="1290"/>
        <w:gridCol w:w="2070"/>
        <w:gridCol w:w="2280"/>
        <w:tblGridChange w:id="0">
          <w:tblGrid>
            <w:gridCol w:w="4260"/>
            <w:gridCol w:w="1290"/>
            <w:gridCol w:w="2070"/>
            <w:gridCol w:w="228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4"/>
                <w:szCs w:val="24"/>
                <w:rtl w:val="0"/>
              </w:rPr>
              <w:t xml:space="preserve">Esperti coinvolti. Indicare la professionalità richiesta </w:t>
            </w:r>
          </w:p>
        </w:tc>
      </w:tr>
      <w:tr>
        <w:trPr>
          <w:cantSplit w:val="0"/>
          <w:trHeight w:val="882.96875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Bookman Old Style" w:cs="Bookman Old Style" w:eastAsia="Bookman Old Style" w:hAnsi="Bookman Old Styl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8"/>
                <w:szCs w:val="28"/>
                <w:rtl w:val="0"/>
              </w:rPr>
              <w:t xml:space="preserve">TIPOLOGIA ESPERTO</w:t>
            </w:r>
          </w:p>
          <w:p w:rsidR="00000000" w:rsidDel="00000000" w:rsidP="00000000" w:rsidRDefault="00000000" w:rsidRPr="00000000" w14:paraId="000000A0">
            <w:pPr>
              <w:jc w:val="both"/>
              <w:rPr>
                <w:rFonts w:ascii="Bookman Old Style" w:cs="Bookman Old Style" w:eastAsia="Bookman Old Style" w:hAnsi="Bookman Old Style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jc w:val="left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CLASSI e/o numero degli alunni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DURATA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  <w:rtl w:val="0"/>
              </w:rPr>
              <w:t xml:space="preserve">costo stimato (se si ha già un’indicazione in merito)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8"/>
                <w:szCs w:val="28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BF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Solo se si tratta di costi per classe  (legato alla produzione di un manufatto - libretto ecc ad esempio - e non di ore)  indicare di seguito numero delle classi o alunni e relativo costo):</w:t>
      </w:r>
    </w:p>
    <w:p w:rsidR="00000000" w:rsidDel="00000000" w:rsidP="00000000" w:rsidRDefault="00000000" w:rsidRPr="00000000" w14:paraId="000000C2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55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25"/>
        <w:gridCol w:w="4830"/>
        <w:tblGridChange w:id="0">
          <w:tblGrid>
            <w:gridCol w:w="5025"/>
            <w:gridCol w:w="4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4"/>
                <w:szCs w:val="24"/>
                <w:rtl w:val="0"/>
              </w:rPr>
              <w:t xml:space="preserve">CLASSI o numero 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4"/>
                <w:szCs w:val="24"/>
                <w:rtl w:val="0"/>
              </w:rPr>
              <w:t xml:space="preserve">Costo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rFonts w:ascii="Bookman Old Style" w:cs="Bookman Old Style" w:eastAsia="Bookman Old Style" w:hAnsi="Bookman Old Style"/>
          <w:sz w:val="24"/>
          <w:szCs w:val="24"/>
          <w:u w:val="singl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Per i progetti con esperti esterni specificare di seguito il tipo di prestazione/attività richiesta e la modalità (durata, metodologia, strumentazione e destinatari), indicare eventuali contatti di aziende o esperti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u w:val="single"/>
          <w:rtl w:val="0"/>
        </w:rPr>
        <w:t xml:space="preserve">per definire il bando e/o la richiesta di preventivo e la verifica dei requisiti necessari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CA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Descrizione prestazione richiesta in sintesi per la formulazione del preventivo (ore, compenso, modalità, tempi, competenze richieste all’esperto (eventuali titoli/abilitazioni, esperienze professionali, curriculum)</w:t>
      </w:r>
    </w:p>
    <w:sdt>
      <w:sdtPr>
        <w:lock w:val="contentLocked"/>
        <w:id w:val="-2005705636"/>
        <w:tag w:val="goog_rdk_1"/>
      </w:sdtPr>
      <w:sdtContent>
        <w:tbl>
          <w:tblPr>
            <w:tblStyle w:val="Table8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4">
      <w:pPr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Eventuali contatti di aziende o esperti per la richiesta di preventivi</w:t>
      </w:r>
    </w:p>
    <w:sdt>
      <w:sdtPr>
        <w:lock w:val="contentLocked"/>
        <w:id w:val="-481592306"/>
        <w:tag w:val="goog_rdk_2"/>
      </w:sdtPr>
      <w:sdtContent>
        <w:tbl>
          <w:tblPr>
            <w:tblStyle w:val="Table9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60"/>
            <w:gridCol w:w="4065"/>
            <w:gridCol w:w="2460"/>
            <w:tblGridChange w:id="0">
              <w:tblGrid>
                <w:gridCol w:w="3060"/>
                <w:gridCol w:w="4065"/>
                <w:gridCol w:w="24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Nome Azienda o esperto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contatto e-mail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sz w:val="24"/>
                    <w:szCs w:val="24"/>
                    <w:rtl w:val="0"/>
                  </w:rPr>
                  <w:t xml:space="preserve">contatto telefonico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Beni, servizi e finanziamenti</w:t>
      </w:r>
      <w:r w:rsidDel="00000000" w:rsidR="00000000" w:rsidRPr="00000000">
        <w:rPr>
          <w:rtl w:val="0"/>
        </w:rPr>
      </w:r>
    </w:p>
    <w:tbl>
      <w:tblPr>
        <w:tblStyle w:val="Table10"/>
        <w:tblW w:w="97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Specificare quali finanziamenti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: FIS (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Fondo istit.scol.); Fondi del Comune, Con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Pagopa a carico dei genitori, C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ontri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buto del comitato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Genitori, Contributi di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Associazioni,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altri enti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(specificare).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Per il i finanziamento da parte dei genitori va richiesto il versamento alla scuola dopo l’assegnazione, se si tratta di esperto esterno, tramite bando autorizzato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Risorse logistiche/organizzative*</w:t>
      </w:r>
      <w:r w:rsidDel="00000000" w:rsidR="00000000" w:rsidRPr="00000000">
        <w:rPr>
          <w:rtl w:val="0"/>
        </w:rPr>
      </w:r>
    </w:p>
    <w:tbl>
      <w:tblPr>
        <w:tblStyle w:val="Table11"/>
        <w:tblW w:w="977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Indicare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Tutti i progetti potranno iniziare solo dopo l’approvazione dell’amministrazione scolastica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REFERENTE</w:t>
      </w: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DEL PROGETTO*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*compito del referente del progetto e di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i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Comunicare ai consigli di classe, intersezione, interclasse e classe i progetti presentati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i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fornire tutte le indicazioni necessarie per la parte amministrativa nel caso di preventivi, prestazioni e accertarsi dell’autorizzazione del progetto da parte della scuola;</w:t>
      </w:r>
    </w:p>
    <w:p w:rsidR="00000000" w:rsidDel="00000000" w:rsidP="00000000" w:rsidRDefault="00000000" w:rsidRPr="00000000" w14:paraId="00000106">
      <w:pPr>
        <w:numPr>
          <w:ilvl w:val="0"/>
          <w:numId w:val="1"/>
        </w:numPr>
        <w:ind w:left="720" w:hanging="360"/>
        <w:rPr>
          <w:rFonts w:ascii="Bookman Old Style" w:cs="Bookman Old Style" w:eastAsia="Bookman Old Style" w:hAnsi="Bookman Old Style"/>
          <w:i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Richiedere eventuali pre-adesioni, qualora necessarie, ai genitori per definire in modo “certo”, se ci sono,  i preventivi e i relativi costi per le famiglie;</w:t>
      </w:r>
    </w:p>
    <w:p w:rsidR="00000000" w:rsidDel="00000000" w:rsidP="00000000" w:rsidRDefault="00000000" w:rsidRPr="00000000" w14:paraId="00000107">
      <w:pPr>
        <w:numPr>
          <w:ilvl w:val="0"/>
          <w:numId w:val="1"/>
        </w:numPr>
        <w:ind w:left="720" w:hanging="360"/>
        <w:rPr>
          <w:rFonts w:ascii="Bookman Old Style" w:cs="Bookman Old Style" w:eastAsia="Bookman Old Style" w:hAnsi="Bookman Old Style"/>
          <w:i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Rispondere a chiarimenti rispetto alla realizzazione dei progetti;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i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1"/>
          <w:sz w:val="24"/>
          <w:szCs w:val="24"/>
          <w:rtl w:val="0"/>
        </w:rPr>
        <w:t xml:space="preserve">Fornire la rendicontazione finale (diario di bordo) con relativa valutazione;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624" w:top="680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6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93myZhwSRqffivYYiSyMOPMtyw==">CgMxLjAaHwoBMBIaChgICVIUChJ0YWJsZS41dWR6OXJrN3JqZG8aHwoBMRIaChgICVIUChJ0YWJsZS41dGh6cXd0OWg5MTgaHwoBMhIaChgICVIUChJ0YWJsZS5qYW13dGEzcHNlcjY4AHIhMUZOcmxPU0FiQkRxUnpvbVFtM3g4T0dXQ2NFMnNEalcz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