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BED" w:rsidRDefault="00830E80" w:rsidP="007A2E3D">
      <w:pPr>
        <w:widowControl/>
        <w:spacing w:line="240" w:lineRule="auto"/>
        <w:ind w:left="432"/>
        <w:jc w:val="center"/>
        <w:rPr>
          <w:rFonts w:ascii="Bookman Old Style" w:eastAsia="Bookman Old Style" w:hAnsi="Bookman Old Style" w:cs="Bookman Old Style"/>
        </w:rPr>
      </w:pPr>
      <w:bookmarkStart w:id="0" w:name="_GoBack"/>
      <w:bookmarkEnd w:id="0"/>
      <w:r>
        <w:rPr>
          <w:noProof/>
          <w:lang w:val="it-IT"/>
        </w:rPr>
        <w:drawing>
          <wp:anchor distT="0" distB="0" distL="0" distR="0" simplePos="0" relativeHeight="251658240" behindDoc="1" locked="0" layoutInCell="1" hidden="0" allowOverlap="1" wp14:anchorId="5FD42D03" wp14:editId="69CFBD74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638175" cy="714375"/>
            <wp:effectExtent l="0" t="0" r="9525" b="9525"/>
            <wp:wrapNone/>
            <wp:docPr id="1" name="image1.png" descr="Risultati immagini per logo repubblica italia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isultati immagini per logo repubblica italiana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Bookman Old Style" w:eastAsia="Bookman Old Style" w:hAnsi="Bookman Old Style" w:cs="Bookman Old Style"/>
          <w:b/>
          <w:sz w:val="28"/>
          <w:szCs w:val="28"/>
        </w:rPr>
        <w:t>ISTITUTO COMPRENSIVO DI SASSO MARCONI</w:t>
      </w:r>
    </w:p>
    <w:p w:rsidR="00001BED" w:rsidRDefault="00830E80">
      <w:pPr>
        <w:widowControl/>
        <w:numPr>
          <w:ilvl w:val="0"/>
          <w:numId w:val="1"/>
        </w:numPr>
        <w:spacing w:line="240" w:lineRule="auto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Via Porrettana, 258 – 40037 SASSO MARCONI (Bologna)</w:t>
      </w:r>
    </w:p>
    <w:p w:rsidR="00001BED" w:rsidRPr="001E197F" w:rsidRDefault="00830E80">
      <w:pPr>
        <w:widowControl/>
        <w:numPr>
          <w:ilvl w:val="0"/>
          <w:numId w:val="1"/>
        </w:numPr>
        <w:spacing w:line="240" w:lineRule="auto"/>
        <w:jc w:val="center"/>
        <w:rPr>
          <w:lang w:val="en-US"/>
        </w:rPr>
      </w:pPr>
      <w:r w:rsidRPr="001E197F">
        <w:rPr>
          <w:rFonts w:ascii="Bookman Old Style" w:eastAsia="Bookman Old Style" w:hAnsi="Bookman Old Style" w:cs="Bookman Old Style"/>
          <w:sz w:val="18"/>
          <w:szCs w:val="18"/>
          <w:lang w:val="en-US"/>
        </w:rPr>
        <w:t>Tel.: 051.67.58.301 –</w:t>
      </w:r>
      <w:r w:rsidRPr="001E197F">
        <w:rPr>
          <w:rFonts w:ascii="Bookman Old Style" w:eastAsia="Bookman Old Style" w:hAnsi="Bookman Old Style" w:cs="Bookman Old Style"/>
          <w:b/>
          <w:sz w:val="18"/>
          <w:szCs w:val="18"/>
          <w:lang w:val="en-US"/>
        </w:rPr>
        <w:t>e</w:t>
      </w:r>
      <w:r w:rsidRPr="001E197F">
        <w:rPr>
          <w:rFonts w:ascii="Bookman Old Style" w:eastAsia="Bookman Old Style" w:hAnsi="Bookman Old Style" w:cs="Bookman Old Style"/>
          <w:sz w:val="18"/>
          <w:szCs w:val="18"/>
          <w:lang w:val="en-US"/>
        </w:rPr>
        <w:t>.</w:t>
      </w:r>
      <w:r w:rsidRPr="001E197F">
        <w:rPr>
          <w:rFonts w:ascii="Bookman Old Style" w:eastAsia="Bookman Old Style" w:hAnsi="Bookman Old Style" w:cs="Bookman Old Style"/>
          <w:b/>
          <w:sz w:val="18"/>
          <w:szCs w:val="18"/>
          <w:lang w:val="en-US"/>
        </w:rPr>
        <w:t>mail</w:t>
      </w:r>
      <w:r w:rsidRPr="001E197F">
        <w:rPr>
          <w:rFonts w:ascii="Bookman Old Style" w:eastAsia="Bookman Old Style" w:hAnsi="Bookman Old Style" w:cs="Bookman Old Style"/>
          <w:sz w:val="18"/>
          <w:szCs w:val="18"/>
          <w:lang w:val="en-US"/>
        </w:rPr>
        <w:t xml:space="preserve">: BOIC83600D@istruzione.it - </w:t>
      </w:r>
      <w:r w:rsidRPr="001E197F">
        <w:rPr>
          <w:rFonts w:ascii="Bookman Old Style" w:eastAsia="Bookman Old Style" w:hAnsi="Bookman Old Style" w:cs="Bookman Old Style"/>
          <w:b/>
          <w:sz w:val="18"/>
          <w:szCs w:val="18"/>
          <w:lang w:val="en-US"/>
        </w:rPr>
        <w:t>sito web</w:t>
      </w:r>
      <w:r w:rsidRPr="001E197F">
        <w:rPr>
          <w:rFonts w:ascii="Bookman Old Style" w:eastAsia="Bookman Old Style" w:hAnsi="Bookman Old Style" w:cs="Bookman Old Style"/>
          <w:sz w:val="18"/>
          <w:szCs w:val="18"/>
          <w:lang w:val="en-US"/>
        </w:rPr>
        <w:t xml:space="preserve">: www.icsassomarconi.edu.it </w:t>
      </w:r>
    </w:p>
    <w:p w:rsidR="00001BED" w:rsidRDefault="00001BED" w:rsidP="007A2E3D">
      <w:pPr>
        <w:widowControl/>
        <w:pBdr>
          <w:bottom w:val="single" w:sz="4" w:space="1" w:color="000000"/>
        </w:pBdr>
        <w:spacing w:line="240" w:lineRule="auto"/>
        <w:jc w:val="center"/>
        <w:rPr>
          <w:lang w:val="en-US"/>
        </w:rPr>
      </w:pPr>
    </w:p>
    <w:p w:rsidR="007A2E3D" w:rsidRDefault="007A2E3D" w:rsidP="007A2E3D">
      <w:pPr>
        <w:widowControl/>
        <w:pBdr>
          <w:bottom w:val="single" w:sz="4" w:space="1" w:color="000000"/>
        </w:pBdr>
        <w:spacing w:line="240" w:lineRule="auto"/>
        <w:jc w:val="center"/>
        <w:rPr>
          <w:lang w:val="en-US"/>
        </w:rPr>
      </w:pPr>
    </w:p>
    <w:p w:rsidR="007A2E3D" w:rsidRPr="001E197F" w:rsidRDefault="007A2E3D" w:rsidP="007A2E3D">
      <w:pPr>
        <w:widowControl/>
        <w:pBdr>
          <w:bottom w:val="single" w:sz="4" w:space="1" w:color="000000"/>
        </w:pBdr>
        <w:spacing w:line="240" w:lineRule="auto"/>
        <w:jc w:val="center"/>
        <w:rPr>
          <w:lang w:val="en-US"/>
        </w:rPr>
      </w:pPr>
    </w:p>
    <w:p w:rsidR="00001BED" w:rsidRDefault="007A2E3D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Prot e data v</w:t>
      </w:r>
      <w:r w:rsidR="00830E80">
        <w:rPr>
          <w:rFonts w:ascii="Times New Roman" w:eastAsia="Times New Roman" w:hAnsi="Times New Roman" w:cs="Times New Roman"/>
          <w:sz w:val="24"/>
          <w:szCs w:val="24"/>
        </w:rPr>
        <w:t xml:space="preserve">edi segnatura    </w:t>
      </w:r>
      <w:r w:rsidR="00830E8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="00830E8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001BED" w:rsidRDefault="00830E80">
      <w:pPr>
        <w:spacing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Ai Docenti </w:t>
      </w:r>
    </w:p>
    <w:p w:rsidR="00001BED" w:rsidRDefault="00830E80">
      <w:pPr>
        <w:spacing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 famiglie interessate</w:t>
      </w:r>
    </w:p>
    <w:p w:rsidR="00001BED" w:rsidRDefault="00830E80">
      <w:pPr>
        <w:spacing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e.p.c. agli Uffici Scuola Comune Sasso Marconi  </w:t>
      </w:r>
    </w:p>
    <w:p w:rsidR="00001BED" w:rsidRDefault="00001BED">
      <w:pPr>
        <w:spacing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1BED" w:rsidRDefault="00001BED">
      <w:pPr>
        <w:spacing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50F5F" w:rsidRDefault="00C70FC5" w:rsidP="00C70FC5">
      <w:pPr>
        <w:pStyle w:val="Corpotesto"/>
        <w:spacing w:before="92"/>
        <w:ind w:left="151" w:right="818" w:firstLine="2"/>
        <w:jc w:val="both"/>
      </w:pPr>
      <w:r>
        <w:rPr>
          <w:sz w:val="24"/>
          <w:szCs w:val="24"/>
        </w:rPr>
        <w:t>OGGETTO: –</w:t>
      </w:r>
      <w:r w:rsidR="00332D8B" w:rsidRPr="00332D8B">
        <w:t xml:space="preserve"> </w:t>
      </w:r>
      <w:r>
        <w:t>Comparto e Area Istruzione e Ricerca – Sezione Scuola Azioni di scioper</w:t>
      </w:r>
      <w:r w:rsidR="00D92E06">
        <w:t>o previste per la giornata del 26</w:t>
      </w:r>
      <w:r>
        <w:t xml:space="preserve"> maggio 2023 - </w:t>
      </w:r>
      <w:r w:rsidR="00D92E06">
        <w:t>USB</w:t>
      </w:r>
    </w:p>
    <w:p w:rsidR="00001BED" w:rsidRDefault="00001BED">
      <w:pPr>
        <w:spacing w:line="240" w:lineRule="auto"/>
        <w:ind w:right="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1BED" w:rsidRDefault="00830E80">
      <w:pPr>
        <w:spacing w:line="240" w:lineRule="auto"/>
        <w:ind w:right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riferimento allo sciopero indetto dai sindacati indicati in oggetto, ai sensi dell’Accordo Aran sulle norme di garanzia dei servizi pubblici essenziali e sulle procedure di raffreddamento e conciliazione in caso di sciopero firmato il 2 dicembre 2020, si comunica quanto segue: </w:t>
      </w:r>
    </w:p>
    <w:p w:rsidR="00001BED" w:rsidRDefault="00001BED">
      <w:pPr>
        <w:spacing w:line="240" w:lineRule="auto"/>
        <w:ind w:right="5"/>
        <w:rPr>
          <w:rFonts w:ascii="Times New Roman" w:eastAsia="Times New Roman" w:hAnsi="Times New Roman" w:cs="Times New Roman"/>
          <w:sz w:val="24"/>
          <w:szCs w:val="24"/>
        </w:rPr>
      </w:pPr>
    </w:p>
    <w:p w:rsidR="00001BED" w:rsidRDefault="00830E80">
      <w:pPr>
        <w:spacing w:line="240" w:lineRule="auto"/>
        <w:ind w:right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DATA, DURATA DELLO SCIOPERO E PERSONALE INTERESSATO </w:t>
      </w:r>
    </w:p>
    <w:p w:rsidR="00001BED" w:rsidRDefault="00001BED">
      <w:pPr>
        <w:spacing w:line="240" w:lineRule="auto"/>
        <w:ind w:right="5"/>
        <w:rPr>
          <w:rFonts w:ascii="Times New Roman" w:eastAsia="Times New Roman" w:hAnsi="Times New Roman" w:cs="Times New Roman"/>
          <w:sz w:val="24"/>
          <w:szCs w:val="24"/>
        </w:rPr>
      </w:pPr>
    </w:p>
    <w:p w:rsidR="00001BED" w:rsidRDefault="001E197F">
      <w:pPr>
        <w:spacing w:line="240" w:lineRule="auto"/>
        <w:ind w:right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dalle o</w:t>
      </w:r>
      <w:r w:rsidR="00D92E06">
        <w:rPr>
          <w:rFonts w:ascii="Times New Roman" w:eastAsia="Times New Roman" w:hAnsi="Times New Roman" w:cs="Times New Roman"/>
          <w:sz w:val="24"/>
          <w:szCs w:val="24"/>
        </w:rPr>
        <w:t>re 00,00 del 26</w:t>
      </w:r>
      <w:r w:rsidR="00C70FC5">
        <w:rPr>
          <w:rFonts w:ascii="Times New Roman" w:eastAsia="Times New Roman" w:hAnsi="Times New Roman" w:cs="Times New Roman"/>
          <w:sz w:val="24"/>
          <w:szCs w:val="24"/>
        </w:rPr>
        <w:t xml:space="preserve"> MAGGIO</w:t>
      </w:r>
      <w:r w:rsidR="007A2E3D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7E3C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01BED" w:rsidRDefault="00001BED">
      <w:pPr>
        <w:spacing w:line="240" w:lineRule="auto"/>
        <w:ind w:right="5"/>
        <w:rPr>
          <w:rFonts w:ascii="Times New Roman" w:eastAsia="Times New Roman" w:hAnsi="Times New Roman" w:cs="Times New Roman"/>
          <w:sz w:val="24"/>
          <w:szCs w:val="24"/>
        </w:rPr>
      </w:pPr>
    </w:p>
    <w:p w:rsidR="00C50F5F" w:rsidRDefault="00830E80" w:rsidP="00C50F5F">
      <w:pPr>
        <w:spacing w:line="240" w:lineRule="auto"/>
        <w:ind w:right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MOTIVAZIONI </w:t>
      </w:r>
    </w:p>
    <w:p w:rsidR="00C70FC5" w:rsidRDefault="00D92E06">
      <w:pPr>
        <w:spacing w:line="240" w:lineRule="auto"/>
      </w:pPr>
      <w:r w:rsidRPr="00D92E06">
        <w:t>per aumenti salariali di 300 euro ; nuova indicizzazione dei salari; contro il nuovo codice appalti; contro il decreto Cutro; contro il progetto Calderoli di autonomia differenziata e di ulteriore aumento delle disparità territoriali e sociali; contro la delega fiscale; per l'abolizione dell'IVA sui beni di prima necessità ed  il prelievo fiscale sulle rendite finanziarie e i grandi patrimoni; per un tetto sui prezzi dei beni di prima necessità; per la detassazione delle pensioni in linea con gli altri Paesi europei e le pensioni minime  a mille euro; per un milione di assunzioni nella pubblica amministrazione, la stabilizzazione dei precari e lo scorrimento delle graduatorie dei concorsi già espletati; in difesa del reddito di cittadinanza; per una legge sul salario minimo di almeno 10 euro l'ora sui minimi tabellari; per la riduzione dell'orario di lavoro a 32 ore a parità di salario; per il diritto ai servizi pubblici gratuiti e accessibili, all'educazione scolastica, alla sanità ed ai trasporti pubblici; per il diritto alla casa, il blocco degli sfratti e gli sgomberi; per la tutela della salute nei luoghi di lavoro e l'introduzione del reato di omicidio sul lavoro; Contro l'assoggettamento delle istituzioni scolastiche agli interessi delle aziende privare e il PCTO; per la difesa del diritto di sciopero; contro il coinvolgimento del nostro Paesee nella guerra in Ucraina e l'invio di armi.</w:t>
      </w:r>
    </w:p>
    <w:p w:rsidR="00D92E06" w:rsidRDefault="00D92E06">
      <w:pPr>
        <w:spacing w:line="240" w:lineRule="auto"/>
      </w:pPr>
    </w:p>
    <w:p w:rsidR="00001BED" w:rsidRDefault="00830E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RAPPRESENTATIVITÀ  A LIVELLO NAZIONALE </w:t>
      </w:r>
    </w:p>
    <w:p w:rsidR="00001BED" w:rsidRDefault="00830E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 la rappresentatività nazionale del sindacato promotore potranno essere consultate le apposite tabelle disponibili sul sito dell’ARAN </w:t>
      </w:r>
    </w:p>
    <w:p w:rsidR="00001BED" w:rsidRDefault="00001B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1BED" w:rsidRDefault="00F609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>
        <w:r w:rsidR="00830E8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ARAN</w:t>
        </w:r>
      </w:hyperlink>
    </w:p>
    <w:p w:rsidR="00001BED" w:rsidRDefault="00830E80">
      <w:pPr>
        <w:spacing w:before="28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D)  VOTI OTTENUTI NELL’ULTIMA ELEZIONE RSU </w:t>
      </w:r>
    </w:p>
    <w:p w:rsidR="00001BED" w:rsidRDefault="00830E80">
      <w:pPr>
        <w:spacing w:before="13" w:line="244" w:lineRule="auto"/>
        <w:ind w:left="131" w:right="288" w:hanging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nell’ultima elezione delle RSU, avvenuta in questa istituzione scolastica, l’organizzazione sindacale NON ha presentato liste e conseguentemente pari allo 0%. </w:t>
      </w:r>
    </w:p>
    <w:p w:rsidR="00C50F5F" w:rsidRDefault="00C50F5F">
      <w:pPr>
        <w:spacing w:before="278" w:line="240" w:lineRule="auto"/>
        <w:ind w:left="127"/>
        <w:rPr>
          <w:rFonts w:ascii="Times New Roman" w:eastAsia="Times New Roman" w:hAnsi="Times New Roman" w:cs="Times New Roman"/>
          <w:sz w:val="24"/>
          <w:szCs w:val="24"/>
        </w:rPr>
      </w:pPr>
    </w:p>
    <w:p w:rsidR="00C50F5F" w:rsidRDefault="00C50F5F">
      <w:pPr>
        <w:spacing w:before="278" w:line="240" w:lineRule="auto"/>
        <w:ind w:left="127"/>
        <w:rPr>
          <w:rFonts w:ascii="Times New Roman" w:eastAsia="Times New Roman" w:hAnsi="Times New Roman" w:cs="Times New Roman"/>
          <w:sz w:val="24"/>
          <w:szCs w:val="24"/>
        </w:rPr>
      </w:pPr>
    </w:p>
    <w:p w:rsidR="00D92E06" w:rsidRDefault="00D92E06">
      <w:pPr>
        <w:spacing w:before="278" w:line="240" w:lineRule="auto"/>
        <w:ind w:left="127"/>
        <w:rPr>
          <w:rFonts w:ascii="Times New Roman" w:eastAsia="Times New Roman" w:hAnsi="Times New Roman" w:cs="Times New Roman"/>
          <w:sz w:val="24"/>
          <w:szCs w:val="24"/>
        </w:rPr>
      </w:pPr>
    </w:p>
    <w:p w:rsidR="00001BED" w:rsidRDefault="00830E80">
      <w:pPr>
        <w:spacing w:before="278" w:line="240" w:lineRule="auto"/>
        <w:ind w:left="1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E) PERCENTUALI DI ADESIONE REGISTRATE AI PRECEDENTI SCIOPERI </w:t>
      </w:r>
    </w:p>
    <w:p w:rsidR="00001BED" w:rsidRDefault="00830E80">
      <w:pPr>
        <w:spacing w:before="13" w:line="244" w:lineRule="auto"/>
        <w:ind w:left="123" w:right="572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precedenti scioperi indetti dalla/e organizzazione/i sindacale/i in oggetto nel corso del corrente a.s. e dell’a.s. precedente hanno ottenuto le seguenti percentuali di adesione tra il personale di questa istituzione scolastica tenuto al servizio:</w:t>
      </w:r>
    </w:p>
    <w:p w:rsidR="00001BED" w:rsidRDefault="00001BED">
      <w:pPr>
        <w:spacing w:before="13" w:line="244" w:lineRule="auto"/>
        <w:ind w:left="123" w:right="572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BED" w:rsidRDefault="00001BED">
      <w:pPr>
        <w:spacing w:before="13" w:line="244" w:lineRule="auto"/>
        <w:ind w:left="123" w:right="572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pPr w:leftFromText="141" w:rightFromText="141" w:vertAnchor="text" w:horzAnchor="margin" w:tblpY="-40"/>
        <w:tblW w:w="30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9"/>
        <w:gridCol w:w="1386"/>
      </w:tblGrid>
      <w:tr w:rsidR="00B534ED" w:rsidTr="00B534ED">
        <w:trPr>
          <w:trHeight w:val="490"/>
        </w:trPr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34ED" w:rsidRDefault="00B534ED" w:rsidP="00B534ED">
            <w:pPr>
              <w:spacing w:line="240" w:lineRule="auto"/>
              <w:ind w:left="21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34ED" w:rsidRDefault="00B534ED" w:rsidP="00B534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 adesione</w:t>
            </w:r>
          </w:p>
        </w:tc>
      </w:tr>
      <w:tr w:rsidR="00B534ED" w:rsidTr="00B534ED">
        <w:trPr>
          <w:trHeight w:val="512"/>
        </w:trPr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34ED" w:rsidRDefault="00B534ED" w:rsidP="00B534ED">
            <w:pPr>
              <w:spacing w:line="240" w:lineRule="auto"/>
              <w:ind w:left="1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a.s. 2020/21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34ED" w:rsidRDefault="00B534ED" w:rsidP="00B534ED">
            <w:pPr>
              <w:spacing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534ED" w:rsidTr="00B534ED">
        <w:trPr>
          <w:trHeight w:val="512"/>
        </w:trPr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34ED" w:rsidRDefault="00B534ED" w:rsidP="00B534ED">
            <w:pPr>
              <w:spacing w:line="240" w:lineRule="auto"/>
              <w:ind w:left="1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a.s.2021/2022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34ED" w:rsidRDefault="00B534ED" w:rsidP="00B534ED">
            <w:pPr>
              <w:spacing w:line="240" w:lineRule="auto"/>
              <w:ind w:left="12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2.9 </w:t>
            </w:r>
          </w:p>
        </w:tc>
      </w:tr>
      <w:tr w:rsidR="00B534ED" w:rsidTr="00B534ED">
        <w:trPr>
          <w:trHeight w:val="512"/>
        </w:trPr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34ED" w:rsidRDefault="00B534ED" w:rsidP="00B534ED">
            <w:pPr>
              <w:spacing w:line="240" w:lineRule="auto"/>
              <w:ind w:left="1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a.s 2021/2023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34ED" w:rsidRDefault="00B534ED" w:rsidP="00B534ED">
            <w:pPr>
              <w:spacing w:line="240" w:lineRule="auto"/>
              <w:ind w:left="12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01BED" w:rsidRDefault="00001BED">
      <w:pPr>
        <w:spacing w:before="13" w:line="244" w:lineRule="auto"/>
        <w:ind w:left="123" w:right="572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BED" w:rsidRDefault="00001BED">
      <w:pPr>
        <w:spacing w:before="13" w:line="244" w:lineRule="auto"/>
        <w:ind w:left="123" w:right="572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BED" w:rsidRDefault="00001BED">
      <w:pPr>
        <w:spacing w:before="13" w:line="244" w:lineRule="auto"/>
        <w:ind w:left="123" w:right="572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BED" w:rsidRDefault="00001BED">
      <w:pPr>
        <w:spacing w:before="13" w:line="244" w:lineRule="auto"/>
        <w:ind w:left="123" w:right="572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BED" w:rsidRDefault="00001BED">
      <w:pPr>
        <w:spacing w:before="13" w:line="244" w:lineRule="auto"/>
        <w:ind w:left="123" w:right="572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BED" w:rsidRDefault="00001BED">
      <w:pPr>
        <w:rPr>
          <w:sz w:val="24"/>
          <w:szCs w:val="24"/>
        </w:rPr>
      </w:pPr>
    </w:p>
    <w:p w:rsidR="00C50F5F" w:rsidRDefault="00C50F5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0F5F" w:rsidRDefault="00C50F5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0F5F" w:rsidRDefault="00C50F5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0F5F" w:rsidRDefault="00C50F5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0F5F" w:rsidRDefault="00C50F5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1BED" w:rsidRDefault="00830E8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SI INFORMA </w:t>
      </w:r>
    </w:p>
    <w:p w:rsidR="00001BED" w:rsidRDefault="00830E80">
      <w:pPr>
        <w:spacing w:before="301" w:line="242" w:lineRule="auto"/>
        <w:ind w:left="136"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 Sulla base dei suddetti dati e delle comunicazioni rese dal personale, la riorganizzazione del servizio sarà la seguente:</w:t>
      </w:r>
    </w:p>
    <w:p w:rsidR="00001BED" w:rsidRDefault="00830E80">
      <w:pPr>
        <w:spacing w:before="301" w:line="242" w:lineRule="auto"/>
        <w:ind w:left="136" w:right="173"/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Pertanto si co</w:t>
      </w:r>
      <w:r w:rsidR="00AE08B1">
        <w:rPr>
          <w:rFonts w:ascii="Times New Roman" w:eastAsia="Times New Roman" w:hAnsi="Times New Roman" w:cs="Times New Roman"/>
          <w:b/>
          <w:sz w:val="24"/>
          <w:szCs w:val="24"/>
        </w:rPr>
        <w:t xml:space="preserve">munica che per la giornata del </w:t>
      </w:r>
      <w:r w:rsidR="00D92E06">
        <w:rPr>
          <w:rFonts w:ascii="Times New Roman" w:eastAsia="Times New Roman" w:hAnsi="Times New Roman" w:cs="Times New Roman"/>
          <w:b/>
          <w:sz w:val="24"/>
          <w:szCs w:val="24"/>
        </w:rPr>
        <w:t>26/05/</w:t>
      </w:r>
      <w:r w:rsidR="00B534ED">
        <w:rPr>
          <w:rFonts w:ascii="Times New Roman" w:eastAsia="Times New Roman" w:hAnsi="Times New Roman" w:cs="Times New Roman"/>
          <w:b/>
          <w:sz w:val="24"/>
          <w:szCs w:val="24"/>
        </w:rPr>
        <w:t xml:space="preserve">2023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il servizio scolastico potrebbe subire dei disservizi.  Si invitano i Sig. Genitori </w:t>
      </w:r>
      <w:r>
        <w:rPr>
          <w:rFonts w:ascii="Times New Roman" w:eastAsia="Times New Roman" w:hAnsi="Times New Roman" w:cs="Times New Roman"/>
          <w:b/>
        </w:rPr>
        <w:t>ad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accertarsi che siano presenti i docenti e il personale ata del mattino e del pomeriggio la mattina dello sciopero.</w:t>
      </w:r>
    </w:p>
    <w:p w:rsidR="00001BED" w:rsidRDefault="00830E80">
      <w:pPr>
        <w:spacing w:before="301" w:line="242" w:lineRule="auto"/>
        <w:ind w:left="136" w:right="173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Si ringrazia anticipatamente per la collaborazione.</w:t>
      </w:r>
    </w:p>
    <w:p w:rsidR="00001BED" w:rsidRDefault="00001BED">
      <w:pPr>
        <w:spacing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1BED" w:rsidRDefault="00001BED">
      <w:pPr>
        <w:spacing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1BED" w:rsidRDefault="00001BED">
      <w:pPr>
        <w:spacing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1BED" w:rsidRDefault="00001BED">
      <w:pPr>
        <w:spacing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1BED" w:rsidRDefault="00001BE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1BED" w:rsidRDefault="00001BE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1BED" w:rsidRDefault="00830E8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LA DIRIGENTE SCOLASTICA </w:t>
      </w:r>
    </w:p>
    <w:p w:rsidR="00001BED" w:rsidRDefault="00830E80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</w:t>
      </w:r>
      <w:r>
        <w:rPr>
          <w:rFonts w:ascii="Pacifico" w:eastAsia="Pacifico" w:hAnsi="Pacifico" w:cs="Pacifico"/>
          <w:sz w:val="24"/>
          <w:szCs w:val="24"/>
        </w:rPr>
        <w:t xml:space="preserve">  Emanuela Cioni</w:t>
      </w:r>
    </w:p>
    <w:p w:rsidR="00001BED" w:rsidRDefault="00830E80">
      <w:pPr>
        <w:spacing w:line="240" w:lineRule="auto"/>
        <w:ind w:left="102"/>
        <w:jc w:val="center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(firma autografa sostituita a mezzo stampa ai sensi</w:t>
      </w:r>
    </w:p>
    <w:p w:rsidR="00001BED" w:rsidRDefault="00830E80">
      <w:pPr>
        <w:spacing w:line="240" w:lineRule="auto"/>
        <w:jc w:val="center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                                                                                                    e per gli effetti dell'art.3,co.2, D.Lgs. n. 39/93)</w:t>
      </w:r>
    </w:p>
    <w:p w:rsidR="00001BED" w:rsidRDefault="00830E80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001BED" w:rsidRDefault="00001BE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1BED" w:rsidRDefault="00001BED"/>
    <w:sectPr w:rsidR="00001BED">
      <w:pgSz w:w="11906" w:h="16838"/>
      <w:pgMar w:top="708" w:right="710" w:bottom="1440" w:left="566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cific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E01BF"/>
    <w:multiLevelType w:val="multilevel"/>
    <w:tmpl w:val="656651F8"/>
    <w:lvl w:ilvl="0">
      <w:start w:val="1"/>
      <w:numFmt w:val="decimal"/>
      <w:lvlText w:val=""/>
      <w:lvlJc w:val="left"/>
      <w:pPr>
        <w:ind w:left="432" w:hanging="432"/>
      </w:pPr>
      <w:rPr>
        <w:b/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sz w:val="22"/>
        <w:szCs w:val="22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sz w:val="22"/>
        <w:szCs w:val="22"/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sz w:val="22"/>
        <w:szCs w:val="22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sz w:val="22"/>
        <w:szCs w:val="22"/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sz w:val="22"/>
        <w:szCs w:val="22"/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sz w:val="22"/>
        <w:szCs w:val="22"/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sz w:val="22"/>
        <w:szCs w:val="22"/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sz w:val="22"/>
        <w:szCs w:val="22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001BED"/>
    <w:rsid w:val="00001BED"/>
    <w:rsid w:val="00011D4A"/>
    <w:rsid w:val="000559CB"/>
    <w:rsid w:val="001E197F"/>
    <w:rsid w:val="002A50E4"/>
    <w:rsid w:val="002A6026"/>
    <w:rsid w:val="002E25EE"/>
    <w:rsid w:val="00332D8B"/>
    <w:rsid w:val="00484A2C"/>
    <w:rsid w:val="004B661C"/>
    <w:rsid w:val="0071360D"/>
    <w:rsid w:val="007A2E3D"/>
    <w:rsid w:val="007E3C23"/>
    <w:rsid w:val="00830E80"/>
    <w:rsid w:val="008E1FDA"/>
    <w:rsid w:val="00AE08B1"/>
    <w:rsid w:val="00B008B1"/>
    <w:rsid w:val="00B534ED"/>
    <w:rsid w:val="00C50F5F"/>
    <w:rsid w:val="00C70FC5"/>
    <w:rsid w:val="00D92E06"/>
    <w:rsid w:val="00DD6711"/>
    <w:rsid w:val="00F609EC"/>
    <w:rsid w:val="00F9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00" w:after="120" w:line="240" w:lineRule="auto"/>
      <w:outlineLvl w:val="0"/>
    </w:pPr>
    <w:rPr>
      <w:color w:val="000000"/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120" w:line="240" w:lineRule="auto"/>
      <w:outlineLvl w:val="1"/>
    </w:pPr>
    <w:rPr>
      <w:color w:val="000000"/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60" w:line="240" w:lineRule="auto"/>
    </w:pPr>
    <w:rPr>
      <w:color w:val="000000"/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50F5F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50F5F"/>
    <w:rPr>
      <w:rFonts w:ascii="Times New Roman" w:eastAsia="Times New Roman" w:hAnsi="Times New Roman" w:cs="Times New Roman"/>
      <w:b/>
      <w:bCs/>
      <w:lang w:val="it-I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00" w:after="120" w:line="240" w:lineRule="auto"/>
      <w:outlineLvl w:val="0"/>
    </w:pPr>
    <w:rPr>
      <w:color w:val="000000"/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120" w:line="240" w:lineRule="auto"/>
      <w:outlineLvl w:val="1"/>
    </w:pPr>
    <w:rPr>
      <w:color w:val="000000"/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60" w:line="240" w:lineRule="auto"/>
    </w:pPr>
    <w:rPr>
      <w:color w:val="000000"/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50F5F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50F5F"/>
    <w:rPr>
      <w:rFonts w:ascii="Times New Roman" w:eastAsia="Times New Roman" w:hAnsi="Times New Roman" w:cs="Times New Roman"/>
      <w:b/>
      <w:bCs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nagenzia.it/attachments/category/7601/TABELLE%20ACCERTAMENTO%20PROVVISORIO%20RAPPRESENTATIVITA'%20TRIENNIO%202019-2021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A64D7-8A7A-41E6-8A10-735929F0D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2023-02-20T09:53:00Z</cp:lastPrinted>
  <dcterms:created xsi:type="dcterms:W3CDTF">2023-05-22T08:42:00Z</dcterms:created>
  <dcterms:modified xsi:type="dcterms:W3CDTF">2023-05-22T08:42:00Z</dcterms:modified>
</cp:coreProperties>
</file>