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FB" w:rsidRDefault="001204FB" w:rsidP="001204F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SULL’INSUSSISTENZA DI CAUSE DI INCOMPATIBILITA’</w:t>
      </w:r>
    </w:p>
    <w:p w:rsidR="001204FB" w:rsidRPr="001204FB" w:rsidRDefault="001204FB" w:rsidP="001204FB">
      <w:pPr>
        <w:pStyle w:val="Default"/>
        <w:spacing w:after="480"/>
        <w:jc w:val="center"/>
        <w:rPr>
          <w:sz w:val="20"/>
          <w:szCs w:val="20"/>
          <w:lang w:val="en-US"/>
        </w:rPr>
      </w:pPr>
      <w:r w:rsidRPr="001204FB">
        <w:rPr>
          <w:bCs/>
          <w:sz w:val="20"/>
          <w:szCs w:val="20"/>
          <w:lang w:val="en-US"/>
        </w:rPr>
        <w:t xml:space="preserve">(Art. 20 del D. </w:t>
      </w:r>
      <w:proofErr w:type="spellStart"/>
      <w:r w:rsidRPr="001204FB">
        <w:rPr>
          <w:bCs/>
          <w:sz w:val="20"/>
          <w:szCs w:val="20"/>
          <w:lang w:val="en-US"/>
        </w:rPr>
        <w:t>Lgs</w:t>
      </w:r>
      <w:proofErr w:type="spellEnd"/>
      <w:r w:rsidRPr="001204FB">
        <w:rPr>
          <w:bCs/>
          <w:sz w:val="20"/>
          <w:szCs w:val="20"/>
          <w:lang w:val="en-US"/>
        </w:rPr>
        <w:t>. n. 39/2013)</w:t>
      </w:r>
    </w:p>
    <w:p w:rsidR="001204FB" w:rsidRDefault="001204FB" w:rsidP="001204FB">
      <w:pPr>
        <w:pStyle w:val="Default"/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 </w:t>
      </w:r>
    </w:p>
    <w:p w:rsidR="001204FB" w:rsidRDefault="001204FB" w:rsidP="001204F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 ________ e residente a______________________________________________ </w:t>
      </w:r>
    </w:p>
    <w:p w:rsidR="001204FB" w:rsidRDefault="001204FB" w:rsidP="001204F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:rsidR="001204FB" w:rsidRDefault="001204FB" w:rsidP="001204FB">
      <w:pPr>
        <w:pStyle w:val="Default"/>
        <w:spacing w:before="120" w:after="120"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1204FB" w:rsidRDefault="001204FB" w:rsidP="001204F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non sussistono cause di incompatibilità a svolgere </w:t>
      </w:r>
      <w:r w:rsidR="002021DB">
        <w:rPr>
          <w:sz w:val="22"/>
          <w:szCs w:val="22"/>
        </w:rPr>
        <w:t xml:space="preserve">gli </w:t>
      </w:r>
      <w:r>
        <w:rPr>
          <w:sz w:val="22"/>
          <w:szCs w:val="22"/>
        </w:rPr>
        <w:t>incaric</w:t>
      </w:r>
      <w:r w:rsidR="002021DB">
        <w:rPr>
          <w:sz w:val="22"/>
          <w:szCs w:val="22"/>
        </w:rPr>
        <w:t xml:space="preserve">hi </w:t>
      </w:r>
      <w:r>
        <w:rPr>
          <w:sz w:val="22"/>
          <w:szCs w:val="22"/>
        </w:rPr>
        <w:t>di cui all’avviso</w:t>
      </w:r>
      <w:r w:rsidR="002021DB">
        <w:rPr>
          <w:sz w:val="22"/>
          <w:szCs w:val="22"/>
        </w:rPr>
        <w:t xml:space="preserve"> di selezione</w:t>
      </w:r>
      <w:r>
        <w:rPr>
          <w:sz w:val="22"/>
          <w:szCs w:val="22"/>
        </w:rPr>
        <w:t xml:space="preserve"> </w:t>
      </w:r>
      <w:proofErr w:type="spellStart"/>
      <w:r w:rsidR="00545A0A">
        <w:rPr>
          <w:sz w:val="22"/>
          <w:szCs w:val="22"/>
        </w:rPr>
        <w:t>prot</w:t>
      </w:r>
      <w:proofErr w:type="spellEnd"/>
      <w:r w:rsidR="00545A0A">
        <w:rPr>
          <w:sz w:val="22"/>
          <w:szCs w:val="22"/>
        </w:rPr>
        <w:t>. n.</w:t>
      </w:r>
      <w:r w:rsidR="00545A0A" w:rsidRPr="00545A0A">
        <w:rPr>
          <w:sz w:val="22"/>
          <w:szCs w:val="22"/>
        </w:rPr>
        <w:t xml:space="preserve"> 20345/A15c </w:t>
      </w:r>
      <w:r w:rsidRPr="002021DB">
        <w:rPr>
          <w:sz w:val="22"/>
          <w:szCs w:val="22"/>
        </w:rPr>
        <w:t xml:space="preserve">del </w:t>
      </w:r>
      <w:r w:rsidR="00545A0A">
        <w:rPr>
          <w:sz w:val="22"/>
          <w:szCs w:val="22"/>
        </w:rPr>
        <w:t>23/12/2021</w:t>
      </w:r>
      <w:bookmarkStart w:id="0" w:name="_GoBack"/>
      <w:bookmarkEnd w:id="0"/>
      <w:r w:rsidR="002021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e, in particolare: </w:t>
      </w:r>
    </w:p>
    <w:p w:rsidR="001204FB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:rsidR="001204FB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non trovarsi in alcuna delle cause di incompatibilità richiamate dall’art. 53 del D.</w:t>
      </w:r>
      <w:r w:rsidR="00283BF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Lgs</w:t>
      </w:r>
      <w:proofErr w:type="spellEnd"/>
      <w:r>
        <w:rPr>
          <w:sz w:val="22"/>
          <w:szCs w:val="22"/>
        </w:rPr>
        <w:t>.</w:t>
      </w:r>
      <w:r w:rsidR="004F1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n. 165/2001 e successive modifiche </w:t>
      </w:r>
    </w:p>
    <w:p w:rsidR="001204FB" w:rsidRDefault="001204FB" w:rsidP="001204FB">
      <w:pPr>
        <w:pStyle w:val="Default"/>
        <w:tabs>
          <w:tab w:val="center" w:pos="680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dichiarazione è resa anche ai sensi e per gli effetti dell’art. 20 del d.lgs. n. 39/2013. </w:t>
      </w:r>
    </w:p>
    <w:p w:rsidR="001204FB" w:rsidRDefault="001204FB" w:rsidP="001204FB">
      <w:pPr>
        <w:pStyle w:val="Default"/>
        <w:tabs>
          <w:tab w:val="center" w:pos="6804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____________, ________ </w:t>
      </w:r>
      <w:r>
        <w:rPr>
          <w:sz w:val="22"/>
          <w:szCs w:val="22"/>
        </w:rPr>
        <w:tab/>
        <w:t xml:space="preserve">Firma </w:t>
      </w:r>
    </w:p>
    <w:p w:rsidR="00A74943" w:rsidRDefault="001204FB" w:rsidP="006B4A05">
      <w:pPr>
        <w:tabs>
          <w:tab w:val="center" w:pos="6804"/>
        </w:tabs>
        <w:spacing w:before="240" w:line="360" w:lineRule="auto"/>
      </w:pPr>
      <w:r>
        <w:tab/>
        <w:t>__________</w:t>
      </w:r>
      <w:r w:rsidR="006B4A05">
        <w:t>___</w:t>
      </w:r>
      <w:r>
        <w:t>_________________</w:t>
      </w:r>
    </w:p>
    <w:sectPr w:rsidR="00A749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F8" w:rsidRDefault="00CD3BF8" w:rsidP="001204FB">
      <w:pPr>
        <w:spacing w:after="0" w:line="240" w:lineRule="auto"/>
      </w:pPr>
      <w:r>
        <w:separator/>
      </w:r>
    </w:p>
  </w:endnote>
  <w:endnote w:type="continuationSeparator" w:id="0">
    <w:p w:rsidR="00CD3BF8" w:rsidRDefault="00CD3BF8" w:rsidP="0012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F8" w:rsidRDefault="00CD3BF8" w:rsidP="001204FB">
      <w:pPr>
        <w:spacing w:after="0" w:line="240" w:lineRule="auto"/>
      </w:pPr>
      <w:r>
        <w:separator/>
      </w:r>
    </w:p>
  </w:footnote>
  <w:footnote w:type="continuationSeparator" w:id="0">
    <w:p w:rsidR="00CD3BF8" w:rsidRDefault="00CD3BF8" w:rsidP="0012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4FB" w:rsidRDefault="001204FB" w:rsidP="001204FB">
    <w:pPr>
      <w:pStyle w:val="Intestazione"/>
      <w:jc w:val="right"/>
    </w:pPr>
    <w:r>
      <w:t xml:space="preserve">Allegato </w:t>
    </w:r>
    <w:r w:rsidR="00270993">
      <w:t>3 – Dichiarazione di insussistenza cause di incompatibilità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07B55"/>
    <w:multiLevelType w:val="hybridMultilevel"/>
    <w:tmpl w:val="E3FE1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E576C"/>
    <w:multiLevelType w:val="hybridMultilevel"/>
    <w:tmpl w:val="E9F4BE9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B"/>
    <w:rsid w:val="001204FB"/>
    <w:rsid w:val="002021DB"/>
    <w:rsid w:val="00270993"/>
    <w:rsid w:val="00283BFE"/>
    <w:rsid w:val="004F17BD"/>
    <w:rsid w:val="00545A0A"/>
    <w:rsid w:val="006B4A05"/>
    <w:rsid w:val="009132CC"/>
    <w:rsid w:val="00A74943"/>
    <w:rsid w:val="00BC0CDF"/>
    <w:rsid w:val="00CD3BF8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7A29"/>
  <w15:docId w15:val="{04280032-1F2F-4447-9E59-39445CD2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04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4FB"/>
  </w:style>
  <w:style w:type="paragraph" w:styleId="Pidipagina">
    <w:name w:val="footer"/>
    <w:basedOn w:val="Normale"/>
    <w:link w:val="Pidipagina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Antonella Barruzza</cp:lastModifiedBy>
  <cp:revision>3</cp:revision>
  <cp:lastPrinted>2019-07-15T11:34:00Z</cp:lastPrinted>
  <dcterms:created xsi:type="dcterms:W3CDTF">2021-12-23T09:07:00Z</dcterms:created>
  <dcterms:modified xsi:type="dcterms:W3CDTF">2021-12-23T09:19:00Z</dcterms:modified>
</cp:coreProperties>
</file>