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E81" w:rsidRDefault="00A74FD8">
      <w:pPr>
        <w:jc w:val="center"/>
        <w:rPr>
          <w:rFonts w:ascii="Calibri Light" w:eastAsia="Microsoft Sans Serif" w:hAnsi="Calibri Light" w:cs="Harrington"/>
          <w:b/>
          <w:bCs/>
          <w:i/>
          <w:iCs/>
          <w:sz w:val="22"/>
          <w:szCs w:val="22"/>
          <w:lang w:eastAsia="zh-CN"/>
        </w:rPr>
      </w:pPr>
      <w:r>
        <w:rPr>
          <w:noProof/>
        </w:rPr>
        <w:drawing>
          <wp:inline distT="0" distB="0" distL="0" distR="0">
            <wp:extent cx="904875" cy="914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E81" w:rsidRDefault="00A74FD8">
      <w:pPr>
        <w:jc w:val="center"/>
        <w:rPr>
          <w:rFonts w:ascii="Calibri Light" w:hAnsi="Calibri Light"/>
          <w:b/>
          <w:bCs/>
          <w:sz w:val="22"/>
          <w:szCs w:val="22"/>
          <w:lang w:eastAsia="ar-SA"/>
        </w:rPr>
      </w:pPr>
      <w:r>
        <w:rPr>
          <w:rFonts w:ascii="Calibri Light" w:eastAsia="Microsoft Sans Serif" w:hAnsi="Calibri Light" w:cs="Harrington"/>
          <w:b/>
          <w:bCs/>
          <w:i/>
          <w:iCs/>
          <w:sz w:val="22"/>
          <w:szCs w:val="22"/>
          <w:lang w:eastAsia="zh-CN"/>
        </w:rPr>
        <w:t>Ministero dell’istruzione e del merito</w:t>
      </w:r>
    </w:p>
    <w:p w:rsidR="003E0E81" w:rsidRDefault="00A74FD8">
      <w:pPr>
        <w:jc w:val="center"/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</w:pPr>
      <w:r>
        <w:rPr>
          <w:rFonts w:ascii="Calibri Light" w:hAnsi="Calibri Light"/>
          <w:b/>
          <w:bCs/>
          <w:sz w:val="22"/>
          <w:szCs w:val="22"/>
          <w:lang w:eastAsia="ar-SA"/>
        </w:rPr>
        <w:t>ISTITUTO COMPRENSIVO N. 2 - IMOLA</w:t>
      </w:r>
    </w:p>
    <w:p w:rsidR="003E0E81" w:rsidRDefault="00A74FD8">
      <w:pPr>
        <w:jc w:val="center"/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</w:pPr>
      <w:r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  <w:t>Via Cavour, 26 – 40026 IMOLA – Tel. 054223420</w:t>
      </w:r>
    </w:p>
    <w:p w:rsidR="003E0E81" w:rsidRDefault="00A74FD8">
      <w:pPr>
        <w:jc w:val="center"/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</w:pPr>
      <w:r>
        <w:rPr>
          <w:rFonts w:ascii="Calibri Light" w:eastAsia="Microsoft Sans Serif" w:hAnsi="Calibri Light" w:cs="Microsoft Sans Serif"/>
          <w:b/>
          <w:bCs/>
          <w:sz w:val="22"/>
          <w:szCs w:val="22"/>
          <w:lang w:eastAsia="zh-CN"/>
        </w:rPr>
        <w:t>Codice fiscale: 82003830377 – Codice MI: BOIC84300L - Codice Univoco Ufficio: UF9GG3</w:t>
      </w:r>
    </w:p>
    <w:p w:rsidR="003E0E81" w:rsidRDefault="00A74FD8">
      <w:pPr>
        <w:jc w:val="center"/>
        <w:rPr>
          <w:rFonts w:ascii="Calibri Light" w:hAnsi="Calibri Light"/>
          <w:sz w:val="22"/>
          <w:szCs w:val="22"/>
        </w:rPr>
      </w:pPr>
      <w:r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  <w:t>PEO:</w:t>
      </w:r>
      <w:r>
        <w:rPr>
          <w:rFonts w:ascii="Calibri Light" w:eastAsia="Microsoft Sans Serif" w:hAnsi="Calibri Light" w:cs="Microsoft Sans Serif"/>
          <w:b/>
          <w:bCs/>
          <w:i/>
          <w:color w:val="0000FF"/>
          <w:sz w:val="22"/>
          <w:szCs w:val="22"/>
          <w:u w:val="single"/>
          <w:lang w:val="en-US" w:eastAsia="zh-CN"/>
        </w:rPr>
        <w:t xml:space="preserve"> </w:t>
      </w:r>
      <w:hyperlink r:id="rId6">
        <w:r>
          <w:rPr>
            <w:rStyle w:val="Collegamentoipertestuale"/>
            <w:rFonts w:ascii="Calibri Light" w:eastAsia="Microsoft Sans Serif" w:hAnsi="Calibri Light" w:cs="Microsoft Sans Serif"/>
            <w:b/>
            <w:bCs/>
            <w:sz w:val="22"/>
            <w:szCs w:val="22"/>
            <w:lang w:val="en-US" w:eastAsia="zh-CN"/>
          </w:rPr>
          <w:t>BOIC84300L@ISTRUZIONE.IT</w:t>
        </w:r>
      </w:hyperlink>
      <w:r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  <w:t xml:space="preserve"> </w:t>
      </w:r>
      <w:r>
        <w:rPr>
          <w:rFonts w:ascii="Calibri Light" w:eastAsia="Microsoft Sans Serif" w:hAnsi="Calibri Light" w:cs="Arial"/>
          <w:b/>
          <w:bCs/>
          <w:i/>
          <w:color w:val="0000FF"/>
          <w:sz w:val="22"/>
          <w:szCs w:val="22"/>
          <w:u w:val="single"/>
          <w:lang w:val="en-US" w:eastAsia="zh-CN"/>
        </w:rPr>
        <w:t xml:space="preserve"> -</w:t>
      </w:r>
      <w:r>
        <w:rPr>
          <w:rFonts w:ascii="Calibri Light" w:eastAsia="Microsoft Sans Serif" w:hAnsi="Calibri Light" w:cs="Microsoft Sans Serif"/>
          <w:b/>
          <w:bCs/>
          <w:sz w:val="22"/>
          <w:szCs w:val="22"/>
          <w:lang w:val="en-US" w:eastAsia="zh-CN"/>
        </w:rPr>
        <w:t xml:space="preserve"> PEC: </w:t>
      </w:r>
      <w:r>
        <w:rPr>
          <w:rFonts w:ascii="Calibri Light" w:eastAsia="Microsoft Sans Serif" w:hAnsi="Calibri Light" w:cs="Arial"/>
          <w:b/>
          <w:bCs/>
          <w:color w:val="0000FF"/>
          <w:sz w:val="22"/>
          <w:szCs w:val="22"/>
          <w:u w:val="single"/>
          <w:lang w:val="en-US" w:eastAsia="zh-CN"/>
        </w:rPr>
        <w:t>BOIC84300L@PEC.ISTRUZIONE.IT – WEB: ic2imola.edu.it</w:t>
      </w:r>
    </w:p>
    <w:p w:rsidR="003E0E81" w:rsidRDefault="003E0E81">
      <w:pPr>
        <w:rPr>
          <w:rFonts w:ascii="Calibri Light" w:hAnsi="Calibri Light"/>
          <w:sz w:val="22"/>
          <w:szCs w:val="22"/>
        </w:rPr>
      </w:pPr>
    </w:p>
    <w:p w:rsidR="003E0E81" w:rsidRDefault="00A74FD8">
      <w:pPr>
        <w:pStyle w:val="Corpotesto"/>
        <w:jc w:val="both"/>
        <w:rPr>
          <w:rFonts w:ascii="Calibri Light" w:hAnsi="Calibri Light"/>
          <w:sz w:val="22"/>
          <w:szCs w:val="22"/>
        </w:rPr>
      </w:pPr>
      <w:r>
        <w:rPr>
          <w:rStyle w:val="Enfasicorsivo"/>
          <w:rFonts w:ascii="Calibri Light" w:hAnsi="Calibri Light"/>
          <w:sz w:val="22"/>
          <w:szCs w:val="22"/>
        </w:rPr>
        <w:t>Protocollo e data si veda segnatura</w:t>
      </w:r>
    </w:p>
    <w:p w:rsidR="003E0E81" w:rsidRDefault="00A74FD8">
      <w:pPr>
        <w:pStyle w:val="Corpotesto"/>
        <w:spacing w:after="0"/>
        <w:ind w:left="708"/>
        <w:jc w:val="both"/>
        <w:rPr>
          <w:rFonts w:ascii="Calibri Light" w:hAnsi="Calibri Light"/>
          <w:sz w:val="22"/>
          <w:szCs w:val="22"/>
        </w:rPr>
      </w:pP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  <w:t xml:space="preserve">       Agli atti </w:t>
      </w:r>
    </w:p>
    <w:p w:rsidR="003E0E81" w:rsidRDefault="00A74FD8">
      <w:pPr>
        <w:pStyle w:val="Corpotesto"/>
        <w:spacing w:after="0"/>
        <w:ind w:left="708"/>
        <w:jc w:val="both"/>
      </w:pP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</w:r>
      <w:r>
        <w:rPr>
          <w:rStyle w:val="Enfasicorsivo"/>
          <w:rFonts w:ascii="Calibri Light" w:hAnsi="Calibri Light"/>
          <w:sz w:val="22"/>
          <w:szCs w:val="22"/>
        </w:rPr>
        <w:tab/>
        <w:t xml:space="preserve">      Al sito web- sezione Amministrazione trasparente </w:t>
      </w:r>
    </w:p>
    <w:p w:rsidR="003E0E81" w:rsidRDefault="003E0E81">
      <w:pPr>
        <w:pStyle w:val="Corpotesto"/>
        <w:spacing w:after="0"/>
        <w:jc w:val="both"/>
      </w:pPr>
    </w:p>
    <w:p w:rsidR="003E0E81" w:rsidRDefault="00A74FD8">
      <w:pPr>
        <w:pStyle w:val="Corpotesto"/>
        <w:jc w:val="both"/>
        <w:rPr>
          <w:rStyle w:val="Enfasigrassetto"/>
          <w:rFonts w:ascii="Calibri Light" w:hAnsi="Calibri Light"/>
          <w:bCs w:val="0"/>
          <w:szCs w:val="22"/>
        </w:rPr>
      </w:pPr>
      <w:r>
        <w:rPr>
          <w:rStyle w:val="Enfasigrassetto"/>
          <w:rFonts w:ascii="Calibri Light" w:hAnsi="Calibri Light"/>
          <w:sz w:val="22"/>
          <w:szCs w:val="22"/>
        </w:rPr>
        <w:t>OGGETTO</w:t>
      </w:r>
      <w:r>
        <w:rPr>
          <w:rStyle w:val="Enfasigrassetto"/>
          <w:rFonts w:ascii="Calibri Light" w:hAnsi="Calibri Light"/>
          <w:b w:val="0"/>
          <w:bCs w:val="0"/>
          <w:szCs w:val="22"/>
        </w:rPr>
        <w:t>: Determina</w:t>
      </w:r>
      <w:r w:rsidR="00117464">
        <w:rPr>
          <w:rStyle w:val="Enfasigrassetto"/>
          <w:rFonts w:ascii="Calibri Light" w:hAnsi="Calibri Light"/>
          <w:b w:val="0"/>
          <w:bCs w:val="0"/>
          <w:szCs w:val="22"/>
        </w:rPr>
        <w:t xml:space="preserve"> a contrarre</w:t>
      </w:r>
      <w:r>
        <w:rPr>
          <w:rStyle w:val="Enfasigrassetto"/>
          <w:rFonts w:ascii="Calibri Light" w:hAnsi="Calibri Light"/>
          <w:b w:val="0"/>
          <w:bCs w:val="0"/>
        </w:rPr>
        <w:t xml:space="preserve"> ai sensi dell’art. 36 comma 2, lettera a), del </w:t>
      </w:r>
      <w:proofErr w:type="spellStart"/>
      <w:r>
        <w:rPr>
          <w:rStyle w:val="Enfasigrassetto"/>
          <w:rFonts w:ascii="Calibri Light" w:hAnsi="Calibri Light"/>
          <w:b w:val="0"/>
          <w:bCs w:val="0"/>
        </w:rPr>
        <w:t>d.lgs</w:t>
      </w:r>
      <w:proofErr w:type="spellEnd"/>
      <w:r>
        <w:rPr>
          <w:rStyle w:val="Enfasigrassetto"/>
          <w:rFonts w:ascii="Calibri Light" w:hAnsi="Calibri Light"/>
          <w:b w:val="0"/>
          <w:bCs w:val="0"/>
        </w:rPr>
        <w:t xml:space="preserve"> n. 50/2016 e </w:t>
      </w:r>
      <w:proofErr w:type="spellStart"/>
      <w:proofErr w:type="gramStart"/>
      <w:r>
        <w:rPr>
          <w:rStyle w:val="Enfasigrassetto"/>
          <w:rFonts w:ascii="Calibri Light" w:hAnsi="Calibri Light"/>
          <w:b w:val="0"/>
          <w:bCs w:val="0"/>
        </w:rPr>
        <w:t>ss.mm.ii</w:t>
      </w:r>
      <w:proofErr w:type="spellEnd"/>
      <w:r>
        <w:rPr>
          <w:rStyle w:val="Enfasigrassetto"/>
          <w:rFonts w:ascii="Calibri Light" w:hAnsi="Calibri Light"/>
          <w:b w:val="0"/>
          <w:bCs w:val="0"/>
        </w:rPr>
        <w:t>.,</w:t>
      </w:r>
      <w:proofErr w:type="gramEnd"/>
      <w:r>
        <w:rPr>
          <w:rStyle w:val="Enfasigrassetto"/>
          <w:rFonts w:ascii="Calibri Light" w:hAnsi="Calibri Light"/>
          <w:b w:val="0"/>
          <w:bCs w:val="0"/>
        </w:rPr>
        <w:t xml:space="preserve"> </w:t>
      </w:r>
      <w:r w:rsidR="001F1C85">
        <w:rPr>
          <w:rFonts w:ascii="Calibri Light" w:hAnsi="Calibri Light"/>
        </w:rPr>
        <w:t xml:space="preserve">ACQUISTO SERVIZIO GUIDA TURISTICA – TIZIANA MANTOAN </w:t>
      </w:r>
      <w:r w:rsidR="00966969">
        <w:rPr>
          <w:rFonts w:ascii="Calibri Light" w:hAnsi="Calibri Light"/>
        </w:rPr>
        <w:t xml:space="preserve"> </w:t>
      </w:r>
      <w:r w:rsidR="004718C4">
        <w:rPr>
          <w:rFonts w:ascii="Calibri Light" w:hAnsi="Calibri Light"/>
        </w:rPr>
        <w:t>USCITA DIDATTICA</w:t>
      </w:r>
      <w:r w:rsidR="00F36824" w:rsidRPr="00F36824">
        <w:rPr>
          <w:rFonts w:ascii="Calibri Light" w:hAnsi="Calibri Light"/>
        </w:rPr>
        <w:t xml:space="preserve"> Padova</w:t>
      </w:r>
      <w:r w:rsidR="004677C8">
        <w:rPr>
          <w:rFonts w:ascii="Calibri Light" w:hAnsi="Calibri Light"/>
        </w:rPr>
        <w:t xml:space="preserve"> 20/05/2025</w:t>
      </w:r>
      <w:r w:rsidR="00F36824" w:rsidRPr="00F36824">
        <w:rPr>
          <w:rFonts w:ascii="Calibri Light" w:hAnsi="Calibri Light"/>
        </w:rPr>
        <w:t>;</w:t>
      </w:r>
      <w:r w:rsidR="00F36824">
        <w:rPr>
          <w:rFonts w:ascii="Calibri Light" w:hAnsi="Calibri Light"/>
        </w:rPr>
        <w:t xml:space="preserve"> </w:t>
      </w:r>
      <w:r>
        <w:rPr>
          <w:rStyle w:val="Enfasigrassetto"/>
          <w:rFonts w:ascii="Calibri Light" w:hAnsi="Calibri Light"/>
          <w:b w:val="0"/>
          <w:bCs w:val="0"/>
          <w:szCs w:val="22"/>
        </w:rPr>
        <w:t>attività A05 – visite, viaggi e</w:t>
      </w:r>
      <w:r w:rsidR="008C7047">
        <w:rPr>
          <w:rStyle w:val="Enfasigrassetto"/>
          <w:rFonts w:ascii="Calibri Light" w:hAnsi="Calibri Light"/>
          <w:b w:val="0"/>
          <w:bCs w:val="0"/>
          <w:szCs w:val="22"/>
        </w:rPr>
        <w:t xml:space="preserve"> programmi di studio all’estero per un importo pari a </w:t>
      </w:r>
      <w:r w:rsidR="00117464">
        <w:rPr>
          <w:rStyle w:val="Enfasigrassetto"/>
          <w:rFonts w:ascii="Calibri Light" w:hAnsi="Calibri Light"/>
          <w:b w:val="0"/>
          <w:bCs w:val="0"/>
          <w:szCs w:val="22"/>
        </w:rPr>
        <w:t xml:space="preserve">di </w:t>
      </w:r>
      <w:r w:rsidR="00117464" w:rsidRPr="00117464">
        <w:rPr>
          <w:rStyle w:val="Enfasigrassetto"/>
          <w:rFonts w:ascii="Calibri Light" w:hAnsi="Calibri Light" w:cs="Calibri Light"/>
          <w:bCs w:val="0"/>
          <w:szCs w:val="22"/>
        </w:rPr>
        <w:t>€</w:t>
      </w:r>
      <w:r w:rsidR="001F1C85">
        <w:rPr>
          <w:rStyle w:val="Enfasigrassetto"/>
          <w:rFonts w:ascii="Calibri Light" w:hAnsi="Calibri Light"/>
          <w:bCs w:val="0"/>
          <w:szCs w:val="22"/>
        </w:rPr>
        <w:t xml:space="preserve"> 342,</w:t>
      </w:r>
      <w:r w:rsidR="00117464" w:rsidRPr="00117464">
        <w:rPr>
          <w:rStyle w:val="Enfasigrassetto"/>
          <w:rFonts w:ascii="Calibri Light" w:hAnsi="Calibri Light"/>
          <w:bCs w:val="0"/>
          <w:szCs w:val="22"/>
        </w:rPr>
        <w:t>00</w:t>
      </w:r>
      <w:r w:rsidR="00117464">
        <w:rPr>
          <w:rStyle w:val="Enfasigrassetto"/>
          <w:rFonts w:ascii="Calibri Light" w:hAnsi="Calibri Light"/>
          <w:bCs w:val="0"/>
          <w:szCs w:val="22"/>
        </w:rPr>
        <w:t>.</w:t>
      </w:r>
    </w:p>
    <w:p w:rsidR="008C7047" w:rsidRDefault="00117464">
      <w:pPr>
        <w:pStyle w:val="Corpotesto"/>
        <w:jc w:val="both"/>
        <w:rPr>
          <w:rStyle w:val="Enfasigrassetto"/>
          <w:rFonts w:ascii="Calibri Light" w:hAnsi="Calibri Light"/>
          <w:b w:val="0"/>
          <w:bCs w:val="0"/>
          <w:szCs w:val="22"/>
        </w:rPr>
      </w:pPr>
      <w:r>
        <w:rPr>
          <w:rStyle w:val="Enfasigrassetto"/>
          <w:rFonts w:ascii="Calibri Light" w:hAnsi="Calibri Light"/>
          <w:bCs w:val="0"/>
          <w:szCs w:val="22"/>
        </w:rPr>
        <w:t>CIG:</w:t>
      </w:r>
      <w:r w:rsidR="00F36824" w:rsidRPr="00F36824">
        <w:rPr>
          <w:rFonts w:ascii="Calibri Light" w:hAnsi="Calibri Light"/>
          <w:sz w:val="22"/>
          <w:szCs w:val="22"/>
        </w:rPr>
        <w:t xml:space="preserve"> </w:t>
      </w:r>
      <w:r w:rsidR="001F1C85">
        <w:rPr>
          <w:rFonts w:ascii="Calibri Light" w:hAnsi="Calibri Light"/>
          <w:sz w:val="22"/>
          <w:szCs w:val="22"/>
        </w:rPr>
        <w:t>B6BEC998B2</w:t>
      </w:r>
    </w:p>
    <w:p w:rsidR="004677C8" w:rsidRDefault="004677C8">
      <w:pPr>
        <w:pStyle w:val="Corpotesto"/>
        <w:jc w:val="both"/>
        <w:rPr>
          <w:rStyle w:val="Enfasigrassetto"/>
          <w:rFonts w:ascii="Calibri Light" w:hAnsi="Calibri Light"/>
          <w:b w:val="0"/>
          <w:bCs w:val="0"/>
          <w:szCs w:val="22"/>
        </w:rPr>
      </w:pP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VISTO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R.D. 18/11/1923 n. 2440, recante “Nuove disposizioni sull’amministrazione del Patrimonio e la Contabilità Generale dello Stato”;</w:t>
      </w: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VISTA </w:t>
      </w:r>
      <w:r w:rsidRPr="00127018">
        <w:rPr>
          <w:rStyle w:val="Enfasigrassetto"/>
          <w:rFonts w:ascii="Calibri Light" w:hAnsi="Calibri Light"/>
          <w:sz w:val="22"/>
          <w:szCs w:val="22"/>
        </w:rPr>
        <w:tab/>
      </w:r>
      <w:r w:rsidRPr="00127018">
        <w:rPr>
          <w:rFonts w:ascii="Calibri Light" w:hAnsi="Calibri Light"/>
          <w:sz w:val="22"/>
          <w:szCs w:val="22"/>
        </w:rPr>
        <w:t>la Legge n. 59/1997, concernente “Delega al Governo per il conferimento di funzioni e</w:t>
      </w:r>
      <w:r>
        <w:rPr>
          <w:rFonts w:ascii="Calibri Light" w:hAnsi="Calibri Light"/>
          <w:sz w:val="22"/>
          <w:szCs w:val="22"/>
        </w:rPr>
        <w:t xml:space="preserve"> compiti alle regioni ed enti locali, per la riforma della Pubblica Amministrazione e per la semplificazione amministrativa";</w:t>
      </w: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VISTO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D.P.R. n.275/1999, concernente il Regolamento recante norme in materia di autonomia delle Istituzioni Scolastiche, ai sensi della legge n. 59/1997;</w:t>
      </w: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VISTA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la Legge n.107/2015 recante “Riforma del sistema nazionale di istruzione e formazione e delega per il riordino delle disposizioni legislative vigenti”;</w:t>
      </w: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il Decreto Interministeriale 28 agosto 2018 n. 129, recante “Istruzioni generali sulla gestione amministrativo-contabile delle istituzioni scolastiche, ai sensi dell’art.1 c. 143 della Legge n.107/15”;</w:t>
      </w: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CONSIDERATO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in particolare l’Art. 4 c. 4 del D.I. 28 agosto 2018, n. 129 che recita “Con l’approvazione del programma annuale si intendono autorizzati l’accertamento delle entrate e l’impegno delle spese ivi previste”;</w:t>
      </w: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TENUTO CONTO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Fonts w:ascii="Calibri Light" w:hAnsi="Calibri Light"/>
          <w:sz w:val="22"/>
          <w:szCs w:val="22"/>
        </w:rPr>
        <w:t xml:space="preserve">delle funzioni e dei poteri del Dirigente Scolastico in materia negoziale, come definiti dall’art. 25 comma 2 del </w:t>
      </w:r>
      <w:proofErr w:type="spellStart"/>
      <w:r>
        <w:rPr>
          <w:rFonts w:ascii="Calibri Light" w:hAnsi="Calibri Light"/>
          <w:sz w:val="22"/>
          <w:szCs w:val="22"/>
        </w:rPr>
        <w:t>D.Lgs.</w:t>
      </w:r>
      <w:proofErr w:type="spellEnd"/>
      <w:r>
        <w:rPr>
          <w:rFonts w:ascii="Calibri Light" w:hAnsi="Calibri Light"/>
          <w:sz w:val="22"/>
          <w:szCs w:val="22"/>
        </w:rPr>
        <w:t xml:space="preserve"> n. 165/2001, dell’art. 1 comma 78 della legge n. 107/2015 e dagli artt. 3 e 44 del succitato D.I. 129/2018;</w:t>
      </w: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VISTO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 xml:space="preserve">il D. </w:t>
      </w:r>
      <w:proofErr w:type="spellStart"/>
      <w:r>
        <w:rPr>
          <w:rFonts w:ascii="Calibri Light" w:hAnsi="Calibri Light"/>
          <w:sz w:val="22"/>
          <w:szCs w:val="22"/>
        </w:rPr>
        <w:t>Lgs</w:t>
      </w:r>
      <w:proofErr w:type="spellEnd"/>
      <w:r>
        <w:rPr>
          <w:rFonts w:ascii="Calibri Light" w:hAnsi="Calibri Light"/>
          <w:sz w:val="22"/>
          <w:szCs w:val="22"/>
        </w:rPr>
        <w:t xml:space="preserve">. n. 36/2023 recante “Codice dei contratti pubblici in attuazione dell’articolo 1 della legge 21 giugno 2022, n. 78, recante delega al Governo in materia di contratti pubblici” e in particolare l’art.50 c.1 </w:t>
      </w:r>
      <w:proofErr w:type="spellStart"/>
      <w:r>
        <w:rPr>
          <w:rFonts w:ascii="Calibri Light" w:hAnsi="Calibri Light"/>
          <w:sz w:val="22"/>
          <w:szCs w:val="22"/>
        </w:rPr>
        <w:t>lett</w:t>
      </w:r>
      <w:proofErr w:type="spellEnd"/>
      <w:r>
        <w:rPr>
          <w:rFonts w:ascii="Calibri Light" w:hAnsi="Calibri Light"/>
          <w:sz w:val="22"/>
          <w:szCs w:val="22"/>
        </w:rPr>
        <w:t>. b relativo alla procedura di affidamento diretto;</w:t>
      </w: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>VISTE</w:t>
      </w:r>
      <w:r>
        <w:rPr>
          <w:rStyle w:val="Enfasigrassetto"/>
          <w:rFonts w:ascii="Calibri Light" w:hAnsi="Calibri Light"/>
          <w:sz w:val="22"/>
          <w:szCs w:val="22"/>
        </w:rPr>
        <w:t xml:space="preserve">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>le linee guida attuative del Codice dei Contratti Pubblici pubblicate sul sito dell’ANAC;</w:t>
      </w:r>
    </w:p>
    <w:p w:rsidR="008C7047" w:rsidRDefault="008C7047" w:rsidP="008C7047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lastRenderedPageBreak/>
        <w:t xml:space="preserve">VISTO </w:t>
      </w:r>
      <w:r>
        <w:rPr>
          <w:rStyle w:val="Enfasigrassetto"/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 xml:space="preserve">il D. </w:t>
      </w:r>
      <w:proofErr w:type="spellStart"/>
      <w:r>
        <w:rPr>
          <w:rFonts w:ascii="Calibri Light" w:hAnsi="Calibri Light"/>
          <w:sz w:val="22"/>
          <w:szCs w:val="22"/>
        </w:rPr>
        <w:t>Lgs</w:t>
      </w:r>
      <w:proofErr w:type="spellEnd"/>
      <w:r>
        <w:rPr>
          <w:rFonts w:ascii="Calibri Light" w:hAnsi="Calibri Light"/>
          <w:sz w:val="22"/>
          <w:szCs w:val="22"/>
        </w:rPr>
        <w:t xml:space="preserve"> n. 97/2016 recante “Revisione e semplificazione delle disposizioni in materia di prevenzione della corruzione, pubblicità e trasparenza, correttivo della legge 6 novembre 2012, n. 190 e del decreto legislativo 14 marzo 2013, n. 33, ai sensi dell’art. 7 della legge 7 agosto 2015, n. 124, in materia di riorganizzazione delle amministrazioni pubbliche”;</w:t>
      </w:r>
    </w:p>
    <w:p w:rsidR="008C7047" w:rsidRDefault="008C7047" w:rsidP="008C7047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 xml:space="preserve">il Regolamento d’Istituto che disciplina le modalità di attuazione delle procedure di acquisto di lavori, servizi e forniture; </w:t>
      </w:r>
    </w:p>
    <w:p w:rsidR="008C7047" w:rsidRDefault="008C7047" w:rsidP="008C7047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 xml:space="preserve">il Piano Triennale dell’Offerta Formativa (PTOF); </w:t>
      </w:r>
    </w:p>
    <w:p w:rsidR="008C7047" w:rsidRDefault="008C7047" w:rsidP="008C7047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 xml:space="preserve">il Programma Annuale 2025 approvato dal Consiglio di Istituto in data 22/01/2025 con delibera n° 59; </w:t>
      </w:r>
    </w:p>
    <w:p w:rsidR="008C7047" w:rsidRDefault="008C7047" w:rsidP="008C7047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VISTA </w:t>
      </w:r>
      <w:r>
        <w:rPr>
          <w:rFonts w:ascii="Calibri Light" w:hAnsi="Calibri Light"/>
          <w:sz w:val="22"/>
          <w:szCs w:val="22"/>
        </w:rPr>
        <w:tab/>
        <w:t xml:space="preserve">la L. 241 del 7 agosto 1990, recante «Nuove norme sul procedimento amministrativo»; </w:t>
      </w:r>
    </w:p>
    <w:p w:rsidR="008C7047" w:rsidRDefault="008C7047" w:rsidP="008C7047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 xml:space="preserve">il D.Lgs.18 aprile 2016, n. 50, recante «Codice dei contratti pubblici»; </w:t>
      </w:r>
    </w:p>
    <w:p w:rsidR="008C7047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VISTO </w:t>
      </w:r>
      <w:r>
        <w:rPr>
          <w:rFonts w:ascii="Calibri Light" w:hAnsi="Calibri Light"/>
          <w:sz w:val="22"/>
          <w:szCs w:val="22"/>
        </w:rPr>
        <w:tab/>
        <w:t xml:space="preserve">il Contratto Collettivo Nazionale (CCNL) dell’area istruzione e ricerca 2019-2021 del 18 gennaio 2024; </w:t>
      </w:r>
    </w:p>
    <w:p w:rsidR="008C7047" w:rsidRDefault="008C7047" w:rsidP="008C7047">
      <w:pPr>
        <w:pStyle w:val="Corpotesto"/>
        <w:ind w:left="1757" w:hanging="1757"/>
        <w:jc w:val="both"/>
        <w:rPr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CONSIDERATA </w:t>
      </w:r>
      <w:r w:rsidRPr="00127018">
        <w:rPr>
          <w:rStyle w:val="Enfasigrassetto"/>
          <w:rFonts w:ascii="Calibri Light" w:hAnsi="Calibri Light"/>
          <w:sz w:val="22"/>
          <w:szCs w:val="22"/>
        </w:rPr>
        <w:tab/>
      </w:r>
      <w:r w:rsidRPr="00127018">
        <w:rPr>
          <w:rFonts w:ascii="Calibri Light" w:hAnsi="Calibri Light"/>
          <w:sz w:val="22"/>
          <w:szCs w:val="22"/>
        </w:rPr>
        <w:t>la necessità di</w:t>
      </w:r>
      <w:r w:rsidR="00F36824">
        <w:rPr>
          <w:rFonts w:ascii="Calibri Light" w:hAnsi="Calibri Light"/>
          <w:sz w:val="22"/>
          <w:szCs w:val="22"/>
        </w:rPr>
        <w:t xml:space="preserve"> dover p</w:t>
      </w:r>
      <w:r w:rsidR="004677C8">
        <w:rPr>
          <w:rFonts w:ascii="Calibri Light" w:hAnsi="Calibri Light"/>
          <w:sz w:val="22"/>
          <w:szCs w:val="22"/>
        </w:rPr>
        <w:t xml:space="preserve">rocedere all’acquisto di </w:t>
      </w:r>
      <w:r w:rsidR="001F1C85" w:rsidRPr="001F1C85">
        <w:rPr>
          <w:rFonts w:ascii="Calibri Light" w:hAnsi="Calibri Light"/>
          <w:sz w:val="22"/>
          <w:szCs w:val="22"/>
        </w:rPr>
        <w:t xml:space="preserve">SERVIZIO GUIDA TURISTICA – TIZIANA </w:t>
      </w:r>
      <w:proofErr w:type="gramStart"/>
      <w:r w:rsidR="001F1C85" w:rsidRPr="001F1C85">
        <w:rPr>
          <w:rFonts w:ascii="Calibri Light" w:hAnsi="Calibri Light"/>
          <w:sz w:val="22"/>
          <w:szCs w:val="22"/>
        </w:rPr>
        <w:t>MANTOAN  USCITA</w:t>
      </w:r>
      <w:proofErr w:type="gramEnd"/>
      <w:r w:rsidR="001F1C85" w:rsidRPr="001F1C85">
        <w:rPr>
          <w:rFonts w:ascii="Calibri Light" w:hAnsi="Calibri Light"/>
          <w:sz w:val="22"/>
          <w:szCs w:val="22"/>
        </w:rPr>
        <w:t xml:space="preserve"> DIDATTICA</w:t>
      </w:r>
      <w:r w:rsidR="001F1C85">
        <w:rPr>
          <w:rFonts w:ascii="Calibri Light" w:hAnsi="Calibri Light"/>
          <w:sz w:val="22"/>
          <w:szCs w:val="22"/>
        </w:rPr>
        <w:t xml:space="preserve"> PADOVA </w:t>
      </w:r>
      <w:r>
        <w:rPr>
          <w:rFonts w:ascii="Calibri Light" w:hAnsi="Calibri Light"/>
          <w:sz w:val="22"/>
          <w:szCs w:val="22"/>
        </w:rPr>
        <w:t>;</w:t>
      </w:r>
    </w:p>
    <w:p w:rsidR="008C7047" w:rsidRPr="00127018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CONSIDERATO </w:t>
      </w:r>
      <w:r w:rsidRPr="00127018">
        <w:rPr>
          <w:rStyle w:val="Enfasigrassetto"/>
          <w:rFonts w:ascii="Calibri Light" w:hAnsi="Calibri Light"/>
          <w:sz w:val="22"/>
          <w:szCs w:val="22"/>
        </w:rPr>
        <w:tab/>
      </w:r>
      <w:r w:rsidRPr="00127018">
        <w:rPr>
          <w:rFonts w:ascii="Calibri Light" w:hAnsi="Calibri Light"/>
          <w:sz w:val="22"/>
          <w:szCs w:val="22"/>
        </w:rPr>
        <w:t>che la spesa prevista per la fornitura di beni e servizi è inferiore alla “soglia comunitaria”;</w:t>
      </w:r>
    </w:p>
    <w:p w:rsidR="008C7047" w:rsidRPr="00127018" w:rsidRDefault="008C7047" w:rsidP="008C7047">
      <w:pPr>
        <w:pStyle w:val="Corpotesto"/>
        <w:ind w:left="1757" w:hanging="1757"/>
        <w:jc w:val="both"/>
        <w:rPr>
          <w:rStyle w:val="Enfasigrassetto"/>
          <w:rFonts w:ascii="Calibri Light" w:hAnsi="Calibri Light"/>
          <w:sz w:val="22"/>
          <w:szCs w:val="22"/>
        </w:rPr>
      </w:pPr>
      <w:r w:rsidRPr="00127018">
        <w:rPr>
          <w:rStyle w:val="Enfasigrassetto"/>
          <w:rFonts w:ascii="Calibri Light" w:hAnsi="Calibri Light"/>
          <w:b w:val="0"/>
          <w:bCs w:val="0"/>
          <w:sz w:val="22"/>
          <w:szCs w:val="22"/>
        </w:rPr>
        <w:t xml:space="preserve">ACCERTATO </w:t>
      </w:r>
      <w:r w:rsidRPr="00127018">
        <w:rPr>
          <w:rStyle w:val="Enfasigrassetto"/>
          <w:rFonts w:ascii="Calibri Light" w:hAnsi="Calibri Light"/>
          <w:sz w:val="22"/>
          <w:szCs w:val="22"/>
        </w:rPr>
        <w:tab/>
      </w:r>
      <w:r w:rsidRPr="00127018">
        <w:rPr>
          <w:rFonts w:ascii="Calibri Light" w:hAnsi="Calibri Light"/>
          <w:sz w:val="22"/>
          <w:szCs w:val="22"/>
        </w:rPr>
        <w:t>che non sono attive Convenzioni CONSIP relative ai servizi di cui alla presente determina;</w:t>
      </w:r>
    </w:p>
    <w:p w:rsidR="008C7047" w:rsidRPr="008C7047" w:rsidRDefault="008C7047" w:rsidP="008C7047">
      <w:pPr>
        <w:pStyle w:val="Corpotesto"/>
        <w:ind w:left="1757" w:hanging="1757"/>
        <w:jc w:val="both"/>
        <w:rPr>
          <w:rFonts w:ascii="Calibri Light" w:hAnsi="Calibri Light"/>
          <w:bCs/>
          <w:sz w:val="22"/>
          <w:szCs w:val="22"/>
        </w:rPr>
      </w:pPr>
      <w:r>
        <w:rPr>
          <w:rStyle w:val="Enfasigrassetto"/>
          <w:rFonts w:ascii="Calibri Light" w:hAnsi="Calibri Light"/>
          <w:b w:val="0"/>
          <w:sz w:val="22"/>
          <w:szCs w:val="22"/>
        </w:rPr>
        <w:t xml:space="preserve">VISTA </w:t>
      </w:r>
      <w:r>
        <w:rPr>
          <w:rStyle w:val="Enfasigrassetto"/>
          <w:rFonts w:ascii="Calibri Light" w:hAnsi="Calibri Light"/>
          <w:b w:val="0"/>
          <w:sz w:val="22"/>
          <w:szCs w:val="22"/>
        </w:rPr>
        <w:tab/>
      </w:r>
      <w:bookmarkStart w:id="0" w:name="_GoBack"/>
      <w:bookmarkEnd w:id="0"/>
    </w:p>
    <w:p w:rsidR="003E0E81" w:rsidRDefault="003E0E81">
      <w:pPr>
        <w:rPr>
          <w:rStyle w:val="Enfasigrassetto"/>
          <w:rFonts w:ascii="Calibri Light" w:hAnsi="Calibri Light"/>
          <w:b w:val="0"/>
          <w:bCs w:val="0"/>
          <w:spacing w:val="-2"/>
          <w:sz w:val="22"/>
          <w:szCs w:val="22"/>
        </w:rPr>
      </w:pPr>
    </w:p>
    <w:p w:rsidR="003E0E81" w:rsidRDefault="00A74FD8">
      <w:pPr>
        <w:jc w:val="center"/>
      </w:pPr>
      <w:r>
        <w:rPr>
          <w:rStyle w:val="Enfasigrassetto"/>
          <w:rFonts w:ascii="Calibri Light" w:hAnsi="Calibri Light"/>
          <w:spacing w:val="-2"/>
          <w:sz w:val="22"/>
          <w:szCs w:val="22"/>
        </w:rPr>
        <w:t>DETERMINA</w:t>
      </w:r>
    </w:p>
    <w:p w:rsidR="003E0E81" w:rsidRDefault="003E0E81">
      <w:pPr>
        <w:rPr>
          <w:rStyle w:val="Enfasigrassetto"/>
          <w:rFonts w:ascii="Calibri Light" w:hAnsi="Calibri Light"/>
          <w:b w:val="0"/>
          <w:bCs w:val="0"/>
          <w:spacing w:val="-2"/>
          <w:sz w:val="22"/>
          <w:szCs w:val="22"/>
        </w:rPr>
      </w:pPr>
    </w:p>
    <w:p w:rsidR="003E0E81" w:rsidRPr="00966969" w:rsidRDefault="008C7047" w:rsidP="008C7047">
      <w:pPr>
        <w:ind w:left="709" w:hanging="604"/>
        <w:rPr>
          <w:rFonts w:ascii="Calibri Light" w:hAnsi="Calibri Light"/>
          <w:spacing w:val="-2"/>
        </w:rPr>
      </w:pPr>
      <w:r>
        <w:rPr>
          <w:rStyle w:val="Enfasigrassetto"/>
          <w:rFonts w:ascii="Calibri Light" w:hAnsi="Calibri Light"/>
          <w:b w:val="0"/>
          <w:bCs w:val="0"/>
          <w:spacing w:val="-2"/>
        </w:rPr>
        <w:t xml:space="preserve">1.        </w:t>
      </w:r>
      <w:r w:rsidR="00966969" w:rsidRPr="00966969">
        <w:rPr>
          <w:rFonts w:ascii="Calibri Light" w:hAnsi="Calibri Light"/>
          <w:spacing w:val="-2"/>
        </w:rPr>
        <w:t xml:space="preserve">di affidare la fornitura all’acquisto </w:t>
      </w:r>
      <w:r w:rsidR="001F1C85">
        <w:rPr>
          <w:rFonts w:ascii="Calibri Light" w:hAnsi="Calibri Light"/>
          <w:sz w:val="22"/>
          <w:szCs w:val="22"/>
        </w:rPr>
        <w:t xml:space="preserve">di </w:t>
      </w:r>
      <w:r w:rsidR="001F1C85" w:rsidRPr="001F1C85">
        <w:rPr>
          <w:rFonts w:ascii="Calibri Light" w:hAnsi="Calibri Light"/>
          <w:sz w:val="22"/>
          <w:szCs w:val="22"/>
        </w:rPr>
        <w:t xml:space="preserve">SERVIZIO GUIDA TURISTICA </w:t>
      </w:r>
      <w:r w:rsidR="004677C8" w:rsidRPr="004677C8">
        <w:rPr>
          <w:rFonts w:ascii="Calibri Light" w:hAnsi="Calibri Light"/>
          <w:spacing w:val="-2"/>
        </w:rPr>
        <w:t>a Padova</w:t>
      </w:r>
      <w:r w:rsidR="001F1C85">
        <w:rPr>
          <w:rFonts w:ascii="Calibri Light" w:hAnsi="Calibri Light"/>
          <w:spacing w:val="-2"/>
        </w:rPr>
        <w:t xml:space="preserve"> 20/05/2025</w:t>
      </w:r>
      <w:r w:rsidR="00F36824" w:rsidRPr="00F36824">
        <w:rPr>
          <w:rFonts w:ascii="Calibri Light" w:hAnsi="Calibri Light"/>
          <w:spacing w:val="-2"/>
        </w:rPr>
        <w:t>;</w:t>
      </w:r>
    </w:p>
    <w:p w:rsidR="003E0E81" w:rsidRDefault="003E0E81">
      <w:pPr>
        <w:rPr>
          <w:rStyle w:val="Enfasigrassetto"/>
          <w:rFonts w:ascii="Calibri Light" w:hAnsi="Calibri Light"/>
          <w:b w:val="0"/>
          <w:bCs w:val="0"/>
          <w:spacing w:val="-2"/>
        </w:rPr>
      </w:pPr>
    </w:p>
    <w:p w:rsidR="003E0E81" w:rsidRDefault="00A74FD8">
      <w:r>
        <w:rPr>
          <w:rStyle w:val="Enfasigrassetto"/>
          <w:rFonts w:ascii="Calibri Light" w:hAnsi="Calibri Light"/>
          <w:b w:val="0"/>
          <w:bCs w:val="0"/>
          <w:spacing w:val="-2"/>
        </w:rPr>
        <w:t xml:space="preserve"> 2.</w:t>
      </w:r>
      <w:r>
        <w:rPr>
          <w:rStyle w:val="Enfasigrassetto"/>
          <w:rFonts w:ascii="Calibri Light" w:hAnsi="Calibri Light"/>
          <w:b w:val="0"/>
          <w:bCs w:val="0"/>
          <w:spacing w:val="-2"/>
        </w:rPr>
        <w:tab/>
        <w:t xml:space="preserve"> di autorizzare la spesa corrispondente ai tot</w:t>
      </w:r>
      <w:r w:rsidR="008C7047">
        <w:rPr>
          <w:rStyle w:val="Enfasigrassetto"/>
          <w:rFonts w:ascii="Calibri Light" w:hAnsi="Calibri Light"/>
          <w:b w:val="0"/>
          <w:bCs w:val="0"/>
          <w:spacing w:val="-2"/>
        </w:rPr>
        <w:t xml:space="preserve">ali all’Attività A05 </w:t>
      </w:r>
      <w:r>
        <w:rPr>
          <w:rStyle w:val="Enfasigrassetto"/>
          <w:rFonts w:ascii="Calibri Light" w:hAnsi="Calibri Light"/>
          <w:b w:val="0"/>
          <w:bCs w:val="0"/>
          <w:spacing w:val="-2"/>
        </w:rPr>
        <w:t>dell’esercizio finanziario 2025;</w:t>
      </w:r>
    </w:p>
    <w:p w:rsidR="003E0E81" w:rsidRDefault="003E0E81">
      <w:pPr>
        <w:rPr>
          <w:rStyle w:val="Enfasigrassetto"/>
          <w:rFonts w:ascii="Calibri Light" w:hAnsi="Calibri Light"/>
          <w:spacing w:val="-2"/>
        </w:rPr>
      </w:pPr>
    </w:p>
    <w:p w:rsidR="003E0E81" w:rsidRDefault="00A74FD8">
      <w:r>
        <w:rPr>
          <w:rStyle w:val="Enfasigrassetto"/>
          <w:rFonts w:ascii="Calibri Light" w:hAnsi="Calibri Light"/>
          <w:b w:val="0"/>
          <w:bCs w:val="0"/>
          <w:spacing w:val="-2"/>
        </w:rPr>
        <w:t xml:space="preserve">3. </w:t>
      </w:r>
      <w:r>
        <w:rPr>
          <w:rStyle w:val="Enfasigrassetto"/>
          <w:rFonts w:ascii="Calibri Light" w:hAnsi="Calibri Light"/>
          <w:b w:val="0"/>
          <w:bCs w:val="0"/>
          <w:spacing w:val="-2"/>
        </w:rPr>
        <w:tab/>
        <w:t xml:space="preserve">che il presente provvedimento sarà pubblicato sul sito internet dell’Istituzione Scolastica ai </w:t>
      </w:r>
      <w:r>
        <w:rPr>
          <w:rStyle w:val="Enfasigrassetto"/>
          <w:rFonts w:ascii="Calibri Light" w:hAnsi="Calibri Light"/>
          <w:b w:val="0"/>
          <w:bCs w:val="0"/>
          <w:spacing w:val="-2"/>
        </w:rPr>
        <w:tab/>
        <w:t>sensi della normativa sulla trasparenza.</w:t>
      </w:r>
    </w:p>
    <w:p w:rsidR="003E0E81" w:rsidRDefault="003E0E81">
      <w:pPr>
        <w:pStyle w:val="Corpotesto"/>
        <w:spacing w:line="240" w:lineRule="auto"/>
        <w:jc w:val="both"/>
      </w:pPr>
    </w:p>
    <w:p w:rsidR="003E0E81" w:rsidRDefault="00A74FD8">
      <w:pPr>
        <w:pStyle w:val="Corpotesto"/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Le operazioni finanziarie relative all’ordine saranno effettuate nel rispetto della normativa inerente la tracciabilità dei pagamenti:</w:t>
      </w:r>
    </w:p>
    <w:p w:rsidR="003E0E81" w:rsidRDefault="00A74FD8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a) Le fatture elettroniche di pagamento dovranno riportare il codice identificativo dell’ordine</w:t>
      </w:r>
      <w:r w:rsidR="00F36824">
        <w:rPr>
          <w:rFonts w:ascii="Calibri Light" w:hAnsi="Calibri Light"/>
          <w:sz w:val="22"/>
          <w:szCs w:val="22"/>
        </w:rPr>
        <w:t xml:space="preserve"> CIG:</w:t>
      </w:r>
      <w:r w:rsidR="004677C8" w:rsidRPr="004677C8">
        <w:rPr>
          <w:rFonts w:ascii="Calibri Light" w:hAnsi="Calibri Light"/>
          <w:sz w:val="22"/>
          <w:szCs w:val="22"/>
        </w:rPr>
        <w:t xml:space="preserve"> </w:t>
      </w:r>
      <w:r w:rsidR="001F1C85">
        <w:rPr>
          <w:rFonts w:ascii="Calibri Light" w:hAnsi="Calibri Light"/>
          <w:sz w:val="22"/>
          <w:szCs w:val="22"/>
        </w:rPr>
        <w:t>B6BEC998B2</w:t>
      </w:r>
      <w:r>
        <w:rPr>
          <w:rStyle w:val="Enfasigrassetto"/>
          <w:rFonts w:ascii="Calibri Light" w:hAnsi="Calibri Light"/>
          <w:b w:val="0"/>
          <w:sz w:val="22"/>
          <w:szCs w:val="22"/>
        </w:rPr>
        <w:t>;</w:t>
      </w:r>
    </w:p>
    <w:p w:rsidR="003E0E81" w:rsidRDefault="00A74FD8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b) Codice univoco per fatturazione</w:t>
      </w:r>
      <w:r>
        <w:rPr>
          <w:rFonts w:ascii="Calibri Light" w:hAnsi="Calibri Light"/>
          <w:b/>
          <w:bCs/>
          <w:sz w:val="22"/>
          <w:szCs w:val="22"/>
        </w:rPr>
        <w:t xml:space="preserve">: </w:t>
      </w:r>
      <w:r>
        <w:rPr>
          <w:rFonts w:ascii="Calibri Light" w:hAnsi="Calibri Light"/>
          <w:bCs/>
          <w:sz w:val="22"/>
          <w:szCs w:val="22"/>
        </w:rPr>
        <w:t>UF9GG3</w:t>
      </w:r>
      <w:r>
        <w:rPr>
          <w:rStyle w:val="Enfasigrassetto"/>
          <w:rFonts w:ascii="Calibri Light" w:hAnsi="Calibri Light"/>
          <w:sz w:val="22"/>
          <w:szCs w:val="22"/>
        </w:rPr>
        <w:t>;</w:t>
      </w:r>
    </w:p>
    <w:p w:rsidR="003E0E81" w:rsidRDefault="00A74FD8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c) Il pagamento sarà effettuato mediante bonifico bancario o postale o altri strumenti di incasso idonei a consentire la piena tracciabilità delle operazioni stesse;</w:t>
      </w:r>
    </w:p>
    <w:p w:rsidR="003E0E81" w:rsidRDefault="00A74FD8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spacing w:after="0"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d) L’operatore economico sarà tenuto a comunicare all’Istituto il conto corrente dedicato e a far pervenire la dichiarazione di tracciabilità dei pagamenti, ai sensi della L</w:t>
      </w:r>
      <w:r>
        <w:rPr>
          <w:rStyle w:val="Enfasigrassetto"/>
          <w:rFonts w:ascii="Calibri Light" w:hAnsi="Calibri Light"/>
          <w:sz w:val="22"/>
          <w:szCs w:val="22"/>
        </w:rPr>
        <w:t xml:space="preserve">. </w:t>
      </w:r>
      <w:r>
        <w:rPr>
          <w:rFonts w:ascii="Calibri Light" w:hAnsi="Calibri Light"/>
          <w:sz w:val="22"/>
          <w:szCs w:val="22"/>
        </w:rPr>
        <w:t>136/2010;</w:t>
      </w:r>
    </w:p>
    <w:p w:rsidR="003E0E81" w:rsidRDefault="00A74FD8">
      <w:pPr>
        <w:pStyle w:val="Corpotesto"/>
        <w:numPr>
          <w:ilvl w:val="0"/>
          <w:numId w:val="1"/>
        </w:numPr>
        <w:tabs>
          <w:tab w:val="clear" w:pos="709"/>
          <w:tab w:val="left" w:pos="0"/>
        </w:tabs>
        <w:spacing w:line="24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e) La mancata osservanza degli obblighi sulla tracciabilità dei flussi per le forniture pubbliche determinerà la risoluzione dell’ordine e l’applicazione di sanzioni amministrative.</w:t>
      </w:r>
    </w:p>
    <w:p w:rsidR="003E0E81" w:rsidRDefault="00A74FD8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Che, infine, il pagamento sarà effettuato, previa verifica positiva del DURC (Documento Unico di Regolarità Contributiva) aziendale, attestante, contestualmente, la regolarità dell’impresa, per quanto concerne gli adempimenti previdenziali e assicurativi sulla base delle rispettive normative di riferimento;</w:t>
      </w:r>
    </w:p>
    <w:p w:rsidR="003E0E81" w:rsidRDefault="00A74FD8">
      <w:pPr>
        <w:pStyle w:val="Corpotesto"/>
        <w:spacing w:line="240" w:lineRule="auto"/>
        <w:jc w:val="both"/>
        <w:rPr>
          <w:rStyle w:val="Enfasigrassetto"/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lastRenderedPageBreak/>
        <w:t xml:space="preserve">Ai sensi dell'art. 15 del D. L.gs 36/2023 e dell'art.5 della L. 241/1990, il Responsabile Unico del Procedimento è il Dirigente Scolastico Dott.ssa Carla </w:t>
      </w:r>
      <w:proofErr w:type="spellStart"/>
      <w:r>
        <w:rPr>
          <w:rFonts w:ascii="Calibri Light" w:hAnsi="Calibri Light"/>
          <w:sz w:val="22"/>
          <w:szCs w:val="22"/>
        </w:rPr>
        <w:t>Sermasi</w:t>
      </w:r>
      <w:proofErr w:type="spellEnd"/>
      <w:r>
        <w:rPr>
          <w:rFonts w:ascii="Calibri Light" w:hAnsi="Calibri Light"/>
          <w:sz w:val="22"/>
          <w:szCs w:val="22"/>
        </w:rPr>
        <w:t>; </w:t>
      </w:r>
    </w:p>
    <w:p w:rsidR="003E0E81" w:rsidRDefault="00A74FD8">
      <w:pPr>
        <w:pStyle w:val="Corpotesto"/>
        <w:spacing w:line="240" w:lineRule="auto"/>
        <w:jc w:val="both"/>
      </w:pPr>
      <w:r>
        <w:rPr>
          <w:rFonts w:ascii="Calibri Light" w:hAnsi="Calibri Light"/>
          <w:sz w:val="22"/>
          <w:szCs w:val="22"/>
        </w:rPr>
        <w:t xml:space="preserve">Di pubblicare la presente determinazione all’albo e sul sito istituzionale </w:t>
      </w:r>
      <w:hyperlink r:id="rId7">
        <w:r>
          <w:rPr>
            <w:rStyle w:val="Collegamentoipertestuale"/>
            <w:rFonts w:ascii="Calibri Light" w:hAnsi="Calibri Light"/>
            <w:sz w:val="22"/>
            <w:szCs w:val="22"/>
          </w:rPr>
          <w:t>https://ic2imola.edu.it/</w:t>
        </w:r>
      </w:hyperlink>
      <w:r>
        <w:rPr>
          <w:rFonts w:ascii="Calibri Light" w:hAnsi="Calibri Light"/>
          <w:sz w:val="22"/>
          <w:szCs w:val="22"/>
        </w:rPr>
        <w:t xml:space="preserve"> ai sensi della normativa vigente sulla trasparenza.</w:t>
      </w:r>
    </w:p>
    <w:p w:rsidR="003E0E81" w:rsidRDefault="00A74FD8">
      <w:pPr>
        <w:pStyle w:val="Corpotesto"/>
        <w:spacing w:after="0"/>
        <w:jc w:val="right"/>
      </w:pPr>
      <w:r>
        <w:rPr>
          <w:rStyle w:val="Enfasicorsivo"/>
          <w:rFonts w:ascii="Calibri Light" w:hAnsi="Calibri Light"/>
          <w:sz w:val="22"/>
          <w:szCs w:val="22"/>
        </w:rPr>
        <w:t>IL DIRIGENTE SCOLASTICO</w:t>
      </w:r>
    </w:p>
    <w:p w:rsidR="003E0E81" w:rsidRDefault="00A74FD8">
      <w:pPr>
        <w:pStyle w:val="Corpotesto"/>
        <w:spacing w:after="0"/>
        <w:jc w:val="right"/>
      </w:pPr>
      <w:r>
        <w:rPr>
          <w:rStyle w:val="Enfasicorsivo"/>
          <w:rFonts w:ascii="Calibri Light" w:hAnsi="Calibri Light"/>
          <w:sz w:val="22"/>
          <w:szCs w:val="22"/>
        </w:rPr>
        <w:t xml:space="preserve">Dott.ssa Carla </w:t>
      </w:r>
      <w:proofErr w:type="spellStart"/>
      <w:r>
        <w:rPr>
          <w:rStyle w:val="Enfasicorsivo"/>
          <w:rFonts w:ascii="Calibri Light" w:hAnsi="Calibri Light"/>
          <w:sz w:val="22"/>
          <w:szCs w:val="22"/>
        </w:rPr>
        <w:t>Sermasi</w:t>
      </w:r>
      <w:proofErr w:type="spellEnd"/>
    </w:p>
    <w:sectPr w:rsidR="003E0E81">
      <w:pgSz w:w="11906" w:h="16838"/>
      <w:pgMar w:top="850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D00FD"/>
    <w:multiLevelType w:val="multilevel"/>
    <w:tmpl w:val="0B2291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72145EA"/>
    <w:multiLevelType w:val="multilevel"/>
    <w:tmpl w:val="CAA49FD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81"/>
    <w:rsid w:val="00117464"/>
    <w:rsid w:val="00181E81"/>
    <w:rsid w:val="001F1C85"/>
    <w:rsid w:val="003E0E81"/>
    <w:rsid w:val="004677C8"/>
    <w:rsid w:val="004718C4"/>
    <w:rsid w:val="005D07E8"/>
    <w:rsid w:val="008C7047"/>
    <w:rsid w:val="00966969"/>
    <w:rsid w:val="00A74FD8"/>
    <w:rsid w:val="00CC5C0E"/>
    <w:rsid w:val="00F3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CABCCE-B056-4914-952D-43BAD509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pPr>
      <w:ind w:left="2"/>
      <w:outlineLvl w:val="0"/>
    </w:pPr>
    <w:rPr>
      <w:rFonts w:ascii="Calibri" w:eastAsia="Calibri" w:hAnsi="Calibri" w:cs="Calibri"/>
      <w:b/>
      <w:bCs/>
      <w:sz w:val="23"/>
      <w:szCs w:val="23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qFormat/>
  </w:style>
  <w:style w:type="character" w:styleId="Collegamentoipertestuale">
    <w:name w:val="Hyperlink"/>
    <w:basedOn w:val="Carpredefinitoparagrafo1"/>
    <w:rPr>
      <w:color w:val="0000FF"/>
      <w:u w:val="single"/>
    </w:rPr>
  </w:style>
  <w:style w:type="character" w:styleId="Enfasicorsivo">
    <w:name w:val="Emphasis"/>
    <w:qFormat/>
    <w:rPr>
      <w:i/>
      <w:iCs/>
    </w:rPr>
  </w:style>
  <w:style w:type="character" w:styleId="Enfasigrassetto">
    <w:name w:val="Strong"/>
    <w:qFormat/>
    <w:rPr>
      <w:b/>
      <w:bCs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c2imola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IC84300L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</dc:creator>
  <dc:description/>
  <cp:lastModifiedBy>IC2 IMOLA</cp:lastModifiedBy>
  <cp:revision>3</cp:revision>
  <cp:lastPrinted>2025-05-07T08:29:00Z</cp:lastPrinted>
  <dcterms:created xsi:type="dcterms:W3CDTF">2025-05-07T08:28:00Z</dcterms:created>
  <dcterms:modified xsi:type="dcterms:W3CDTF">2025-05-07T08:29:00Z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1928763281</vt:i4>
  </property>
</Properties>
</file>