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3D08" w14:textId="4177FDD9" w:rsidR="00127018" w:rsidRDefault="0012701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rFonts w:ascii="Calibri Light" w:hAnsi="Calibri Light"/>
          <w:noProof/>
          <w:sz w:val="22"/>
          <w:szCs w:val="22"/>
        </w:rPr>
        <w:drawing>
          <wp:inline distT="0" distB="0" distL="0" distR="0" wp14:anchorId="4C886987" wp14:editId="3898300C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E2C" w14:textId="77777777" w:rsidR="00127018" w:rsidRDefault="0012701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14:paraId="7A1FC7E5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14:paraId="30449B3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14:paraId="5302A28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14:paraId="27212ACC" w14:textId="77777777" w:rsidR="00127018" w:rsidRDefault="0012701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 w:history="1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14:paraId="73A37A73" w14:textId="77777777" w:rsidR="00127018" w:rsidRDefault="00127018">
      <w:pPr>
        <w:rPr>
          <w:rFonts w:ascii="Calibri Light" w:hAnsi="Calibri Light"/>
          <w:sz w:val="22"/>
          <w:szCs w:val="22"/>
        </w:rPr>
      </w:pPr>
    </w:p>
    <w:p w14:paraId="619D935F" w14:textId="36F9AA30" w:rsidR="00127018" w:rsidRDefault="0012701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  <w:r w:rsidR="00C71F64">
        <w:rPr>
          <w:rStyle w:val="Enfasicorsivo"/>
          <w:rFonts w:ascii="Calibri Light" w:hAnsi="Calibri Light"/>
          <w:sz w:val="22"/>
          <w:szCs w:val="22"/>
        </w:rPr>
        <w:t xml:space="preserve">                                                                                               </w:t>
      </w:r>
      <w:bookmarkStart w:id="0" w:name="_GoBack"/>
      <w:bookmarkEnd w:id="0"/>
      <w:r w:rsidR="00C71F64">
        <w:rPr>
          <w:rStyle w:val="Enfasicorsivo"/>
          <w:rFonts w:ascii="Calibri Light" w:hAnsi="Calibri Light"/>
          <w:sz w:val="22"/>
          <w:szCs w:val="22"/>
        </w:rPr>
        <w:t xml:space="preserve">  IMOLA, 05/04/2025</w:t>
      </w:r>
    </w:p>
    <w:p w14:paraId="752B9E9E" w14:textId="77777777" w:rsidR="00127018" w:rsidRDefault="00127018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2570FDF3" w14:textId="77777777" w:rsidR="00127018" w:rsidRDefault="00127018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ACB1224" w14:textId="77777777" w:rsidR="00127018" w:rsidRDefault="00127018">
      <w:pPr>
        <w:pStyle w:val="Corpotesto"/>
        <w:jc w:val="both"/>
      </w:pPr>
    </w:p>
    <w:p w14:paraId="5B83D820" w14:textId="3D02997B" w:rsidR="00127018" w:rsidRPr="00274B26" w:rsidRDefault="00127018">
      <w:pPr>
        <w:pStyle w:val="Corpotesto"/>
        <w:jc w:val="both"/>
        <w:rPr>
          <w:rStyle w:val="Enfasigrassetto"/>
          <w:rFonts w:ascii="Calibri Light" w:hAnsi="Calibri Light"/>
          <w:bCs w:val="0"/>
          <w:sz w:val="22"/>
          <w:szCs w:val="22"/>
        </w:rPr>
      </w:pPr>
      <w:r w:rsidRPr="002C33A0">
        <w:rPr>
          <w:rStyle w:val="Enfasigrassetto"/>
          <w:rFonts w:ascii="Calibri Light" w:hAnsi="Calibri Light"/>
          <w:bCs w:val="0"/>
          <w:sz w:val="22"/>
          <w:szCs w:val="22"/>
        </w:rPr>
        <w:t>OGGETTO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: DETERMINA PER AFFIDO DIRETTO AI SENSI DELL’ART 50, C. 1 LETTERA B) DEL D. LGS N. 36/2023 FINALIZZATA ALLA </w:t>
      </w:r>
      <w:r w:rsidRPr="00994B1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FORNITURA</w:t>
      </w:r>
      <w:r w:rsidR="00193B9C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DI ACQUISTO</w:t>
      </w:r>
      <w:r w:rsidR="0098369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6F17C9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MATERIALE DI CANCELLERIA</w:t>
      </w:r>
      <w:r w:rsidR="00A56F0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PER UN IMPORTO PARI A</w:t>
      </w:r>
      <w:r w:rsidR="00274B2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274B26" w:rsidRPr="00274B26">
        <w:rPr>
          <w:rStyle w:val="Enfasigrassetto"/>
          <w:rFonts w:ascii="Calibri Light" w:hAnsi="Calibri Light"/>
          <w:bCs w:val="0"/>
          <w:sz w:val="22"/>
          <w:szCs w:val="22"/>
        </w:rPr>
        <w:t>UN TOT. DI</w:t>
      </w:r>
      <w:r w:rsidRPr="00274B26">
        <w:rPr>
          <w:rStyle w:val="Enfasigrassetto"/>
          <w:rFonts w:ascii="Calibri Light" w:hAnsi="Calibri Light"/>
          <w:bCs w:val="0"/>
          <w:sz w:val="22"/>
          <w:szCs w:val="22"/>
        </w:rPr>
        <w:t xml:space="preserve"> € </w:t>
      </w:r>
      <w:r w:rsidR="00C71F64">
        <w:rPr>
          <w:rFonts w:ascii="Calibri Light" w:hAnsi="Calibri Light"/>
          <w:b/>
          <w:bCs/>
          <w:sz w:val="22"/>
          <w:szCs w:val="22"/>
        </w:rPr>
        <w:t>165,47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 xml:space="preserve"> + IVA</w:t>
      </w:r>
    </w:p>
    <w:p w14:paraId="6C0736F0" w14:textId="2198938F" w:rsidR="00127018" w:rsidRPr="00994B12" w:rsidRDefault="00127018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 xml:space="preserve">CIG: </w:t>
      </w:r>
      <w:r w:rsidR="00C71F64">
        <w:rPr>
          <w:rFonts w:ascii="Calibri" w:hAnsi="Calibri" w:cs="Calibri"/>
          <w:szCs w:val="22"/>
        </w:rPr>
        <w:t>B65313ACF6</w:t>
      </w:r>
    </w:p>
    <w:p w14:paraId="6BD383EE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2C792D49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6B8BFAF5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14:paraId="742786A8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7B5F3826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0EF9F482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2625C58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12172BD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776BD56D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EE7AEB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19263630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69F9A095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7C1B0389" w14:textId="77777777" w:rsidR="008D2F6F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14:paraId="28926978" w14:textId="0A020613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 w:rsidR="008D2F6F">
        <w:rPr>
          <w:rFonts w:ascii="Calibri Light" w:hAnsi="Calibri Light"/>
          <w:sz w:val="22"/>
          <w:szCs w:val="22"/>
        </w:rPr>
        <w:tab/>
      </w:r>
      <w:r w:rsidR="00634532">
        <w:rPr>
          <w:rFonts w:ascii="Calibri Light" w:hAnsi="Calibri Light"/>
          <w:sz w:val="22"/>
          <w:szCs w:val="22"/>
        </w:rPr>
        <w:t>il Programma Annuale 2025</w:t>
      </w:r>
      <w:r>
        <w:rPr>
          <w:rFonts w:ascii="Calibri Light" w:hAnsi="Calibri Light"/>
          <w:sz w:val="22"/>
          <w:szCs w:val="22"/>
        </w:rPr>
        <w:t xml:space="preserve"> approvato dal </w:t>
      </w:r>
      <w:r w:rsidR="00634532">
        <w:rPr>
          <w:rFonts w:ascii="Calibri Light" w:hAnsi="Calibri Light"/>
          <w:sz w:val="22"/>
          <w:szCs w:val="22"/>
        </w:rPr>
        <w:t>Consiglio di Istituto in data 22/01/2025</w:t>
      </w:r>
      <w:r w:rsidR="0029639E">
        <w:rPr>
          <w:rFonts w:ascii="Calibri Light" w:hAnsi="Calibri Light"/>
          <w:sz w:val="22"/>
          <w:szCs w:val="22"/>
        </w:rPr>
        <w:t xml:space="preserve"> </w:t>
      </w:r>
      <w:r w:rsidR="00634532">
        <w:rPr>
          <w:rFonts w:ascii="Calibri Light" w:hAnsi="Calibri Light"/>
          <w:sz w:val="22"/>
          <w:szCs w:val="22"/>
        </w:rPr>
        <w:t>con delibera n° 59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13E4E54E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14:paraId="4F3DAA77" w14:textId="02A47228" w:rsidR="00127018" w:rsidRDefault="00DD2CD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D.Lgs.</w:t>
      </w:r>
      <w:r w:rsidR="00127018">
        <w:rPr>
          <w:rFonts w:ascii="Calibri Light" w:hAnsi="Calibri Light"/>
          <w:sz w:val="22"/>
          <w:szCs w:val="22"/>
        </w:rPr>
        <w:t xml:space="preserve">18 aprile 2016, n. 50, recante «Codice dei contratti pubblici»; </w:t>
      </w:r>
    </w:p>
    <w:p w14:paraId="0BC17BDD" w14:textId="405AF235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Contratto Collettivo Nazionale (CCNL) del</w:t>
      </w:r>
      <w:r w:rsidR="00025C7B">
        <w:rPr>
          <w:rFonts w:ascii="Calibri Light" w:hAnsi="Calibri Light"/>
          <w:sz w:val="22"/>
          <w:szCs w:val="22"/>
        </w:rPr>
        <w:t>l’area istruzione e ricerca 2019-2021 del 18 gennaio 2024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084E5632" w14:textId="602236FE" w:rsidR="00994B12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8134D1">
        <w:rPr>
          <w:rFonts w:ascii="Calibri Light" w:hAnsi="Calibri Light"/>
          <w:sz w:val="22"/>
          <w:szCs w:val="22"/>
        </w:rPr>
        <w:t xml:space="preserve"> dover procedere alla fornit</w:t>
      </w:r>
      <w:r w:rsidR="006F17C9">
        <w:rPr>
          <w:rFonts w:ascii="Calibri Light" w:hAnsi="Calibri Light"/>
          <w:sz w:val="22"/>
          <w:szCs w:val="22"/>
        </w:rPr>
        <w:t xml:space="preserve">ura ACQUISTO MATERIALE DI </w:t>
      </w:r>
      <w:proofErr w:type="gramStart"/>
      <w:r w:rsidR="006F17C9">
        <w:rPr>
          <w:rFonts w:ascii="Calibri Light" w:hAnsi="Calibri Light"/>
          <w:sz w:val="22"/>
          <w:szCs w:val="22"/>
        </w:rPr>
        <w:t xml:space="preserve">CANCELLERIA </w:t>
      </w:r>
      <w:r w:rsidR="00DD2CD8">
        <w:rPr>
          <w:rFonts w:ascii="Calibri Light" w:hAnsi="Calibri Light"/>
          <w:sz w:val="22"/>
          <w:szCs w:val="22"/>
        </w:rPr>
        <w:t>;</w:t>
      </w:r>
      <w:proofErr w:type="gramEnd"/>
      <w:r w:rsidR="00994B12">
        <w:rPr>
          <w:rFonts w:ascii="Calibri Light" w:hAnsi="Calibri Light"/>
          <w:sz w:val="22"/>
          <w:szCs w:val="22"/>
        </w:rPr>
        <w:t xml:space="preserve"> </w:t>
      </w:r>
    </w:p>
    <w:p w14:paraId="1F3A2E44" w14:textId="404D776F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14:paraId="160D9E27" w14:textId="77777777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14:paraId="23790188" w14:textId="6B7D92F2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conveniente esperire una procedura di affidamento diretto, ai sensi e per gli effetti dell’art. 50, comma 1, lett. b) del D.lgs. n. 36/2023 per l’individuazione della ditta</w:t>
      </w:r>
      <w:r w:rsidR="006F17C9" w:rsidRPr="006F17C9">
        <w:rPr>
          <w:rFonts w:ascii="Calibri Light" w:hAnsi="Calibri Light"/>
          <w:sz w:val="22"/>
          <w:szCs w:val="22"/>
        </w:rPr>
        <w:t xml:space="preserve"> </w:t>
      </w:r>
      <w:r w:rsidR="006F17C9">
        <w:rPr>
          <w:rFonts w:ascii="Calibri Light" w:hAnsi="Calibri Light"/>
          <w:sz w:val="22"/>
          <w:szCs w:val="22"/>
        </w:rPr>
        <w:t xml:space="preserve">TARGET sas di Bruno </w:t>
      </w:r>
      <w:proofErr w:type="spellStart"/>
      <w:r w:rsidR="006F17C9">
        <w:rPr>
          <w:rFonts w:ascii="Calibri Light" w:hAnsi="Calibri Light"/>
          <w:sz w:val="22"/>
          <w:szCs w:val="22"/>
        </w:rPr>
        <w:t>Mutti</w:t>
      </w:r>
      <w:proofErr w:type="spellEnd"/>
      <w:r w:rsidR="006F17C9">
        <w:rPr>
          <w:rFonts w:ascii="Calibri Light" w:hAnsi="Calibri Light"/>
          <w:sz w:val="22"/>
          <w:szCs w:val="22"/>
        </w:rPr>
        <w:t xml:space="preserve"> &amp; c. via Rotondi, 42 – 20037 – Paderno Dugnano (MI)</w:t>
      </w:r>
      <w:r w:rsidR="006F17C9">
        <w:rPr>
          <w:rFonts w:ascii="Calibri Light" w:hAnsi="Calibri Light"/>
          <w:bCs/>
          <w:sz w:val="22"/>
          <w:szCs w:val="22"/>
        </w:rPr>
        <w:t>;</w:t>
      </w:r>
      <w:r w:rsidRPr="00127018">
        <w:rPr>
          <w:rFonts w:ascii="Calibri Light" w:hAnsi="Calibri Light"/>
          <w:sz w:val="22"/>
          <w:szCs w:val="22"/>
        </w:rPr>
        <w:t xml:space="preserve"> </w:t>
      </w:r>
    </w:p>
    <w:p w14:paraId="743C7D31" w14:textId="1EE143CD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che il valore della fornitura in oggetto è di</w:t>
      </w:r>
      <w:r w:rsidRPr="002C33A0">
        <w:rPr>
          <w:rFonts w:ascii="Calibri Light" w:hAnsi="Calibri Light"/>
          <w:sz w:val="22"/>
          <w:szCs w:val="22"/>
        </w:rPr>
        <w:t xml:space="preserve"> </w:t>
      </w:r>
      <w:r w:rsidR="002C33A0" w:rsidRPr="00274B26">
        <w:rPr>
          <w:rStyle w:val="Enfasigrassetto"/>
          <w:rFonts w:ascii="Calibri Light" w:hAnsi="Calibri Light"/>
          <w:sz w:val="22"/>
          <w:szCs w:val="22"/>
        </w:rPr>
        <w:t>€</w:t>
      </w:r>
      <w:r w:rsidR="00871317">
        <w:rPr>
          <w:rStyle w:val="Enfasigrassetto"/>
          <w:rFonts w:ascii="Calibri Light" w:hAnsi="Calibri Light"/>
          <w:sz w:val="22"/>
          <w:szCs w:val="22"/>
        </w:rPr>
        <w:t xml:space="preserve"> </w:t>
      </w:r>
      <w:r w:rsidR="00C71F64">
        <w:rPr>
          <w:rFonts w:ascii="Calibri Light" w:hAnsi="Calibri Light"/>
          <w:b/>
          <w:bCs/>
          <w:sz w:val="22"/>
          <w:szCs w:val="22"/>
        </w:rPr>
        <w:t>165,47</w:t>
      </w:r>
      <w:r w:rsidR="00C71F64" w:rsidRPr="006F17C9">
        <w:rPr>
          <w:rFonts w:ascii="Calibri Light" w:hAnsi="Calibri Light"/>
          <w:b/>
          <w:bCs/>
          <w:sz w:val="22"/>
          <w:szCs w:val="22"/>
        </w:rPr>
        <w:t xml:space="preserve"> + IVA</w:t>
      </w:r>
      <w:r w:rsidR="00C71F64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trova copertura nel </w:t>
      </w:r>
      <w:r w:rsidR="00AB26FB">
        <w:rPr>
          <w:rFonts w:ascii="Calibri Light" w:hAnsi="Calibri Light"/>
          <w:sz w:val="22"/>
          <w:szCs w:val="22"/>
        </w:rPr>
        <w:t>bilancio di previsione E.F. 2025</w:t>
      </w:r>
      <w:r>
        <w:rPr>
          <w:rFonts w:ascii="Calibri Light" w:hAnsi="Calibri Light"/>
          <w:sz w:val="22"/>
          <w:szCs w:val="22"/>
        </w:rPr>
        <w:t xml:space="preserve"> dell’Istituto nell’aggregato di spesa </w:t>
      </w:r>
      <w:r w:rsidR="00871317">
        <w:rPr>
          <w:rFonts w:ascii="Calibri Light" w:hAnsi="Calibri Light"/>
          <w:bCs/>
          <w:sz w:val="22"/>
          <w:szCs w:val="22"/>
        </w:rPr>
        <w:t>A02</w:t>
      </w:r>
      <w:r w:rsidR="008134D1">
        <w:rPr>
          <w:rFonts w:ascii="Calibri Light" w:hAnsi="Calibri Light"/>
          <w:bCs/>
          <w:sz w:val="22"/>
          <w:szCs w:val="22"/>
        </w:rPr>
        <w:t xml:space="preserve"> </w:t>
      </w:r>
      <w:r w:rsidR="00871317">
        <w:rPr>
          <w:rFonts w:ascii="Calibri Light" w:hAnsi="Calibri Light"/>
          <w:bCs/>
          <w:sz w:val="22"/>
          <w:szCs w:val="22"/>
        </w:rPr>
        <w:t>FUNZIONAMENTO AMMINISTRATIVO</w:t>
      </w:r>
      <w:r>
        <w:rPr>
          <w:rFonts w:ascii="Calibri Light" w:hAnsi="Calibri Light"/>
          <w:sz w:val="22"/>
          <w:szCs w:val="22"/>
        </w:rPr>
        <w:t>, pertanto si può procedere all’acquisto mediante ordine diretto;</w:t>
      </w:r>
    </w:p>
    <w:p w14:paraId="4F9BC93F" w14:textId="6D34EAF4" w:rsidR="00127018" w:rsidRPr="008D2F6F" w:rsidRDefault="00127018" w:rsidP="008D2F6F">
      <w:pPr>
        <w:pStyle w:val="Corpotesto"/>
        <w:spacing w:after="0"/>
        <w:ind w:left="1757" w:hanging="1757"/>
        <w:jc w:val="both"/>
        <w:rPr>
          <w:rStyle w:val="Enfasigrassetto"/>
          <w:rFonts w:ascii="Calibri Light" w:hAnsi="Calibri Light"/>
          <w:b w:val="0"/>
          <w:bCs w:val="0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TENUTO CONTO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della normativa di riferimento sulla tracciabilità dei flussi finanziari relativa ai contratti di appalto di lavori, forniture e servizi, artt. 3 e 6 della L.136/2010 come modificati dal D.L. n. 187/2010 convertito in Legge n. 217/2010, in virtù della quale l’Istituto è tenuto ad acquisire il Codice Identificativo Gara per cui si è provveduto a rich</w:t>
      </w:r>
      <w:r w:rsidR="00994B12">
        <w:rPr>
          <w:rFonts w:ascii="Calibri Light" w:hAnsi="Calibri Light"/>
          <w:sz w:val="22"/>
          <w:szCs w:val="22"/>
        </w:rPr>
        <w:t xml:space="preserve">iedere il seguente </w:t>
      </w:r>
      <w:proofErr w:type="gramStart"/>
      <w:r w:rsidRPr="00994B12">
        <w:rPr>
          <w:rFonts w:ascii="Calibri Light" w:hAnsi="Calibri Light"/>
          <w:bCs/>
          <w:sz w:val="22"/>
          <w:szCs w:val="22"/>
        </w:rPr>
        <w:t>CIG</w:t>
      </w:r>
      <w:r w:rsidRPr="00994B12">
        <w:rPr>
          <w:rFonts w:ascii="Calibri Light" w:hAnsi="Calibri Light"/>
          <w:sz w:val="22"/>
          <w:szCs w:val="22"/>
        </w:rPr>
        <w:t>:</w:t>
      </w:r>
      <w:r w:rsidR="00DD2CD8">
        <w:rPr>
          <w:rFonts w:ascii="Calibri Light" w:hAnsi="Calibri Light"/>
          <w:sz w:val="22"/>
          <w:szCs w:val="22"/>
        </w:rPr>
        <w:t xml:space="preserve"> </w:t>
      </w:r>
      <w:r w:rsidR="005207B6">
        <w:rPr>
          <w:rStyle w:val="Enfasigrassetto"/>
          <w:rFonts w:ascii="Calibri Light" w:hAnsi="Calibri Light"/>
          <w:b w:val="0"/>
          <w:color w:val="FF0000"/>
          <w:sz w:val="22"/>
          <w:szCs w:val="22"/>
        </w:rPr>
        <w:t xml:space="preserve"> </w:t>
      </w:r>
      <w:r w:rsidR="00C71F64" w:rsidRPr="00C71F64">
        <w:rPr>
          <w:rFonts w:ascii="Calibri Light" w:hAnsi="Calibri Light"/>
          <w:bCs/>
          <w:sz w:val="22"/>
          <w:szCs w:val="22"/>
        </w:rPr>
        <w:t>B</w:t>
      </w:r>
      <w:proofErr w:type="gramEnd"/>
      <w:r w:rsidR="00C71F64" w:rsidRPr="00C71F64">
        <w:rPr>
          <w:rFonts w:ascii="Calibri Light" w:hAnsi="Calibri Light"/>
          <w:bCs/>
          <w:sz w:val="22"/>
          <w:szCs w:val="22"/>
        </w:rPr>
        <w:t>65313ACF6</w:t>
      </w:r>
      <w:r w:rsidRPr="005207B6">
        <w:rPr>
          <w:rStyle w:val="Enfasigrassetto"/>
          <w:rFonts w:ascii="Calibri Light" w:hAnsi="Calibri Light"/>
          <w:sz w:val="22"/>
          <w:szCs w:val="22"/>
        </w:rPr>
        <w:t>;</w:t>
      </w:r>
    </w:p>
    <w:p w14:paraId="268446E3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RITENUTO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adeguato a quanto sopra indicato, esperire la procedura di affidamento diretto per l’affidamento di cui sopra, motivato da ragioni di necessità ed indifferibilità della spesa nonché dalla concomitanza dell’esiguità e della non periodicità della spesa; nell’osservanza delle disposizioni di cui alla Legge n. 190/2012 recante “Disposizioni per la prevenzione e la repressione della corruzione e dell’illegalità della Pubblica Amministrazione”,</w:t>
      </w:r>
    </w:p>
    <w:p w14:paraId="3BA03381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0BE4A8D1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 </w:t>
      </w:r>
    </w:p>
    <w:p w14:paraId="5E2D224E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0489F603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 </w:t>
      </w:r>
    </w:p>
    <w:p w14:paraId="3BAF853E" w14:textId="69B06D09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provvedere all’acquisto di materiale di </w:t>
      </w:r>
      <w:r w:rsidR="006F17C9">
        <w:rPr>
          <w:rFonts w:ascii="Calibri Light" w:hAnsi="Calibri Light"/>
          <w:sz w:val="22"/>
          <w:szCs w:val="22"/>
        </w:rPr>
        <w:t>cancelleria</w:t>
      </w:r>
      <w:r>
        <w:rPr>
          <w:rFonts w:ascii="Calibri Light" w:hAnsi="Calibri Light"/>
          <w:sz w:val="22"/>
          <w:szCs w:val="22"/>
        </w:rPr>
        <w:t>; di procedere all’affidamento diretto alla ditta</w:t>
      </w:r>
      <w:r w:rsidR="006F17C9">
        <w:rPr>
          <w:rFonts w:ascii="Calibri Light" w:hAnsi="Calibri Light"/>
          <w:sz w:val="22"/>
          <w:szCs w:val="22"/>
        </w:rPr>
        <w:t xml:space="preserve"> TARGET sas di Bruno </w:t>
      </w:r>
      <w:proofErr w:type="spellStart"/>
      <w:r w:rsidR="006F17C9">
        <w:rPr>
          <w:rFonts w:ascii="Calibri Light" w:hAnsi="Calibri Light"/>
          <w:sz w:val="22"/>
          <w:szCs w:val="22"/>
        </w:rPr>
        <w:t>Mutti</w:t>
      </w:r>
      <w:proofErr w:type="spellEnd"/>
      <w:r w:rsidR="006F17C9">
        <w:rPr>
          <w:rFonts w:ascii="Calibri Light" w:hAnsi="Calibri Light"/>
          <w:sz w:val="22"/>
          <w:szCs w:val="22"/>
        </w:rPr>
        <w:t xml:space="preserve"> &amp; c. via Rotondi, 42 – 20037 – Paderno Dugnano (MI)</w:t>
      </w:r>
      <w:r w:rsidR="006F17C9">
        <w:rPr>
          <w:rFonts w:ascii="Calibri Light" w:hAnsi="Calibri Light"/>
          <w:bCs/>
          <w:sz w:val="22"/>
          <w:szCs w:val="22"/>
        </w:rPr>
        <w:t>;</w:t>
      </w:r>
    </w:p>
    <w:p w14:paraId="4FE4C90F" w14:textId="77777777" w:rsidR="0029639E" w:rsidRDefault="0029639E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57975F2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 </w:t>
      </w:r>
    </w:p>
    <w:p w14:paraId="652B68BC" w14:textId="64447DAB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 xml:space="preserve">€ </w:t>
      </w:r>
      <w:r w:rsidR="00C71F64">
        <w:rPr>
          <w:rFonts w:ascii="Calibri Light" w:hAnsi="Calibri Light"/>
          <w:b/>
          <w:bCs/>
          <w:sz w:val="22"/>
          <w:szCs w:val="22"/>
        </w:rPr>
        <w:t>165,47</w:t>
      </w:r>
      <w:r w:rsidR="00C71F64" w:rsidRPr="006F17C9">
        <w:rPr>
          <w:rFonts w:ascii="Calibri Light" w:hAnsi="Calibri Light"/>
          <w:b/>
          <w:bCs/>
          <w:sz w:val="22"/>
          <w:szCs w:val="22"/>
        </w:rPr>
        <w:t xml:space="preserve"> + IVA</w:t>
      </w:r>
      <w:r w:rsidR="00C71F64"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 w:rsidR="008134D1">
        <w:rPr>
          <w:rFonts w:ascii="Calibri Light" w:hAnsi="Calibri Light"/>
          <w:bCs/>
          <w:sz w:val="22"/>
          <w:szCs w:val="22"/>
        </w:rPr>
        <w:t xml:space="preserve">A02 FUNZIONAMENTO AMMINISTRATIVO </w:t>
      </w:r>
      <w:r w:rsidR="008134D1">
        <w:rPr>
          <w:rFonts w:ascii="Calibri Light" w:hAnsi="Calibri Light"/>
          <w:sz w:val="22"/>
          <w:szCs w:val="22"/>
        </w:rPr>
        <w:t>dell’E.F. 2025</w:t>
      </w:r>
      <w:r>
        <w:rPr>
          <w:rFonts w:ascii="Calibri Light" w:hAnsi="Calibri Light"/>
          <w:sz w:val="22"/>
          <w:szCs w:val="22"/>
        </w:rPr>
        <w:t xml:space="preserve"> che presenta la necessaria copertura finanziaria;</w:t>
      </w:r>
    </w:p>
    <w:p w14:paraId="4D5DEC42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 </w:t>
      </w:r>
    </w:p>
    <w:p w14:paraId="273D726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 </w:t>
      </w:r>
    </w:p>
    <w:p w14:paraId="7B5A8566" w14:textId="183F8DE8" w:rsidR="00127018" w:rsidRDefault="00127018" w:rsidP="005207B6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a) Le fatture elettroniche di pagamento dovranno riportare il codice identificativo dell’ordine a cui si riferisce 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(CIG:</w:t>
      </w:r>
      <w:r w:rsidR="005207B6">
        <w:rPr>
          <w:rStyle w:val="Enfasigrassetto"/>
          <w:rFonts w:ascii="Calibri Light" w:hAnsi="Calibri Light"/>
          <w:b w:val="0"/>
          <w:sz w:val="22"/>
          <w:szCs w:val="22"/>
        </w:rPr>
        <w:t xml:space="preserve"> </w:t>
      </w:r>
      <w:r w:rsidR="00C71F64" w:rsidRPr="00C71F64">
        <w:rPr>
          <w:rFonts w:ascii="Calibri Light" w:hAnsi="Calibri Light"/>
          <w:bCs/>
          <w:sz w:val="22"/>
          <w:szCs w:val="22"/>
        </w:rPr>
        <w:t>B65313ACF6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);</w:t>
      </w:r>
      <w:r>
        <w:rPr>
          <w:rStyle w:val="Enfasigrassetto"/>
          <w:rFonts w:ascii="Calibri Light" w:hAnsi="Calibri Light"/>
          <w:sz w:val="22"/>
          <w:szCs w:val="22"/>
        </w:rPr>
        <w:t>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5ABC8BCB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 w:rsidRPr="00127018">
        <w:rPr>
          <w:rFonts w:ascii="Calibri Light" w:hAnsi="Calibri Light"/>
          <w:b/>
          <w:bCs/>
          <w:sz w:val="22"/>
          <w:szCs w:val="22"/>
        </w:rPr>
        <w:t xml:space="preserve">: </w:t>
      </w:r>
      <w:r w:rsidRPr="00994B12"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0E4BE0C3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c) Il pagamento sarà effettuato mediante bonifico bancario o postale o altri strumenti di incasso idonei a consentire la piena tracciabilità delle operazioni stesse;  </w:t>
      </w:r>
    </w:p>
    <w:p w14:paraId="0FFA4F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136/2010;  </w:t>
      </w:r>
    </w:p>
    <w:p w14:paraId="10CA2B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e) La mancata osservanza degli obblighi sulla tracciabilità dei flussi per le forniture pubbliche determinerà la risoluzione dell’ordine e l’applicazione di sanzioni amministrative.  </w:t>
      </w:r>
    </w:p>
    <w:p w14:paraId="36F50EC5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 </w:t>
      </w:r>
    </w:p>
    <w:p w14:paraId="724479E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480560B2" w14:textId="2B50C5FD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</w:t>
      </w:r>
      <w:r w:rsidR="003A60EE">
        <w:rPr>
          <w:rFonts w:ascii="Calibri Light" w:hAnsi="Calibri Light"/>
          <w:sz w:val="22"/>
          <w:szCs w:val="22"/>
        </w:rPr>
        <w:t>Dott.</w:t>
      </w:r>
      <w:r>
        <w:rPr>
          <w:rFonts w:ascii="Calibri Light" w:hAnsi="Calibri Light"/>
          <w:sz w:val="22"/>
          <w:szCs w:val="22"/>
        </w:rPr>
        <w:t xml:space="preserve">ssa </w:t>
      </w:r>
      <w:r w:rsidR="003A60EE">
        <w:rPr>
          <w:rFonts w:ascii="Calibri Light" w:hAnsi="Calibri Light"/>
          <w:sz w:val="22"/>
          <w:szCs w:val="22"/>
        </w:rPr>
        <w:t xml:space="preserve">Carla </w:t>
      </w:r>
      <w:proofErr w:type="spellStart"/>
      <w:r w:rsidR="003A60EE"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14:paraId="115B551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77DD5289" w14:textId="77777777" w:rsidR="00127018" w:rsidRDefault="0012701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 w:history="1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00B44E88" w14:textId="77777777" w:rsidR="00127018" w:rsidRDefault="00127018">
      <w:pPr>
        <w:pStyle w:val="Corpotesto"/>
        <w:spacing w:line="240" w:lineRule="auto"/>
        <w:jc w:val="right"/>
      </w:pPr>
    </w:p>
    <w:p w14:paraId="20355528" w14:textId="77777777" w:rsidR="00127018" w:rsidRDefault="00127018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39109748" w14:textId="05889518" w:rsidR="00127018" w:rsidRDefault="003A60EE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Dott</w:t>
      </w:r>
      <w:r w:rsidR="00127018">
        <w:rPr>
          <w:rStyle w:val="Enfasicorsivo"/>
          <w:rFonts w:ascii="Calibri Light" w:hAnsi="Calibri Light"/>
          <w:sz w:val="22"/>
          <w:szCs w:val="22"/>
        </w:rPr>
        <w:t xml:space="preserve">.ssa Carla </w:t>
      </w:r>
      <w:proofErr w:type="spellStart"/>
      <w:r w:rsidR="00127018"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127018"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8"/>
    <w:rsid w:val="00025C7B"/>
    <w:rsid w:val="000E2D86"/>
    <w:rsid w:val="00127018"/>
    <w:rsid w:val="00193B9C"/>
    <w:rsid w:val="00234EB0"/>
    <w:rsid w:val="00266168"/>
    <w:rsid w:val="00274B26"/>
    <w:rsid w:val="0029639E"/>
    <w:rsid w:val="002C33A0"/>
    <w:rsid w:val="003930F6"/>
    <w:rsid w:val="003A60EE"/>
    <w:rsid w:val="005207B6"/>
    <w:rsid w:val="00634532"/>
    <w:rsid w:val="006F17C9"/>
    <w:rsid w:val="007D4AE4"/>
    <w:rsid w:val="007F40C4"/>
    <w:rsid w:val="008134D1"/>
    <w:rsid w:val="00871317"/>
    <w:rsid w:val="008D2F6F"/>
    <w:rsid w:val="008F425F"/>
    <w:rsid w:val="008F52C8"/>
    <w:rsid w:val="00983692"/>
    <w:rsid w:val="00994B12"/>
    <w:rsid w:val="00A56F02"/>
    <w:rsid w:val="00AB26FB"/>
    <w:rsid w:val="00B01115"/>
    <w:rsid w:val="00BD4C81"/>
    <w:rsid w:val="00C71F64"/>
    <w:rsid w:val="00D441F0"/>
    <w:rsid w:val="00D72B8E"/>
    <w:rsid w:val="00DD2CD8"/>
    <w:rsid w:val="00E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616F"/>
  <w15:chartTrackingRefBased/>
  <w15:docId w15:val="{449B5D2B-5D78-4C93-8FDB-09810EF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cp:keywords/>
  <cp:lastModifiedBy>IC2 IMOLA</cp:lastModifiedBy>
  <cp:revision>2</cp:revision>
  <cp:lastPrinted>2025-01-29T08:13:00Z</cp:lastPrinted>
  <dcterms:created xsi:type="dcterms:W3CDTF">2025-04-05T05:46:00Z</dcterms:created>
  <dcterms:modified xsi:type="dcterms:W3CDTF">2025-04-05T05:46:00Z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_DocHome">
    <vt:i4>1928763281</vt:i4>
  </property>
</Properties>
</file>