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Progetti di mobilità di breve termine Settore Scuola  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CODICE ATTIVITA’: 2023-1-IT02-KA122-SCH-000134217</w:t>
      </w:r>
    </w:p>
    <w:p w:rsidR="00000000" w:rsidDel="00000000" w:rsidP="00000000" w:rsidRDefault="00000000" w:rsidRPr="00000000" w14:paraId="00000005">
      <w:pPr>
        <w:jc w:val="center"/>
        <w:rPr>
          <w:sz w:val="26"/>
          <w:szCs w:val="26"/>
        </w:rPr>
      </w:pPr>
      <w:r w:rsidDel="00000000" w:rsidR="00000000" w:rsidRPr="00000000">
        <w:rPr>
          <w:b w:val="1"/>
          <w:color w:val="222222"/>
          <w:sz w:val="26"/>
          <w:szCs w:val="26"/>
          <w:highlight w:val="white"/>
          <w:rtl w:val="0"/>
        </w:rPr>
        <w:t xml:space="preserve">Beauty SeekerActors - CercAt(t)ori di bellezza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sz w:val="26"/>
          <w:szCs w:val="26"/>
          <w:rtl w:val="0"/>
        </w:rPr>
        <w:t xml:space="preserve">01.12.2023 - 31.05.2025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19" w:line="240" w:lineRule="auto"/>
        <w:jc w:val="center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19" w:line="240" w:lineRule="auto"/>
        <w:ind w:right="-182.5984251968498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Esplicitare i motivi di interesse per il Progetto e per la funzione di docente accompagnatore per la quale si intende inviare la candidatura (mobilità prevista nel mese di OTTOBRE 2024 presso BAJADOZ in SPAGNA). La presente è da redigere al pc (massimo 3000 caratteri) e da allegare alla candidatura.</w:t>
      </w:r>
    </w:p>
    <w:p w:rsidR="00000000" w:rsidDel="00000000" w:rsidP="00000000" w:rsidRDefault="00000000" w:rsidRPr="00000000" w14:paraId="00000009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19" w:line="240" w:lineRule="auto"/>
        <w:ind w:right="-182.5984251968498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19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Luogo e data </w:t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                           _____________________________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Lettera Motivazionale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