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DC" w:rsidRDefault="00BC5998">
      <w:pPr>
        <w:widowControl w:val="0"/>
        <w:spacing w:line="240" w:lineRule="auto"/>
        <w:rPr>
          <w:rFonts w:ascii="Poppins" w:eastAsia="Poppins" w:hAnsi="Poppins" w:cs="Poppins"/>
        </w:rPr>
      </w:pPr>
      <w:bookmarkStart w:id="0" w:name="_GoBack"/>
      <w:bookmarkEnd w:id="0"/>
      <w:r>
        <w:rPr>
          <w:rFonts w:ascii="Poppins" w:eastAsia="Poppins" w:hAnsi="Poppins" w:cs="Poppins"/>
          <w:b/>
          <w:noProof/>
          <w:lang w:val="it-IT"/>
        </w:rPr>
        <w:drawing>
          <wp:inline distT="114300" distB="114300" distL="114300" distR="114300">
            <wp:extent cx="5924550" cy="1856558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t="7655" b="-765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1856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Poppins" w:eastAsia="Poppins" w:hAnsi="Poppins" w:cs="Poppins"/>
        </w:rPr>
        <w:t>Priorità 4 - Servizi per l'inclusione e l'innovazione sociale</w:t>
      </w:r>
    </w:p>
    <w:p w:rsidR="00E638DC" w:rsidRDefault="00BC5998">
      <w:pPr>
        <w:widowControl w:val="0"/>
        <w:spacing w:line="240" w:lineRule="auto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Azione 4.4.11 Rafforzamento della rete dei servizi del territorio</w:t>
      </w:r>
    </w:p>
    <w:p w:rsidR="00E638DC" w:rsidRDefault="00BC5998">
      <w:pPr>
        <w:widowControl w:val="0"/>
        <w:spacing w:line="240" w:lineRule="auto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Progetto BO4.4.11.1.d  Azioni integrate per l’infanzia e l’adolescenza</w:t>
      </w:r>
    </w:p>
    <w:p w:rsidR="00E638DC" w:rsidRDefault="00E638DC">
      <w:pPr>
        <w:spacing w:line="240" w:lineRule="auto"/>
        <w:ind w:left="283"/>
        <w:rPr>
          <w:rFonts w:ascii="Poppins" w:eastAsia="Poppins" w:hAnsi="Poppins" w:cs="Poppins"/>
        </w:rPr>
      </w:pPr>
    </w:p>
    <w:p w:rsidR="00E638DC" w:rsidRDefault="00BC5998">
      <w:pPr>
        <w:spacing w:line="240" w:lineRule="auto"/>
        <w:jc w:val="center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b/>
        </w:rPr>
        <w:t>MODULO DI ISCRIZIONE AL PROGETTO “SCUOLE APERTE ESTATE 2025”</w:t>
      </w:r>
    </w:p>
    <w:p w:rsidR="00E638DC" w:rsidRDefault="00E638DC">
      <w:pPr>
        <w:spacing w:line="240" w:lineRule="auto"/>
        <w:jc w:val="center"/>
        <w:rPr>
          <w:rFonts w:ascii="Poppins" w:eastAsia="Poppins" w:hAnsi="Poppins" w:cs="Poppins"/>
        </w:rPr>
      </w:pPr>
    </w:p>
    <w:tbl>
      <w:tblPr>
        <w:tblStyle w:val="a"/>
        <w:tblW w:w="9975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1350"/>
        <w:gridCol w:w="3450"/>
      </w:tblGrid>
      <w:tr w:rsidR="00E638DC">
        <w:trPr>
          <w:trHeight w:val="420"/>
        </w:trPr>
        <w:tc>
          <w:tcPr>
            <w:tcW w:w="99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Il sottoscritto/a: nome …………………………… cognome ……………………………..</w:t>
            </w:r>
          </w:p>
        </w:tc>
      </w:tr>
      <w:tr w:rsidR="00E638DC">
        <w:trPr>
          <w:trHeight w:val="420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nato/a a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il: </w:t>
            </w:r>
          </w:p>
        </w:tc>
      </w:tr>
      <w:tr w:rsidR="00E638DC"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Residente in via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n°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CAP</w:t>
            </w:r>
          </w:p>
        </w:tc>
      </w:tr>
      <w:tr w:rsidR="00E638DC">
        <w:trPr>
          <w:trHeight w:val="420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Telefono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email:</w:t>
            </w:r>
          </w:p>
        </w:tc>
      </w:tr>
      <w:tr w:rsidR="00E638DC">
        <w:trPr>
          <w:trHeight w:val="420"/>
        </w:trPr>
        <w:tc>
          <w:tcPr>
            <w:tcW w:w="99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Il sottoscritto/a: nome …………………………… cognome ……………………………..</w:t>
            </w:r>
          </w:p>
        </w:tc>
      </w:tr>
      <w:tr w:rsidR="00E638DC">
        <w:trPr>
          <w:trHeight w:val="420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nato/a a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il: </w:t>
            </w:r>
          </w:p>
        </w:tc>
      </w:tr>
      <w:tr w:rsidR="00E638DC">
        <w:trPr>
          <w:trHeight w:val="420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Residente in via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n°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CAP</w:t>
            </w:r>
          </w:p>
        </w:tc>
      </w:tr>
      <w:tr w:rsidR="00E638DC">
        <w:trPr>
          <w:trHeight w:val="420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Telefono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email:</w:t>
            </w:r>
          </w:p>
        </w:tc>
      </w:tr>
      <w:tr w:rsidR="00E638DC">
        <w:trPr>
          <w:trHeight w:val="420"/>
        </w:trPr>
        <w:tc>
          <w:tcPr>
            <w:tcW w:w="99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Genitore/i/Tutore/i dell’alunno: nome: ……………………… cognome ……………………</w:t>
            </w:r>
          </w:p>
        </w:tc>
      </w:tr>
      <w:tr w:rsidR="00E638DC">
        <w:trPr>
          <w:trHeight w:val="420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nato/a a: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il:</w:t>
            </w:r>
          </w:p>
        </w:tc>
      </w:tr>
      <w:tr w:rsidR="00E638DC">
        <w:trPr>
          <w:trHeight w:val="420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CF: 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cittadinanza:</w:t>
            </w:r>
          </w:p>
        </w:tc>
      </w:tr>
      <w:tr w:rsidR="00E638DC">
        <w:trPr>
          <w:trHeight w:val="420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Residente in via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n°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CAP</w:t>
            </w:r>
          </w:p>
        </w:tc>
      </w:tr>
      <w:tr w:rsidR="00E638DC">
        <w:trPr>
          <w:trHeight w:val="420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iscritto alla scuola:</w:t>
            </w:r>
          </w:p>
        </w:tc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8DC" w:rsidRDefault="00BC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classe:</w:t>
            </w:r>
          </w:p>
        </w:tc>
      </w:tr>
    </w:tbl>
    <w:p w:rsidR="00E638DC" w:rsidRDefault="00BC5998">
      <w:pPr>
        <w:spacing w:before="120" w:after="120" w:line="240" w:lineRule="auto"/>
        <w:ind w:right="49"/>
        <w:jc w:val="both"/>
        <w:rPr>
          <w:rFonts w:ascii="Poppins" w:eastAsia="Poppins" w:hAnsi="Poppins" w:cs="Poppins"/>
        </w:rPr>
      </w:pPr>
      <w:r>
        <w:br w:type="page"/>
      </w:r>
      <w:r>
        <w:rPr>
          <w:rFonts w:ascii="Poppins" w:eastAsia="Poppins" w:hAnsi="Poppins" w:cs="Poppins"/>
        </w:rPr>
        <w:lastRenderedPageBreak/>
        <w:t>Altri recapiti utili:</w:t>
      </w:r>
    </w:p>
    <w:tbl>
      <w:tblPr>
        <w:tblStyle w:val="a0"/>
        <w:tblW w:w="9720" w:type="dxa"/>
        <w:tblInd w:w="-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5"/>
        <w:gridCol w:w="1875"/>
        <w:gridCol w:w="2745"/>
        <w:gridCol w:w="2205"/>
      </w:tblGrid>
      <w:tr w:rsidR="00E638DC">
        <w:tc>
          <w:tcPr>
            <w:tcW w:w="2895" w:type="dxa"/>
          </w:tcPr>
          <w:p w:rsidR="00E638DC" w:rsidRDefault="00BC5998">
            <w:pP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Nome e cognome</w:t>
            </w:r>
          </w:p>
        </w:tc>
        <w:tc>
          <w:tcPr>
            <w:tcW w:w="1875" w:type="dxa"/>
          </w:tcPr>
          <w:p w:rsidR="00E638DC" w:rsidRDefault="00BC5998">
            <w:pP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Telefono</w:t>
            </w:r>
          </w:p>
        </w:tc>
        <w:tc>
          <w:tcPr>
            <w:tcW w:w="2745" w:type="dxa"/>
          </w:tcPr>
          <w:p w:rsidR="00E638DC" w:rsidRDefault="00BC5998">
            <w:pP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@-mail</w:t>
            </w:r>
          </w:p>
        </w:tc>
        <w:tc>
          <w:tcPr>
            <w:tcW w:w="2205" w:type="dxa"/>
          </w:tcPr>
          <w:p w:rsidR="00E638DC" w:rsidRDefault="00BC5998">
            <w:pP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Rapporti con il nucleo familiare</w:t>
            </w:r>
          </w:p>
        </w:tc>
      </w:tr>
      <w:tr w:rsidR="00E638DC">
        <w:tc>
          <w:tcPr>
            <w:tcW w:w="2895" w:type="dxa"/>
          </w:tcPr>
          <w:p w:rsidR="00E638DC" w:rsidRDefault="00E638DC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  <w:tc>
          <w:tcPr>
            <w:tcW w:w="1875" w:type="dxa"/>
          </w:tcPr>
          <w:p w:rsidR="00E638DC" w:rsidRDefault="00E638DC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  <w:tc>
          <w:tcPr>
            <w:tcW w:w="2745" w:type="dxa"/>
          </w:tcPr>
          <w:p w:rsidR="00E638DC" w:rsidRDefault="00E638DC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  <w:tc>
          <w:tcPr>
            <w:tcW w:w="2205" w:type="dxa"/>
          </w:tcPr>
          <w:p w:rsidR="00E638DC" w:rsidRDefault="00E638DC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</w:tr>
      <w:tr w:rsidR="00E638DC">
        <w:tc>
          <w:tcPr>
            <w:tcW w:w="2895" w:type="dxa"/>
          </w:tcPr>
          <w:p w:rsidR="00E638DC" w:rsidRDefault="00E638DC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  <w:tc>
          <w:tcPr>
            <w:tcW w:w="1875" w:type="dxa"/>
          </w:tcPr>
          <w:p w:rsidR="00E638DC" w:rsidRDefault="00E638DC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  <w:tc>
          <w:tcPr>
            <w:tcW w:w="2745" w:type="dxa"/>
          </w:tcPr>
          <w:p w:rsidR="00E638DC" w:rsidRDefault="00E638DC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  <w:tc>
          <w:tcPr>
            <w:tcW w:w="2205" w:type="dxa"/>
          </w:tcPr>
          <w:p w:rsidR="00E638DC" w:rsidRDefault="00E638DC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</w:tr>
      <w:tr w:rsidR="00E638DC">
        <w:tc>
          <w:tcPr>
            <w:tcW w:w="2895" w:type="dxa"/>
          </w:tcPr>
          <w:p w:rsidR="00E638DC" w:rsidRDefault="00E638DC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  <w:tc>
          <w:tcPr>
            <w:tcW w:w="1875" w:type="dxa"/>
          </w:tcPr>
          <w:p w:rsidR="00E638DC" w:rsidRDefault="00E638DC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  <w:tc>
          <w:tcPr>
            <w:tcW w:w="2745" w:type="dxa"/>
          </w:tcPr>
          <w:p w:rsidR="00E638DC" w:rsidRDefault="00E638DC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  <w:tc>
          <w:tcPr>
            <w:tcW w:w="2205" w:type="dxa"/>
          </w:tcPr>
          <w:p w:rsidR="00E638DC" w:rsidRDefault="00E638DC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</w:tr>
      <w:tr w:rsidR="00E638DC">
        <w:tc>
          <w:tcPr>
            <w:tcW w:w="2895" w:type="dxa"/>
          </w:tcPr>
          <w:p w:rsidR="00E638DC" w:rsidRDefault="00E638DC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  <w:tc>
          <w:tcPr>
            <w:tcW w:w="1875" w:type="dxa"/>
          </w:tcPr>
          <w:p w:rsidR="00E638DC" w:rsidRDefault="00E638DC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  <w:tc>
          <w:tcPr>
            <w:tcW w:w="2745" w:type="dxa"/>
          </w:tcPr>
          <w:p w:rsidR="00E638DC" w:rsidRDefault="00E638DC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  <w:tc>
          <w:tcPr>
            <w:tcW w:w="2205" w:type="dxa"/>
          </w:tcPr>
          <w:p w:rsidR="00E638DC" w:rsidRDefault="00E638DC">
            <w:pPr>
              <w:spacing w:line="240" w:lineRule="auto"/>
              <w:rPr>
                <w:rFonts w:ascii="Poppins" w:eastAsia="Poppins" w:hAnsi="Poppins" w:cs="Poppins"/>
              </w:rPr>
            </w:pPr>
          </w:p>
        </w:tc>
      </w:tr>
    </w:tbl>
    <w:p w:rsidR="00E638DC" w:rsidRDefault="00E638DC">
      <w:pPr>
        <w:spacing w:before="120" w:after="120" w:line="240" w:lineRule="auto"/>
        <w:ind w:right="49"/>
        <w:jc w:val="both"/>
        <w:rPr>
          <w:rFonts w:ascii="Poppins" w:eastAsia="Poppins" w:hAnsi="Poppins" w:cs="Poppins"/>
        </w:rPr>
      </w:pPr>
    </w:p>
    <w:p w:rsidR="00E638DC" w:rsidRDefault="00BC5998">
      <w:pPr>
        <w:spacing w:line="240" w:lineRule="auto"/>
        <w:jc w:val="center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b/>
        </w:rPr>
        <w:t>CHIEDE</w:t>
      </w:r>
    </w:p>
    <w:p w:rsidR="00E638DC" w:rsidRDefault="00BC5998">
      <w:pPr>
        <w:spacing w:before="120" w:after="120" w:line="240" w:lineRule="auto"/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che il/la proprio/a figlio/a venga iscritto/a al progetto Scuole Aperte servizio estivo 2025:</w:t>
      </w:r>
    </w:p>
    <w:tbl>
      <w:tblPr>
        <w:tblStyle w:val="a1"/>
        <w:tblW w:w="9705" w:type="dxa"/>
        <w:tblInd w:w="-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2"/>
        <w:gridCol w:w="5533"/>
      </w:tblGrid>
      <w:tr w:rsidR="00E638DC" w:rsidTr="009118C4">
        <w:tc>
          <w:tcPr>
            <w:tcW w:w="4172" w:type="dxa"/>
            <w:tcBorders>
              <w:bottom w:val="single" w:sz="8" w:space="0" w:color="000000"/>
            </w:tcBorders>
          </w:tcPr>
          <w:p w:rsidR="00E638DC" w:rsidRDefault="00BC5998">
            <w:pPr>
              <w:spacing w:line="240" w:lineRule="auto"/>
              <w:jc w:val="both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  <w:b/>
              </w:rPr>
              <w:t>Settimane di frequenza</w:t>
            </w:r>
          </w:p>
        </w:tc>
        <w:tc>
          <w:tcPr>
            <w:tcW w:w="5533" w:type="dxa"/>
          </w:tcPr>
          <w:p w:rsidR="00E638DC" w:rsidRDefault="00BC5998">
            <w:pPr>
              <w:spacing w:line="240" w:lineRule="auto"/>
              <w:jc w:val="center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 xml:space="preserve">Indicare le preferenze </w:t>
            </w:r>
            <w:r>
              <w:rPr>
                <w:rFonts w:ascii="Poppins" w:eastAsia="Poppins" w:hAnsi="Poppins" w:cs="Poppins"/>
              </w:rPr>
              <w:t xml:space="preserve"> (barrare con una crocetta)</w:t>
            </w:r>
          </w:p>
        </w:tc>
      </w:tr>
      <w:tr w:rsidR="009118C4" w:rsidTr="009118C4"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18C4" w:rsidRDefault="009118C4" w:rsidP="00505844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16 - 20 giugno 2025 </w:t>
            </w:r>
            <w:r w:rsidRPr="009118C4">
              <w:rPr>
                <w:rFonts w:ascii="Poppins" w:eastAsia="Poppins" w:hAnsi="Poppins" w:cs="Poppins"/>
                <w:sz w:val="18"/>
                <w:szCs w:val="18"/>
              </w:rPr>
              <w:t>* non per terza media</w:t>
            </w:r>
          </w:p>
        </w:tc>
        <w:tc>
          <w:tcPr>
            <w:tcW w:w="5533" w:type="dxa"/>
            <w:tcBorders>
              <w:left w:val="single" w:sz="8" w:space="0" w:color="000000"/>
            </w:tcBorders>
          </w:tcPr>
          <w:p w:rsidR="009118C4" w:rsidRDefault="009118C4">
            <w:pPr>
              <w:spacing w:line="240" w:lineRule="auto"/>
              <w:ind w:left="720" w:firstLine="720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 🗆</w:t>
            </w:r>
          </w:p>
        </w:tc>
      </w:tr>
      <w:tr w:rsidR="009118C4" w:rsidTr="009118C4"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18C4" w:rsidRDefault="009118C4" w:rsidP="00505844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23 -27 giugno 2025</w:t>
            </w:r>
          </w:p>
        </w:tc>
        <w:tc>
          <w:tcPr>
            <w:tcW w:w="5533" w:type="dxa"/>
            <w:tcBorders>
              <w:left w:val="single" w:sz="8" w:space="0" w:color="000000"/>
            </w:tcBorders>
          </w:tcPr>
          <w:p w:rsidR="009118C4" w:rsidRDefault="009118C4">
            <w:pPr>
              <w:spacing w:line="240" w:lineRule="auto"/>
              <w:ind w:left="720" w:firstLine="720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 🗆</w:t>
            </w:r>
          </w:p>
        </w:tc>
      </w:tr>
      <w:tr w:rsidR="009118C4" w:rsidTr="009118C4">
        <w:trPr>
          <w:trHeight w:val="129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18C4" w:rsidRDefault="009118C4" w:rsidP="00505844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30 giugno - 4 luglio 2025</w:t>
            </w:r>
          </w:p>
        </w:tc>
        <w:tc>
          <w:tcPr>
            <w:tcW w:w="5533" w:type="dxa"/>
            <w:tcBorders>
              <w:left w:val="single" w:sz="8" w:space="0" w:color="000000"/>
            </w:tcBorders>
          </w:tcPr>
          <w:p w:rsidR="009118C4" w:rsidRDefault="009118C4">
            <w:pPr>
              <w:spacing w:line="240" w:lineRule="auto"/>
              <w:ind w:left="720" w:firstLine="720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 🗆</w:t>
            </w:r>
          </w:p>
        </w:tc>
      </w:tr>
      <w:tr w:rsidR="009118C4" w:rsidTr="009118C4"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18C4" w:rsidRDefault="009118C4" w:rsidP="00505844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7 - 11 luglio 2025</w:t>
            </w:r>
          </w:p>
        </w:tc>
        <w:tc>
          <w:tcPr>
            <w:tcW w:w="5533" w:type="dxa"/>
            <w:tcBorders>
              <w:left w:val="single" w:sz="8" w:space="0" w:color="000000"/>
            </w:tcBorders>
          </w:tcPr>
          <w:p w:rsidR="009118C4" w:rsidRDefault="009118C4">
            <w:pPr>
              <w:spacing w:line="240" w:lineRule="auto"/>
              <w:ind w:left="720" w:firstLine="720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 🗆</w:t>
            </w:r>
          </w:p>
        </w:tc>
      </w:tr>
      <w:tr w:rsidR="009118C4" w:rsidTr="009118C4"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18C4" w:rsidRDefault="009118C4" w:rsidP="00505844">
            <w:pPr>
              <w:widowControl w:val="0"/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14 - 18 luglio 2025</w:t>
            </w:r>
          </w:p>
        </w:tc>
        <w:tc>
          <w:tcPr>
            <w:tcW w:w="5533" w:type="dxa"/>
            <w:tcBorders>
              <w:left w:val="single" w:sz="8" w:space="0" w:color="000000"/>
            </w:tcBorders>
          </w:tcPr>
          <w:p w:rsidR="009118C4" w:rsidRDefault="009118C4">
            <w:pPr>
              <w:spacing w:line="240" w:lineRule="auto"/>
              <w:ind w:left="720" w:firstLine="720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 🗆</w:t>
            </w:r>
          </w:p>
        </w:tc>
      </w:tr>
    </w:tbl>
    <w:p w:rsidR="00E638DC" w:rsidRDefault="00E638DC">
      <w:pPr>
        <w:spacing w:line="240" w:lineRule="auto"/>
        <w:rPr>
          <w:rFonts w:ascii="Poppins" w:eastAsia="Poppins" w:hAnsi="Poppins" w:cs="Poppins"/>
        </w:rPr>
      </w:pPr>
    </w:p>
    <w:p w:rsidR="00E638DC" w:rsidRDefault="00BC5998">
      <w:pPr>
        <w:spacing w:line="240" w:lineRule="auto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Notizie utili relative al minore:</w:t>
      </w:r>
    </w:p>
    <w:p w:rsidR="00E638DC" w:rsidRDefault="009D6BDD">
      <w:pPr>
        <w:spacing w:line="360" w:lineRule="auto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Alunno/a con disabilità L.104</w:t>
      </w:r>
      <w:r w:rsidR="00BC5998">
        <w:rPr>
          <w:rFonts w:ascii="Poppins" w:eastAsia="Poppins" w:hAnsi="Poppins" w:cs="Poppins"/>
        </w:rPr>
        <w:t>: ______________________________________</w:t>
      </w:r>
    </w:p>
    <w:p w:rsidR="00E638DC" w:rsidRDefault="00BC5998">
      <w:pPr>
        <w:spacing w:line="360" w:lineRule="auto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Allergie: _____________________________________________</w:t>
      </w:r>
    </w:p>
    <w:p w:rsidR="00E638DC" w:rsidRDefault="00BC5998">
      <w:pPr>
        <w:spacing w:line="360" w:lineRule="auto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Intolleranze: ___________________________________________</w:t>
      </w:r>
    </w:p>
    <w:p w:rsidR="00E638DC" w:rsidRDefault="00BC5998">
      <w:pPr>
        <w:spacing w:line="360" w:lineRule="auto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Altro:________________________________________________</w:t>
      </w:r>
    </w:p>
    <w:p w:rsidR="00E638DC" w:rsidRDefault="00E638DC">
      <w:pPr>
        <w:spacing w:line="240" w:lineRule="auto"/>
        <w:rPr>
          <w:rFonts w:ascii="Poppins" w:eastAsia="Poppins" w:hAnsi="Poppins" w:cs="Poppins"/>
        </w:rPr>
      </w:pPr>
    </w:p>
    <w:p w:rsidR="00E638DC" w:rsidRDefault="00BC5998">
      <w:pPr>
        <w:spacing w:line="240" w:lineRule="auto"/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Mio/a figlio/a è in possesso dell’abbonamento per l’autobus (si rammenta che se in possesso </w:t>
      </w:r>
      <w:r>
        <w:rPr>
          <w:rFonts w:ascii="Poppins" w:eastAsia="Poppins" w:hAnsi="Poppins" w:cs="Poppins"/>
          <w:u w:val="single"/>
        </w:rPr>
        <w:t>deve essere sempre portato con sé per le uscite sul territorio</w:t>
      </w:r>
      <w:r>
        <w:rPr>
          <w:rFonts w:ascii="Poppins" w:eastAsia="Poppins" w:hAnsi="Poppins" w:cs="Poppins"/>
        </w:rPr>
        <w:t>) (barrare con una crocetta)</w:t>
      </w:r>
    </w:p>
    <w:p w:rsidR="00E638DC" w:rsidRDefault="00BC5998">
      <w:pPr>
        <w:spacing w:line="240" w:lineRule="auto"/>
        <w:ind w:left="720" w:firstLine="720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Sì 🗆</w:t>
      </w:r>
      <w:r>
        <w:rPr>
          <w:rFonts w:ascii="Poppins" w:eastAsia="Poppins" w:hAnsi="Poppins" w:cs="Poppins"/>
        </w:rPr>
        <w:tab/>
        <w:t xml:space="preserve">      No 🗆</w:t>
      </w:r>
      <w:r>
        <w:rPr>
          <w:rFonts w:ascii="Poppins" w:eastAsia="Poppins" w:hAnsi="Poppins" w:cs="Poppins"/>
        </w:rPr>
        <w:tab/>
      </w:r>
    </w:p>
    <w:p w:rsidR="00E638DC" w:rsidRDefault="00E638DC">
      <w:pPr>
        <w:spacing w:line="240" w:lineRule="auto"/>
        <w:jc w:val="both"/>
        <w:rPr>
          <w:rFonts w:ascii="Poppins" w:eastAsia="Poppins" w:hAnsi="Poppins" w:cs="Poppins"/>
        </w:rPr>
      </w:pPr>
    </w:p>
    <w:p w:rsidR="00E638DC" w:rsidRDefault="00E638DC">
      <w:pPr>
        <w:spacing w:line="240" w:lineRule="auto"/>
        <w:jc w:val="both"/>
        <w:rPr>
          <w:rFonts w:ascii="Poppins" w:eastAsia="Poppins" w:hAnsi="Poppins" w:cs="Poppins"/>
        </w:rPr>
      </w:pPr>
    </w:p>
    <w:p w:rsidR="00E638DC" w:rsidRDefault="00BC5998">
      <w:pPr>
        <w:widowControl w:val="0"/>
        <w:spacing w:before="30" w:line="240" w:lineRule="auto"/>
        <w:jc w:val="center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b/>
          <w:highlight w:val="white"/>
        </w:rPr>
        <w:t>AUTORIZZA/NO</w:t>
      </w:r>
    </w:p>
    <w:p w:rsidR="00E638DC" w:rsidRDefault="00BC5998">
      <w:pPr>
        <w:numPr>
          <w:ilvl w:val="0"/>
          <w:numId w:val="1"/>
        </w:numPr>
        <w:spacing w:before="120" w:after="200" w:line="240" w:lineRule="auto"/>
        <w:ind w:right="-54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Con la presente si autorizza contestualmente il/la proprio/a figlio/a a partecipare alle attività interne ed esterne, alle uscite e spostamenti previsti dalla programmazione, servendosi dei mezzi di trasporto (pullman, treno o autobus) previsti dall’organizzazione del servizio estivo. Si autorizza anche l’eventuale somministrazione farmaci. </w:t>
      </w:r>
    </w:p>
    <w:p w:rsidR="00E638DC" w:rsidRDefault="00BC5998">
      <w:pPr>
        <w:numPr>
          <w:ilvl w:val="0"/>
          <w:numId w:val="1"/>
        </w:numPr>
        <w:spacing w:before="120" w:after="200" w:line="240" w:lineRule="auto"/>
        <w:ind w:right="-54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Con la presente si comunica che il proprio figlio/a al termine delle attività si recherà a casa in autonomia    (barrare con una crocetta)</w:t>
      </w:r>
    </w:p>
    <w:p w:rsidR="00E638DC" w:rsidRDefault="00BC5998">
      <w:pPr>
        <w:spacing w:before="120" w:after="200" w:line="240" w:lineRule="auto"/>
        <w:ind w:left="720" w:right="-54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  Sì 🗆</w:t>
      </w:r>
      <w:r>
        <w:rPr>
          <w:rFonts w:ascii="Poppins" w:eastAsia="Poppins" w:hAnsi="Poppins" w:cs="Poppins"/>
          <w:sz w:val="20"/>
          <w:szCs w:val="20"/>
        </w:rPr>
        <w:tab/>
        <w:t xml:space="preserve">      No 🗆</w:t>
      </w:r>
      <w:r>
        <w:rPr>
          <w:rFonts w:ascii="Poppins" w:eastAsia="Poppins" w:hAnsi="Poppins" w:cs="Poppins"/>
          <w:sz w:val="20"/>
          <w:szCs w:val="20"/>
        </w:rPr>
        <w:tab/>
      </w:r>
    </w:p>
    <w:p w:rsidR="00E638DC" w:rsidRPr="00DE38C1" w:rsidRDefault="00BC5998">
      <w:pPr>
        <w:numPr>
          <w:ilvl w:val="0"/>
          <w:numId w:val="1"/>
        </w:numPr>
        <w:spacing w:before="120" w:after="200" w:line="240" w:lineRule="auto"/>
        <w:ind w:right="-54"/>
        <w:jc w:val="both"/>
        <w:rPr>
          <w:b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I genitori si impegnano a </w:t>
      </w:r>
      <w:r w:rsidRPr="009C39DD">
        <w:rPr>
          <w:rFonts w:ascii="Poppins" w:eastAsia="Poppins" w:hAnsi="Poppins" w:cs="Poppins"/>
          <w:sz w:val="20"/>
          <w:szCs w:val="20"/>
        </w:rPr>
        <w:t xml:space="preserve">versare </w:t>
      </w:r>
      <w:r w:rsidR="009C39DD" w:rsidRPr="009C39DD">
        <w:rPr>
          <w:rFonts w:ascii="Poppins" w:eastAsia="Poppins" w:hAnsi="Poppins" w:cs="Poppins"/>
          <w:b/>
          <w:sz w:val="20"/>
          <w:szCs w:val="20"/>
        </w:rPr>
        <w:t>€ 40,00</w:t>
      </w:r>
      <w:r w:rsidRPr="009C39DD">
        <w:rPr>
          <w:rFonts w:ascii="Poppins" w:eastAsia="Poppins" w:hAnsi="Poppins" w:cs="Poppins"/>
          <w:sz w:val="20"/>
          <w:szCs w:val="20"/>
        </w:rPr>
        <w:t xml:space="preserve"> a settimana</w:t>
      </w:r>
      <w:r>
        <w:rPr>
          <w:rFonts w:ascii="Poppins" w:eastAsia="Poppins" w:hAnsi="Poppins" w:cs="Poppins"/>
          <w:sz w:val="20"/>
          <w:szCs w:val="20"/>
        </w:rPr>
        <w:t xml:space="preserve"> come contributo all’ampliamento dell’offerta formativa in capo alla scuola [non sono previsti rimborsi per mancata frequenza o giorni di assenza], da versare </w:t>
      </w:r>
      <w:r w:rsidRPr="00DE38C1">
        <w:rPr>
          <w:rFonts w:ascii="Poppins" w:eastAsia="Poppins" w:hAnsi="Poppins" w:cs="Poppins"/>
          <w:b/>
          <w:sz w:val="20"/>
          <w:szCs w:val="20"/>
        </w:rPr>
        <w:t>entro</w:t>
      </w:r>
      <w:r w:rsidR="00DE38C1" w:rsidRPr="00DE38C1">
        <w:rPr>
          <w:rFonts w:ascii="Poppins" w:eastAsia="Poppins" w:hAnsi="Poppins" w:cs="Poppins"/>
          <w:b/>
          <w:sz w:val="20"/>
          <w:szCs w:val="20"/>
        </w:rPr>
        <w:t xml:space="preserve"> il 9 </w:t>
      </w:r>
      <w:r w:rsidR="00545D88">
        <w:rPr>
          <w:rFonts w:ascii="Poppins" w:eastAsia="Poppins" w:hAnsi="Poppins" w:cs="Poppins"/>
          <w:b/>
          <w:sz w:val="20"/>
          <w:szCs w:val="20"/>
        </w:rPr>
        <w:t xml:space="preserve">maggio </w:t>
      </w:r>
      <w:r w:rsidR="00DE38C1" w:rsidRPr="00DE38C1">
        <w:rPr>
          <w:rFonts w:ascii="Poppins" w:eastAsia="Poppins" w:hAnsi="Poppins" w:cs="Poppins"/>
          <w:b/>
          <w:sz w:val="20"/>
          <w:szCs w:val="20"/>
        </w:rPr>
        <w:t>2025</w:t>
      </w:r>
      <w:r w:rsidR="00DE38C1"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>secondo le seguenti modalità</w:t>
      </w:r>
      <w:r w:rsidR="00DE38C1">
        <w:rPr>
          <w:rFonts w:ascii="Poppins" w:eastAsia="Poppins" w:hAnsi="Poppins" w:cs="Poppins"/>
          <w:sz w:val="20"/>
          <w:szCs w:val="20"/>
        </w:rPr>
        <w:t xml:space="preserve">: </w:t>
      </w:r>
      <w:r w:rsidR="00DE38C1" w:rsidRPr="00DE38C1">
        <w:rPr>
          <w:rFonts w:ascii="Poppins" w:eastAsia="Poppins" w:hAnsi="Poppins" w:cs="Poppins"/>
          <w:b/>
          <w:sz w:val="20"/>
          <w:szCs w:val="20"/>
        </w:rPr>
        <w:t>Pago in Rete</w:t>
      </w:r>
      <w:r w:rsidR="0074569F">
        <w:rPr>
          <w:rFonts w:ascii="Poppins" w:eastAsia="Poppins" w:hAnsi="Poppins" w:cs="Poppins"/>
          <w:b/>
          <w:sz w:val="20"/>
          <w:szCs w:val="20"/>
        </w:rPr>
        <w:t>.</w:t>
      </w:r>
    </w:p>
    <w:p w:rsidR="00E638DC" w:rsidRDefault="00BC5998">
      <w:pPr>
        <w:numPr>
          <w:ilvl w:val="0"/>
          <w:numId w:val="1"/>
        </w:numPr>
        <w:spacing w:after="200" w:line="240" w:lineRule="auto"/>
        <w:ind w:right="-54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Autorizzano, nell’ambito del progetto, il trattamento dei dati sopraindicati.</w:t>
      </w:r>
    </w:p>
    <w:p w:rsidR="00E638DC" w:rsidRDefault="00BC5998">
      <w:pPr>
        <w:numPr>
          <w:ilvl w:val="0"/>
          <w:numId w:val="1"/>
        </w:numPr>
        <w:spacing w:before="120" w:after="200" w:line="240" w:lineRule="auto"/>
        <w:ind w:right="-54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Autorizzano la pubblicazione sul sito dell’Area Educazione, istruzione e nuove generazioni del Comune di Bologna (https://www.bolognazerodiciotto.it/), sul canale YouTube Bologna Zerodiciotto </w:t>
      </w:r>
      <w:r>
        <w:rPr>
          <w:rFonts w:ascii="Poppins" w:eastAsia="Poppins" w:hAnsi="Poppins" w:cs="Poppins"/>
          <w:sz w:val="20"/>
          <w:szCs w:val="20"/>
        </w:rPr>
        <w:lastRenderedPageBreak/>
        <w:t>(https://www.youtube.com/@BolognaZerodiciotto)</w:t>
      </w:r>
      <w:r>
        <w:rPr>
          <w:rFonts w:ascii="Poppins" w:eastAsia="Poppins" w:hAnsi="Poppins" w:cs="Poppins"/>
          <w:sz w:val="20"/>
          <w:szCs w:val="20"/>
          <w:highlight w:val="white"/>
        </w:rPr>
        <w:t>, sui canali istituzionali, anche social, del Comune di Bologna, nonché su mezzi di diffusione (siti web istituzionali, giornali o quotidiani) e sul m</w:t>
      </w:r>
      <w:r>
        <w:rPr>
          <w:rFonts w:ascii="Poppins" w:eastAsia="Poppins" w:hAnsi="Poppins" w:cs="Poppins"/>
          <w:sz w:val="20"/>
          <w:szCs w:val="20"/>
        </w:rPr>
        <w:t>ateriale a stampa realizzato dall'Area delle riprese fotografiche, audio e video del proprio figlio/della propria figlia nell’ambito del progetto Scuole Aperte Tutto l’anno. La presente autorizzazione non consente l'uso del materiale fotografico in contesti che pregiudichino la dignità personale e il decoro del/della minore e comunque per uso e/o fini diversi da quelli sopra indicati. Il/la sottoscritto/a conferma di non aver nulla a pretendere in ragione di quanto sopra indicato e di rinunciare irrevocabilmente ad ogni diritto, azione o pretesa derivante da quanto sopra autorizzato.</w:t>
      </w:r>
    </w:p>
    <w:p w:rsidR="00E638DC" w:rsidRDefault="00BC5998">
      <w:pPr>
        <w:spacing w:before="120" w:after="200" w:line="240" w:lineRule="auto"/>
        <w:ind w:left="720" w:right="-54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(barrare con una crocetta)</w:t>
      </w:r>
      <w:r>
        <w:rPr>
          <w:rFonts w:ascii="Poppins" w:eastAsia="Poppins" w:hAnsi="Poppins" w:cs="Poppins"/>
          <w:sz w:val="20"/>
          <w:szCs w:val="20"/>
        </w:rPr>
        <w:tab/>
      </w:r>
      <w:r>
        <w:rPr>
          <w:rFonts w:ascii="Poppins" w:eastAsia="Poppins" w:hAnsi="Poppins" w:cs="Poppins"/>
          <w:sz w:val="20"/>
          <w:szCs w:val="20"/>
        </w:rPr>
        <w:tab/>
        <w:t xml:space="preserve"> Sì 🗆</w:t>
      </w:r>
      <w:r>
        <w:rPr>
          <w:rFonts w:ascii="Poppins" w:eastAsia="Poppins" w:hAnsi="Poppins" w:cs="Poppins"/>
          <w:sz w:val="20"/>
          <w:szCs w:val="20"/>
        </w:rPr>
        <w:tab/>
        <w:t xml:space="preserve">      No 🗆</w:t>
      </w:r>
      <w:r>
        <w:rPr>
          <w:rFonts w:ascii="Poppins" w:eastAsia="Poppins" w:hAnsi="Poppins" w:cs="Poppins"/>
          <w:sz w:val="20"/>
          <w:szCs w:val="20"/>
        </w:rPr>
        <w:tab/>
      </w:r>
    </w:p>
    <w:p w:rsidR="00E638DC" w:rsidRDefault="00BC5998">
      <w:pPr>
        <w:tabs>
          <w:tab w:val="left" w:pos="3924"/>
        </w:tabs>
        <w:spacing w:after="140" w:line="240" w:lineRule="auto"/>
        <w:ind w:left="23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Luogo e data  </w:t>
      </w:r>
      <w:r>
        <w:rPr>
          <w:rFonts w:ascii="Poppins" w:eastAsia="Poppins" w:hAnsi="Poppins" w:cs="Poppins"/>
          <w:sz w:val="20"/>
          <w:szCs w:val="20"/>
          <w:u w:val="single"/>
        </w:rPr>
        <w:t xml:space="preserve"> </w:t>
      </w:r>
      <w:r>
        <w:rPr>
          <w:rFonts w:ascii="Poppins" w:eastAsia="Poppins" w:hAnsi="Poppins" w:cs="Poppins"/>
          <w:sz w:val="20"/>
          <w:szCs w:val="20"/>
          <w:u w:val="single"/>
        </w:rPr>
        <w:tab/>
      </w:r>
    </w:p>
    <w:p w:rsidR="00E638DC" w:rsidRDefault="00BC5998">
      <w:pPr>
        <w:tabs>
          <w:tab w:val="left" w:pos="3714"/>
        </w:tabs>
        <w:spacing w:before="94" w:line="240" w:lineRule="auto"/>
        <w:ind w:left="230"/>
        <w:rPr>
          <w:rFonts w:ascii="Poppins" w:eastAsia="Poppins" w:hAnsi="Poppins" w:cs="Poppins"/>
          <w:sz w:val="20"/>
          <w:szCs w:val="20"/>
          <w:u w:val="single"/>
        </w:rPr>
      </w:pPr>
      <w:r>
        <w:rPr>
          <w:rFonts w:ascii="Poppins" w:eastAsia="Poppins" w:hAnsi="Poppins" w:cs="Poppins"/>
          <w:sz w:val="20"/>
          <w:szCs w:val="20"/>
        </w:rPr>
        <w:t xml:space="preserve">Firma Genitore/Tutore  </w:t>
      </w:r>
      <w:r>
        <w:rPr>
          <w:rFonts w:ascii="Poppins" w:eastAsia="Poppins" w:hAnsi="Poppins" w:cs="Poppins"/>
          <w:sz w:val="20"/>
          <w:szCs w:val="20"/>
          <w:u w:val="single"/>
        </w:rPr>
        <w:t xml:space="preserve"> </w:t>
      </w:r>
      <w:r>
        <w:rPr>
          <w:rFonts w:ascii="Poppins" w:eastAsia="Poppins" w:hAnsi="Poppins" w:cs="Poppins"/>
          <w:sz w:val="20"/>
          <w:szCs w:val="20"/>
          <w:u w:val="single"/>
        </w:rPr>
        <w:tab/>
        <w:t xml:space="preserve">_____  </w:t>
      </w:r>
      <w:r>
        <w:rPr>
          <w:rFonts w:ascii="Poppins" w:eastAsia="Poppins" w:hAnsi="Poppins" w:cs="Poppins"/>
          <w:sz w:val="20"/>
          <w:szCs w:val="20"/>
        </w:rPr>
        <w:t xml:space="preserve">Firma Genitore/Tutore  </w:t>
      </w:r>
      <w:r>
        <w:rPr>
          <w:rFonts w:ascii="Poppins" w:eastAsia="Poppins" w:hAnsi="Poppins" w:cs="Poppins"/>
          <w:sz w:val="20"/>
          <w:szCs w:val="20"/>
          <w:u w:val="single"/>
        </w:rPr>
        <w:t xml:space="preserve"> </w:t>
      </w:r>
      <w:r>
        <w:rPr>
          <w:rFonts w:ascii="Poppins" w:eastAsia="Poppins" w:hAnsi="Poppins" w:cs="Poppins"/>
          <w:sz w:val="20"/>
          <w:szCs w:val="20"/>
          <w:u w:val="single"/>
        </w:rPr>
        <w:tab/>
        <w:t>___________</w: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-165099</wp:posOffset>
                </wp:positionH>
                <wp:positionV relativeFrom="paragraph">
                  <wp:posOffset>215900</wp:posOffset>
                </wp:positionV>
                <wp:extent cx="29210" cy="28425"/>
                <wp:effectExtent l="0" t="0" r="0" b="0"/>
                <wp:wrapTopAndBottom distT="0" distB="0"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1780" y="3779640"/>
                          <a:ext cx="2844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425" cap="flat" cmpd="sng">
                          <a:solidFill>
                            <a:srgbClr val="9F9F9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215900</wp:posOffset>
                </wp:positionV>
                <wp:extent cx="29210" cy="284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10" cy="28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638DC" w:rsidRDefault="00BC5998" w:rsidP="00673F20">
      <w:pPr>
        <w:tabs>
          <w:tab w:val="left" w:pos="3729"/>
        </w:tabs>
        <w:spacing w:before="94" w:line="240" w:lineRule="auto"/>
        <w:ind w:left="245"/>
        <w:jc w:val="both"/>
        <w:rPr>
          <w:rFonts w:ascii="Poppins" w:eastAsia="Poppins" w:hAnsi="Poppins" w:cs="Poppins"/>
          <w:sz w:val="18"/>
          <w:szCs w:val="18"/>
          <w:highlight w:val="white"/>
        </w:rPr>
      </w:pPr>
      <w:r>
        <w:rPr>
          <w:rFonts w:ascii="Poppins" w:eastAsia="Poppins" w:hAnsi="Poppins" w:cs="Poppins"/>
          <w:sz w:val="18"/>
          <w:szCs w:val="18"/>
          <w:highlight w:val="white"/>
        </w:rPr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  <w:r>
        <w:br w:type="page"/>
      </w:r>
    </w:p>
    <w:p w:rsidR="00E638DC" w:rsidRDefault="00E638DC">
      <w:pPr>
        <w:spacing w:line="240" w:lineRule="auto"/>
        <w:rPr>
          <w:rFonts w:ascii="Poppins" w:eastAsia="Poppins" w:hAnsi="Poppins" w:cs="Poppins"/>
        </w:rPr>
      </w:pPr>
    </w:p>
    <w:p w:rsidR="00E638DC" w:rsidRDefault="00BC5998">
      <w:pPr>
        <w:pStyle w:val="Titolo1"/>
        <w:keepNext w:val="0"/>
        <w:keepLines w:val="0"/>
        <w:widowControl w:val="0"/>
        <w:spacing w:before="33" w:after="0" w:line="240" w:lineRule="auto"/>
        <w:ind w:left="565"/>
        <w:jc w:val="both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Informativa per il trattamento dei dati personali ai sensi dell’art 13 del Regolamento europeo n. 679/2016</w:t>
      </w:r>
    </w:p>
    <w:p w:rsidR="00E638DC" w:rsidRDefault="00BC5998">
      <w:pPr>
        <w:widowControl w:val="0"/>
        <w:numPr>
          <w:ilvl w:val="0"/>
          <w:numId w:val="2"/>
        </w:numPr>
        <w:tabs>
          <w:tab w:val="left" w:pos="1185"/>
        </w:tabs>
        <w:spacing w:before="178" w:line="240" w:lineRule="auto"/>
        <w:ind w:left="1185" w:hanging="359"/>
        <w:jc w:val="both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Premessa</w:t>
      </w:r>
    </w:p>
    <w:p w:rsidR="00E638DC" w:rsidRDefault="00BC5998">
      <w:pPr>
        <w:widowControl w:val="0"/>
        <w:spacing w:line="240" w:lineRule="auto"/>
        <w:ind w:left="115"/>
        <w:jc w:val="both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Ai sensi dell’art. 13 del Regolamento europeo n. 679/2016, il Comune di Bologna, in qualità di “Titolare” del trattamento, è tenuta a fornirle informazioni in merito all’utilizzo dei suoi dati personali.</w:t>
      </w:r>
    </w:p>
    <w:p w:rsidR="00E638DC" w:rsidRDefault="00BC5998">
      <w:pPr>
        <w:pStyle w:val="Titolo1"/>
        <w:keepNext w:val="0"/>
        <w:keepLines w:val="0"/>
        <w:widowControl w:val="0"/>
        <w:numPr>
          <w:ilvl w:val="0"/>
          <w:numId w:val="2"/>
        </w:numPr>
        <w:tabs>
          <w:tab w:val="left" w:pos="1185"/>
        </w:tabs>
        <w:spacing w:before="244" w:after="0" w:line="240" w:lineRule="auto"/>
        <w:ind w:left="1185" w:hanging="359"/>
        <w:jc w:val="both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Identità e i dati di contatto del titolare del trattamento</w:t>
      </w:r>
    </w:p>
    <w:p w:rsidR="00E638DC" w:rsidRDefault="00BC5998">
      <w:pPr>
        <w:widowControl w:val="0"/>
        <w:spacing w:line="240" w:lineRule="auto"/>
        <w:ind w:left="115" w:firstLine="83"/>
        <w:jc w:val="both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Il Titolare del trattamento dei dati personali è il Comune di Bologna. piazza Maggiore 6 (40124), Bologna, P.Iva 01232710374. Pec: </w:t>
      </w:r>
      <w:hyperlink r:id="rId10">
        <w:r>
          <w:rPr>
            <w:rFonts w:ascii="Poppins" w:eastAsia="Poppins" w:hAnsi="Poppins" w:cs="Poppins"/>
            <w:color w:val="0562C1"/>
            <w:sz w:val="18"/>
            <w:szCs w:val="18"/>
            <w:u w:val="single"/>
          </w:rPr>
          <w:t>protocollogenerale@pec.comune.bologna.it</w:t>
        </w:r>
      </w:hyperlink>
      <w:r>
        <w:rPr>
          <w:rFonts w:ascii="Poppins" w:eastAsia="Poppins" w:hAnsi="Poppins" w:cs="Poppins"/>
          <w:sz w:val="18"/>
          <w:szCs w:val="18"/>
        </w:rPr>
        <w:t>, Centralino: 051203040.</w:t>
      </w:r>
    </w:p>
    <w:p w:rsidR="00E638DC" w:rsidRDefault="00E638DC">
      <w:pPr>
        <w:widowControl w:val="0"/>
        <w:spacing w:before="31" w:line="240" w:lineRule="auto"/>
        <w:jc w:val="both"/>
        <w:rPr>
          <w:rFonts w:ascii="Poppins" w:eastAsia="Poppins" w:hAnsi="Poppins" w:cs="Poppins"/>
          <w:sz w:val="18"/>
          <w:szCs w:val="18"/>
        </w:rPr>
      </w:pPr>
    </w:p>
    <w:p w:rsidR="00E638DC" w:rsidRDefault="00BC5998">
      <w:pPr>
        <w:pStyle w:val="Titolo1"/>
        <w:keepNext w:val="0"/>
        <w:keepLines w:val="0"/>
        <w:widowControl w:val="0"/>
        <w:numPr>
          <w:ilvl w:val="0"/>
          <w:numId w:val="2"/>
        </w:numPr>
        <w:tabs>
          <w:tab w:val="left" w:pos="1185"/>
        </w:tabs>
        <w:spacing w:before="0" w:after="0" w:line="240" w:lineRule="auto"/>
        <w:ind w:left="1185" w:hanging="359"/>
        <w:jc w:val="both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Il Responsabile della protezione dei dati personali</w:t>
      </w:r>
    </w:p>
    <w:p w:rsidR="00E638DC" w:rsidRDefault="00BC5998">
      <w:pPr>
        <w:widowControl w:val="0"/>
        <w:spacing w:line="240" w:lineRule="auto"/>
        <w:ind w:left="116"/>
        <w:jc w:val="both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Il Comune di Bologna ha designato, come Responsabile della protezione dei dati, la Società Lepida ScpA, via della Liberazione, 15 (40128), Bologna, Email: </w:t>
      </w:r>
      <w:hyperlink r:id="rId11">
        <w:r>
          <w:rPr>
            <w:rFonts w:ascii="Poppins" w:eastAsia="Poppins" w:hAnsi="Poppins" w:cs="Poppins"/>
            <w:color w:val="0562C1"/>
            <w:sz w:val="18"/>
            <w:szCs w:val="18"/>
            <w:u w:val="single"/>
          </w:rPr>
          <w:t>dpo-team@lepida.it</w:t>
        </w:r>
      </w:hyperlink>
      <w:r>
        <w:rPr>
          <w:rFonts w:ascii="Poppins" w:eastAsia="Poppins" w:hAnsi="Poppins" w:cs="Poppins"/>
          <w:sz w:val="18"/>
          <w:szCs w:val="18"/>
        </w:rPr>
        <w:t xml:space="preserve">, Pec: </w:t>
      </w:r>
      <w:hyperlink r:id="rId12">
        <w:r>
          <w:rPr>
            <w:rFonts w:ascii="Poppins" w:eastAsia="Poppins" w:hAnsi="Poppins" w:cs="Poppins"/>
            <w:sz w:val="18"/>
            <w:szCs w:val="18"/>
          </w:rPr>
          <w:t>segreteria@pec.lepida.it</w:t>
        </w:r>
      </w:hyperlink>
    </w:p>
    <w:p w:rsidR="00E638DC" w:rsidRDefault="00BC5998">
      <w:pPr>
        <w:pStyle w:val="Titolo1"/>
        <w:keepNext w:val="0"/>
        <w:keepLines w:val="0"/>
        <w:widowControl w:val="0"/>
        <w:numPr>
          <w:ilvl w:val="0"/>
          <w:numId w:val="2"/>
        </w:numPr>
        <w:tabs>
          <w:tab w:val="left" w:pos="1195"/>
        </w:tabs>
        <w:spacing w:before="244" w:after="0" w:line="240" w:lineRule="auto"/>
        <w:ind w:left="1195"/>
        <w:jc w:val="both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Responsabili del trattamento</w:t>
      </w:r>
    </w:p>
    <w:p w:rsidR="00E638DC" w:rsidRDefault="00BC5998">
      <w:pPr>
        <w:widowControl w:val="0"/>
        <w:spacing w:line="240" w:lineRule="auto"/>
        <w:ind w:left="115"/>
        <w:jc w:val="both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:rsidR="00E638DC" w:rsidRDefault="00BC5998">
      <w:pPr>
        <w:widowControl w:val="0"/>
        <w:spacing w:line="240" w:lineRule="auto"/>
        <w:ind w:left="115" w:right="110"/>
        <w:jc w:val="both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:rsidR="00E638DC" w:rsidRDefault="00BC5998">
      <w:pPr>
        <w:pStyle w:val="Titolo1"/>
        <w:keepNext w:val="0"/>
        <w:keepLines w:val="0"/>
        <w:widowControl w:val="0"/>
        <w:numPr>
          <w:ilvl w:val="0"/>
          <w:numId w:val="2"/>
        </w:numPr>
        <w:tabs>
          <w:tab w:val="left" w:pos="1193"/>
        </w:tabs>
        <w:spacing w:before="243" w:after="0" w:line="240" w:lineRule="auto"/>
        <w:ind w:left="1193" w:hanging="358"/>
        <w:jc w:val="both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Soggetti autorizzati al trattamento</w:t>
      </w:r>
    </w:p>
    <w:p w:rsidR="00E638DC" w:rsidRDefault="00BC5998">
      <w:pPr>
        <w:widowControl w:val="0"/>
        <w:spacing w:line="240" w:lineRule="auto"/>
        <w:ind w:left="115" w:right="117"/>
        <w:jc w:val="both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E638DC" w:rsidRDefault="00BC5998">
      <w:pPr>
        <w:pStyle w:val="Titolo1"/>
        <w:keepNext w:val="0"/>
        <w:keepLines w:val="0"/>
        <w:widowControl w:val="0"/>
        <w:numPr>
          <w:ilvl w:val="0"/>
          <w:numId w:val="2"/>
        </w:numPr>
        <w:tabs>
          <w:tab w:val="left" w:pos="1193"/>
        </w:tabs>
        <w:spacing w:before="243" w:after="0" w:line="240" w:lineRule="auto"/>
        <w:ind w:left="1193" w:hanging="358"/>
        <w:jc w:val="both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Finalità e base giuridica del trattamento</w:t>
      </w:r>
    </w:p>
    <w:p w:rsidR="00E638DC" w:rsidRDefault="00BC5998">
      <w:pPr>
        <w:widowControl w:val="0"/>
        <w:spacing w:line="240" w:lineRule="auto"/>
        <w:ind w:left="115" w:right="105"/>
        <w:jc w:val="both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Il trattamento dei suoi dati personali viene effettuato dal Comune di Bologna per lo svolgimento di funzioni istituzionali e, pertanto, ai sensi dell’art. 6 comma 1 lett. e) non necessita del suo consenso. Specificatamente, i suoi dati personali sono trattati per finalità di comunicazione istituzionale ai sensi e per gli effetti di cui alla legge n. 150/2000.</w:t>
      </w:r>
    </w:p>
    <w:p w:rsidR="00E638DC" w:rsidRDefault="00BC5998">
      <w:pPr>
        <w:pStyle w:val="Titolo1"/>
        <w:keepNext w:val="0"/>
        <w:keepLines w:val="0"/>
        <w:widowControl w:val="0"/>
        <w:numPr>
          <w:ilvl w:val="0"/>
          <w:numId w:val="2"/>
        </w:numPr>
        <w:tabs>
          <w:tab w:val="left" w:pos="1157"/>
        </w:tabs>
        <w:spacing w:before="243" w:after="0" w:line="240" w:lineRule="auto"/>
        <w:ind w:left="1157" w:hanging="333"/>
        <w:jc w:val="both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Destinatari dei dati personali</w:t>
      </w:r>
    </w:p>
    <w:p w:rsidR="00E638DC" w:rsidRDefault="00BC5998">
      <w:pPr>
        <w:widowControl w:val="0"/>
        <w:spacing w:line="240" w:lineRule="auto"/>
        <w:ind w:left="115" w:right="110"/>
        <w:jc w:val="both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I suoi dati personali possono essere diffusi su siti web istituzionali, social network e testate giornalistiche con le modalità e nei limiti specificatamente indicate nelle apposite autorizzazioni recepite ai sensi e per gli effetti di cui alla L. 633/1942.</w:t>
      </w:r>
    </w:p>
    <w:p w:rsidR="00E638DC" w:rsidRDefault="00E638DC">
      <w:pPr>
        <w:widowControl w:val="0"/>
        <w:spacing w:line="240" w:lineRule="auto"/>
        <w:jc w:val="both"/>
        <w:rPr>
          <w:rFonts w:ascii="Poppins" w:eastAsia="Poppins" w:hAnsi="Poppins" w:cs="Poppins"/>
          <w:sz w:val="18"/>
          <w:szCs w:val="18"/>
        </w:rPr>
      </w:pPr>
    </w:p>
    <w:p w:rsidR="00E638DC" w:rsidRDefault="00BC5998">
      <w:pPr>
        <w:pStyle w:val="Titolo1"/>
        <w:keepNext w:val="0"/>
        <w:keepLines w:val="0"/>
        <w:widowControl w:val="0"/>
        <w:numPr>
          <w:ilvl w:val="0"/>
          <w:numId w:val="2"/>
        </w:numPr>
        <w:tabs>
          <w:tab w:val="left" w:pos="1183"/>
        </w:tabs>
        <w:spacing w:before="0" w:after="0" w:line="240" w:lineRule="auto"/>
        <w:ind w:left="1183"/>
        <w:jc w:val="both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Trasferimento dei dati personali a Paesi extra UE</w:t>
      </w:r>
    </w:p>
    <w:p w:rsidR="00E638DC" w:rsidRDefault="00BC5998">
      <w:pPr>
        <w:widowControl w:val="0"/>
        <w:spacing w:line="240" w:lineRule="auto"/>
        <w:ind w:left="115"/>
        <w:jc w:val="both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I suoi dati personali non sono trasferiti al di fuori dell’Unione europea.</w:t>
      </w:r>
    </w:p>
    <w:p w:rsidR="00E638DC" w:rsidRDefault="00BC5998">
      <w:pPr>
        <w:pStyle w:val="Titolo1"/>
        <w:keepNext w:val="0"/>
        <w:keepLines w:val="0"/>
        <w:widowControl w:val="0"/>
        <w:numPr>
          <w:ilvl w:val="0"/>
          <w:numId w:val="2"/>
        </w:numPr>
        <w:tabs>
          <w:tab w:val="left" w:pos="1181"/>
        </w:tabs>
        <w:spacing w:before="243" w:after="0" w:line="240" w:lineRule="auto"/>
        <w:ind w:left="1181" w:hanging="358"/>
        <w:jc w:val="both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Periodo di conservazione</w:t>
      </w:r>
    </w:p>
    <w:p w:rsidR="00E638DC" w:rsidRDefault="00BC5998">
      <w:pPr>
        <w:widowControl w:val="0"/>
        <w:spacing w:line="240" w:lineRule="auto"/>
        <w:ind w:left="115" w:right="102"/>
        <w:jc w:val="both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:rsidR="00E638DC" w:rsidRDefault="00BC5998">
      <w:pPr>
        <w:pStyle w:val="Titolo1"/>
        <w:keepNext w:val="0"/>
        <w:keepLines w:val="0"/>
        <w:widowControl w:val="0"/>
        <w:numPr>
          <w:ilvl w:val="0"/>
          <w:numId w:val="2"/>
        </w:numPr>
        <w:tabs>
          <w:tab w:val="left" w:pos="1181"/>
        </w:tabs>
        <w:spacing w:before="244" w:after="0" w:line="240" w:lineRule="auto"/>
        <w:ind w:left="1181" w:hanging="358"/>
        <w:jc w:val="both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I suoi diritti</w:t>
      </w:r>
    </w:p>
    <w:p w:rsidR="00E638DC" w:rsidRDefault="00BC5998">
      <w:pPr>
        <w:widowControl w:val="0"/>
        <w:spacing w:line="240" w:lineRule="auto"/>
        <w:ind w:left="115"/>
        <w:jc w:val="both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Nella sua qualità di interessato, Lei ha diritto:</w:t>
      </w:r>
    </w:p>
    <w:p w:rsidR="00E638DC" w:rsidRDefault="00BC5998">
      <w:pPr>
        <w:widowControl w:val="0"/>
        <w:numPr>
          <w:ilvl w:val="0"/>
          <w:numId w:val="3"/>
        </w:numPr>
        <w:tabs>
          <w:tab w:val="left" w:pos="1035"/>
        </w:tabs>
        <w:spacing w:line="240" w:lineRule="auto"/>
        <w:ind w:left="1035"/>
        <w:jc w:val="both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di accesso ai dati personali;</w:t>
      </w:r>
    </w:p>
    <w:p w:rsidR="00E638DC" w:rsidRDefault="00BC5998">
      <w:pPr>
        <w:widowControl w:val="0"/>
        <w:numPr>
          <w:ilvl w:val="0"/>
          <w:numId w:val="3"/>
        </w:numPr>
        <w:tabs>
          <w:tab w:val="left" w:pos="1035"/>
        </w:tabs>
        <w:spacing w:line="240" w:lineRule="auto"/>
        <w:ind w:left="1035"/>
        <w:jc w:val="both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di ottenere la rettifica o la cancellazione degli stessi o la limitazione del trattamento che lo riguardano;</w:t>
      </w:r>
    </w:p>
    <w:p w:rsidR="00E638DC" w:rsidRDefault="00BC5998">
      <w:pPr>
        <w:widowControl w:val="0"/>
        <w:numPr>
          <w:ilvl w:val="0"/>
          <w:numId w:val="3"/>
        </w:numPr>
        <w:tabs>
          <w:tab w:val="left" w:pos="1035"/>
        </w:tabs>
        <w:spacing w:line="240" w:lineRule="auto"/>
        <w:ind w:left="1035"/>
        <w:jc w:val="both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di opporsi al trattamento;</w:t>
      </w:r>
    </w:p>
    <w:p w:rsidR="00E638DC" w:rsidRDefault="00BC5998">
      <w:pPr>
        <w:widowControl w:val="0"/>
        <w:numPr>
          <w:ilvl w:val="0"/>
          <w:numId w:val="3"/>
        </w:numPr>
        <w:tabs>
          <w:tab w:val="left" w:pos="1035"/>
        </w:tabs>
        <w:spacing w:line="240" w:lineRule="auto"/>
        <w:ind w:left="1035"/>
        <w:jc w:val="both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di proporre reclamo al Garante per la protezione dei dati personali</w:t>
      </w:r>
    </w:p>
    <w:p w:rsidR="00E638DC" w:rsidRDefault="00BC5998">
      <w:pPr>
        <w:pStyle w:val="Titolo1"/>
        <w:keepNext w:val="0"/>
        <w:keepLines w:val="0"/>
        <w:widowControl w:val="0"/>
        <w:numPr>
          <w:ilvl w:val="0"/>
          <w:numId w:val="2"/>
        </w:numPr>
        <w:tabs>
          <w:tab w:val="left" w:pos="1181"/>
        </w:tabs>
        <w:spacing w:before="243" w:after="0" w:line="240" w:lineRule="auto"/>
        <w:ind w:left="1181" w:hanging="358"/>
        <w:jc w:val="both"/>
        <w:rPr>
          <w:rFonts w:ascii="Poppins" w:eastAsia="Poppins" w:hAnsi="Poppins" w:cs="Poppins"/>
          <w:b/>
          <w:sz w:val="18"/>
          <w:szCs w:val="18"/>
        </w:rPr>
      </w:pPr>
      <w:bookmarkStart w:id="1" w:name="_lmrrj6ryzsoh" w:colFirst="0" w:colLast="0"/>
      <w:bookmarkEnd w:id="1"/>
      <w:r>
        <w:rPr>
          <w:rFonts w:ascii="Poppins" w:eastAsia="Poppins" w:hAnsi="Poppins" w:cs="Poppins"/>
          <w:b/>
          <w:sz w:val="18"/>
          <w:szCs w:val="18"/>
        </w:rPr>
        <w:t>Conferimento dei dati</w:t>
      </w:r>
    </w:p>
    <w:p w:rsidR="00E638DC" w:rsidRDefault="00BC5998">
      <w:pPr>
        <w:widowControl w:val="0"/>
        <w:spacing w:line="240" w:lineRule="auto"/>
        <w:ind w:left="115" w:right="127"/>
        <w:jc w:val="both"/>
        <w:rPr>
          <w:rFonts w:ascii="Poppins" w:eastAsia="Poppins" w:hAnsi="Poppins" w:cs="Poppins"/>
          <w:color w:val="FF0000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Il conferimento dei Suoi dati è facoltativo, ma necessario per le finalità sopra indicate. Il mancato conferimento comporterà l’impossibilità di dare seguito alle finalità sopra indicate.</w:t>
      </w:r>
    </w:p>
    <w:p w:rsidR="00E638DC" w:rsidRDefault="00E638DC">
      <w:pPr>
        <w:spacing w:line="240" w:lineRule="auto"/>
        <w:rPr>
          <w:rFonts w:ascii="Poppins" w:eastAsia="Poppins" w:hAnsi="Poppins" w:cs="Poppins"/>
        </w:rPr>
      </w:pPr>
    </w:p>
    <w:p w:rsidR="00E638DC" w:rsidRDefault="00E638DC">
      <w:pPr>
        <w:spacing w:line="240" w:lineRule="auto"/>
        <w:rPr>
          <w:rFonts w:ascii="Poppins" w:eastAsia="Poppins" w:hAnsi="Poppins" w:cs="Poppins"/>
        </w:rPr>
      </w:pPr>
    </w:p>
    <w:sectPr w:rsidR="00E638DC">
      <w:headerReference w:type="default" r:id="rId13"/>
      <w:footerReference w:type="default" r:id="rId14"/>
      <w:pgSz w:w="11909" w:h="16834"/>
      <w:pgMar w:top="1440" w:right="1440" w:bottom="1440" w:left="155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DB2" w:rsidRDefault="005E6DB2">
      <w:pPr>
        <w:spacing w:line="240" w:lineRule="auto"/>
      </w:pPr>
      <w:r>
        <w:separator/>
      </w:r>
    </w:p>
  </w:endnote>
  <w:endnote w:type="continuationSeparator" w:id="0">
    <w:p w:rsidR="005E6DB2" w:rsidRDefault="005E6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1567267"/>
      <w:docPartObj>
        <w:docPartGallery w:val="Page Numbers (Bottom of Page)"/>
        <w:docPartUnique/>
      </w:docPartObj>
    </w:sdtPr>
    <w:sdtEndPr/>
    <w:sdtContent>
      <w:p w:rsidR="00921062" w:rsidRDefault="00921062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764" w:rsidRPr="00413764">
          <w:rPr>
            <w:noProof/>
            <w:lang w:val="it-IT"/>
          </w:rPr>
          <w:t>2</w:t>
        </w:r>
        <w:r>
          <w:fldChar w:fldCharType="end"/>
        </w:r>
      </w:p>
    </w:sdtContent>
  </w:sdt>
  <w:p w:rsidR="00921062" w:rsidRDefault="009210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DB2" w:rsidRDefault="005E6DB2">
      <w:pPr>
        <w:spacing w:line="240" w:lineRule="auto"/>
      </w:pPr>
      <w:r>
        <w:separator/>
      </w:r>
    </w:p>
  </w:footnote>
  <w:footnote w:type="continuationSeparator" w:id="0">
    <w:p w:rsidR="005E6DB2" w:rsidRDefault="005E6D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8DC" w:rsidRDefault="00BC5998">
    <w:pPr>
      <w:jc w:val="center"/>
      <w:rPr>
        <w:rFonts w:ascii="Roboto" w:eastAsia="Roboto" w:hAnsi="Roboto" w:cs="Roboto"/>
        <w:color w:val="444746"/>
        <w:sz w:val="19"/>
        <w:szCs w:val="19"/>
      </w:rPr>
    </w:pPr>
    <w:r>
      <w:rPr>
        <w:rFonts w:ascii="Roboto" w:eastAsia="Roboto" w:hAnsi="Roboto" w:cs="Roboto"/>
        <w:noProof/>
        <w:color w:val="444746"/>
        <w:sz w:val="19"/>
        <w:szCs w:val="19"/>
        <w:lang w:val="it-IT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442913</wp:posOffset>
          </wp:positionH>
          <wp:positionV relativeFrom="page">
            <wp:posOffset>96060</wp:posOffset>
          </wp:positionV>
          <wp:extent cx="6724650" cy="542461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4650" cy="5424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638DC" w:rsidRDefault="00E638DC">
    <w:pPr>
      <w:ind w:left="-566" w:right="-586"/>
      <w:jc w:val="center"/>
      <w:rPr>
        <w:rFonts w:ascii="Roboto" w:eastAsia="Roboto" w:hAnsi="Roboto" w:cs="Roboto"/>
        <w:color w:val="444746"/>
        <w:sz w:val="19"/>
        <w:szCs w:val="19"/>
      </w:rPr>
    </w:pPr>
  </w:p>
  <w:p w:rsidR="00E638DC" w:rsidRDefault="00BC5998">
    <w:pPr>
      <w:ind w:left="-566" w:right="-586"/>
      <w:jc w:val="center"/>
      <w:rPr>
        <w:rFonts w:ascii="Roboto" w:eastAsia="Roboto" w:hAnsi="Roboto" w:cs="Roboto"/>
        <w:color w:val="444746"/>
        <w:sz w:val="19"/>
        <w:szCs w:val="19"/>
      </w:rPr>
    </w:pPr>
    <w:r>
      <w:rPr>
        <w:rFonts w:ascii="Roboto" w:eastAsia="Roboto" w:hAnsi="Roboto" w:cs="Roboto"/>
        <w:color w:val="444746"/>
        <w:sz w:val="19"/>
        <w:szCs w:val="19"/>
      </w:rPr>
      <w:t xml:space="preserve">Progetto cofinanziato dall'Unione Europea nell'ambito del Programma Nazionale Città Metropolitane </w:t>
    </w:r>
  </w:p>
  <w:p w:rsidR="00E638DC" w:rsidRDefault="00BC5998">
    <w:pPr>
      <w:ind w:left="-566" w:right="-586"/>
      <w:jc w:val="center"/>
      <w:rPr>
        <w:rFonts w:ascii="Roboto" w:eastAsia="Roboto" w:hAnsi="Roboto" w:cs="Roboto"/>
        <w:color w:val="444746"/>
        <w:sz w:val="19"/>
        <w:szCs w:val="19"/>
      </w:rPr>
    </w:pPr>
    <w:r>
      <w:rPr>
        <w:rFonts w:ascii="Roboto" w:eastAsia="Roboto" w:hAnsi="Roboto" w:cs="Roboto"/>
        <w:color w:val="444746"/>
        <w:sz w:val="19"/>
        <w:szCs w:val="19"/>
      </w:rPr>
      <w:t>e città medie sud 2021-2027</w:t>
    </w:r>
  </w:p>
  <w:p w:rsidR="00E638DC" w:rsidRDefault="00E638DC">
    <w:pPr>
      <w:ind w:left="-566" w:right="-586"/>
      <w:jc w:val="center"/>
      <w:rPr>
        <w:rFonts w:ascii="Roboto" w:eastAsia="Roboto" w:hAnsi="Roboto" w:cs="Roboto"/>
        <w:color w:val="444746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620"/>
    <w:multiLevelType w:val="multilevel"/>
    <w:tmpl w:val="DC22AF86"/>
    <w:lvl w:ilvl="0">
      <w:start w:val="1"/>
      <w:numFmt w:val="decimal"/>
      <w:lvlText w:val="%1."/>
      <w:lvlJc w:val="left"/>
      <w:pPr>
        <w:ind w:left="1186" w:hanging="360"/>
      </w:pPr>
      <w:rPr>
        <w:u w:val="none"/>
      </w:rPr>
    </w:lvl>
    <w:lvl w:ilvl="1">
      <w:numFmt w:val="bullet"/>
      <w:lvlText w:val="●"/>
      <w:lvlJc w:val="left"/>
      <w:pPr>
        <w:ind w:left="2046" w:hanging="360"/>
      </w:pPr>
      <w:rPr>
        <w:u w:val="none"/>
      </w:rPr>
    </w:lvl>
    <w:lvl w:ilvl="2">
      <w:numFmt w:val="bullet"/>
      <w:lvlText w:val="●"/>
      <w:lvlJc w:val="left"/>
      <w:pPr>
        <w:ind w:left="2912" w:hanging="360"/>
      </w:pPr>
      <w:rPr>
        <w:u w:val="none"/>
      </w:rPr>
    </w:lvl>
    <w:lvl w:ilvl="3">
      <w:numFmt w:val="bullet"/>
      <w:lvlText w:val="●"/>
      <w:lvlJc w:val="left"/>
      <w:pPr>
        <w:ind w:left="3778" w:hanging="360"/>
      </w:pPr>
      <w:rPr>
        <w:u w:val="none"/>
      </w:rPr>
    </w:lvl>
    <w:lvl w:ilvl="4">
      <w:numFmt w:val="bullet"/>
      <w:lvlText w:val="●"/>
      <w:lvlJc w:val="left"/>
      <w:pPr>
        <w:ind w:left="4644" w:hanging="360"/>
      </w:pPr>
      <w:rPr>
        <w:u w:val="none"/>
      </w:rPr>
    </w:lvl>
    <w:lvl w:ilvl="5">
      <w:numFmt w:val="bullet"/>
      <w:lvlText w:val="●"/>
      <w:lvlJc w:val="left"/>
      <w:pPr>
        <w:ind w:left="5510" w:hanging="360"/>
      </w:pPr>
      <w:rPr>
        <w:u w:val="none"/>
      </w:rPr>
    </w:lvl>
    <w:lvl w:ilvl="6">
      <w:numFmt w:val="bullet"/>
      <w:lvlText w:val="●"/>
      <w:lvlJc w:val="left"/>
      <w:pPr>
        <w:ind w:left="6376" w:hanging="360"/>
      </w:pPr>
      <w:rPr>
        <w:u w:val="none"/>
      </w:rPr>
    </w:lvl>
    <w:lvl w:ilvl="7">
      <w:numFmt w:val="bullet"/>
      <w:lvlText w:val="●"/>
      <w:lvlJc w:val="left"/>
      <w:pPr>
        <w:ind w:left="7242" w:hanging="360"/>
      </w:pPr>
      <w:rPr>
        <w:u w:val="none"/>
      </w:rPr>
    </w:lvl>
    <w:lvl w:ilvl="8">
      <w:numFmt w:val="bullet"/>
      <w:lvlText w:val="●"/>
      <w:lvlJc w:val="left"/>
      <w:pPr>
        <w:ind w:left="8108" w:hanging="360"/>
      </w:pPr>
      <w:rPr>
        <w:u w:val="none"/>
      </w:rPr>
    </w:lvl>
  </w:abstractNum>
  <w:abstractNum w:abstractNumId="1">
    <w:nsid w:val="12D07085"/>
    <w:multiLevelType w:val="multilevel"/>
    <w:tmpl w:val="B9A48216"/>
    <w:lvl w:ilvl="0">
      <w:numFmt w:val="bullet"/>
      <w:lvlText w:val="●"/>
      <w:lvlJc w:val="left"/>
      <w:pPr>
        <w:ind w:left="1036" w:hanging="360"/>
      </w:pPr>
      <w:rPr>
        <w:u w:val="none"/>
      </w:rPr>
    </w:lvl>
    <w:lvl w:ilvl="1">
      <w:numFmt w:val="bullet"/>
      <w:lvlText w:val="●"/>
      <w:lvlJc w:val="left"/>
      <w:pPr>
        <w:ind w:left="1920" w:hanging="360"/>
      </w:pPr>
      <w:rPr>
        <w:u w:val="none"/>
      </w:rPr>
    </w:lvl>
    <w:lvl w:ilvl="2">
      <w:numFmt w:val="bullet"/>
      <w:lvlText w:val="●"/>
      <w:lvlJc w:val="left"/>
      <w:pPr>
        <w:ind w:left="2800" w:hanging="360"/>
      </w:pPr>
      <w:rPr>
        <w:u w:val="none"/>
      </w:rPr>
    </w:lvl>
    <w:lvl w:ilvl="3">
      <w:numFmt w:val="bullet"/>
      <w:lvlText w:val="●"/>
      <w:lvlJc w:val="left"/>
      <w:pPr>
        <w:ind w:left="3680" w:hanging="360"/>
      </w:pPr>
      <w:rPr>
        <w:u w:val="none"/>
      </w:rPr>
    </w:lvl>
    <w:lvl w:ilvl="4">
      <w:numFmt w:val="bullet"/>
      <w:lvlText w:val="●"/>
      <w:lvlJc w:val="left"/>
      <w:pPr>
        <w:ind w:left="4560" w:hanging="360"/>
      </w:pPr>
      <w:rPr>
        <w:u w:val="none"/>
      </w:rPr>
    </w:lvl>
    <w:lvl w:ilvl="5">
      <w:numFmt w:val="bullet"/>
      <w:lvlText w:val="●"/>
      <w:lvlJc w:val="left"/>
      <w:pPr>
        <w:ind w:left="5440" w:hanging="360"/>
      </w:pPr>
      <w:rPr>
        <w:u w:val="none"/>
      </w:rPr>
    </w:lvl>
    <w:lvl w:ilvl="6">
      <w:numFmt w:val="bullet"/>
      <w:lvlText w:val="●"/>
      <w:lvlJc w:val="left"/>
      <w:pPr>
        <w:ind w:left="6320" w:hanging="360"/>
      </w:pPr>
      <w:rPr>
        <w:u w:val="none"/>
      </w:rPr>
    </w:lvl>
    <w:lvl w:ilvl="7">
      <w:numFmt w:val="bullet"/>
      <w:lvlText w:val="●"/>
      <w:lvlJc w:val="left"/>
      <w:pPr>
        <w:ind w:left="7200" w:hanging="360"/>
      </w:pPr>
      <w:rPr>
        <w:u w:val="none"/>
      </w:rPr>
    </w:lvl>
    <w:lvl w:ilvl="8">
      <w:numFmt w:val="bullet"/>
      <w:lvlText w:val="●"/>
      <w:lvlJc w:val="left"/>
      <w:pPr>
        <w:ind w:left="8080" w:hanging="360"/>
      </w:pPr>
      <w:rPr>
        <w:u w:val="none"/>
      </w:rPr>
    </w:lvl>
  </w:abstractNum>
  <w:abstractNum w:abstractNumId="2">
    <w:nsid w:val="5059250C"/>
    <w:multiLevelType w:val="multilevel"/>
    <w:tmpl w:val="F4480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38DC"/>
    <w:rsid w:val="0006089C"/>
    <w:rsid w:val="00084614"/>
    <w:rsid w:val="001E13DC"/>
    <w:rsid w:val="00413764"/>
    <w:rsid w:val="004A61BC"/>
    <w:rsid w:val="00545D88"/>
    <w:rsid w:val="005E2F3B"/>
    <w:rsid w:val="005E6DB2"/>
    <w:rsid w:val="00620C79"/>
    <w:rsid w:val="006632AC"/>
    <w:rsid w:val="00673F20"/>
    <w:rsid w:val="0074569F"/>
    <w:rsid w:val="009118C4"/>
    <w:rsid w:val="00921062"/>
    <w:rsid w:val="009C39DD"/>
    <w:rsid w:val="009D6BDD"/>
    <w:rsid w:val="00BC5998"/>
    <w:rsid w:val="00DE38C1"/>
    <w:rsid w:val="00E6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1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2106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062"/>
  </w:style>
  <w:style w:type="paragraph" w:styleId="Pidipagina">
    <w:name w:val="footer"/>
    <w:basedOn w:val="Normale"/>
    <w:link w:val="PidipaginaCarattere"/>
    <w:uiPriority w:val="99"/>
    <w:unhideWhenUsed/>
    <w:rsid w:val="0092106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1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2106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062"/>
  </w:style>
  <w:style w:type="paragraph" w:styleId="Pidipagina">
    <w:name w:val="footer"/>
    <w:basedOn w:val="Normale"/>
    <w:link w:val="PidipaginaCarattere"/>
    <w:uiPriority w:val="99"/>
    <w:unhideWhenUsed/>
    <w:rsid w:val="0092106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egreteria@pec.lepid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po-team@lepid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tocollogenerale@pec.comune.bologn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</cp:lastModifiedBy>
  <cp:revision>2</cp:revision>
  <cp:lastPrinted>2025-04-01T12:28:00Z</cp:lastPrinted>
  <dcterms:created xsi:type="dcterms:W3CDTF">2025-04-11T12:36:00Z</dcterms:created>
  <dcterms:modified xsi:type="dcterms:W3CDTF">2025-04-11T12:36:00Z</dcterms:modified>
</cp:coreProperties>
</file>