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2F07EBE9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700849">
        <w:rPr>
          <w:rFonts w:ascii="Arial" w:hAnsi="Arial" w:cs="Arial"/>
          <w:u w:val="single"/>
          <w:lang w:eastAsia="ar-SA"/>
        </w:rPr>
        <w:t>COLLAUDATORE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743EA26D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816ED8">
        <w:rPr>
          <w:rFonts w:ascii="Arial" w:hAnsi="Arial" w:cs="Arial"/>
          <w:b/>
          <w:sz w:val="18"/>
          <w:szCs w:val="18"/>
        </w:rPr>
        <w:t>“ambienti innovativi per l’infanzia”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45138724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700849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0DC541B9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021360">
        <w:rPr>
          <w:rFonts w:ascii="Arial" w:hAnsi="Arial" w:cs="Arial"/>
          <w:sz w:val="18"/>
          <w:szCs w:val="18"/>
        </w:rPr>
        <w:t xml:space="preserve">196/03, autorizza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9423E" w14:textId="77777777" w:rsidR="00B927A9" w:rsidRDefault="00B927A9">
      <w:r>
        <w:separator/>
      </w:r>
    </w:p>
  </w:endnote>
  <w:endnote w:type="continuationSeparator" w:id="0">
    <w:p w14:paraId="4C7D3AD7" w14:textId="77777777" w:rsidR="00B927A9" w:rsidRDefault="00B9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217E9838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21360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AEC6C" w14:textId="77777777" w:rsidR="00B927A9" w:rsidRDefault="00B927A9">
      <w:r>
        <w:separator/>
      </w:r>
    </w:p>
  </w:footnote>
  <w:footnote w:type="continuationSeparator" w:id="0">
    <w:p w14:paraId="2D8280F3" w14:textId="77777777" w:rsidR="00B927A9" w:rsidRDefault="00B9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360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08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16ED8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984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74FE8"/>
    <w:rsid w:val="00B833F2"/>
    <w:rsid w:val="00B87A3D"/>
    <w:rsid w:val="00B90CAE"/>
    <w:rsid w:val="00B927A9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51529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36A01-A7A7-4B9D-AD3A-D481E641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7</cp:revision>
  <cp:lastPrinted>2022-12-10T09:23:00Z</cp:lastPrinted>
  <dcterms:created xsi:type="dcterms:W3CDTF">2022-07-18T16:52:00Z</dcterms:created>
  <dcterms:modified xsi:type="dcterms:W3CDTF">2022-12-10T09:23:00Z</dcterms:modified>
</cp:coreProperties>
</file>