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775E57CA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BF5A62" w14:textId="08EA9E4E" w:rsidR="00C74D5F" w:rsidRPr="00DD6F28" w:rsidRDefault="003F32EF" w:rsidP="00C74D5F">
      <w:pPr>
        <w:spacing w:after="160"/>
        <w:jc w:val="both"/>
        <w:rPr>
          <w:rFonts w:eastAsia="Calibri" w:cstheme="minorHAnsi"/>
        </w:rPr>
      </w:pPr>
      <w:r w:rsidRPr="003F32EF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E17316" w:rsidRPr="005E19E5">
        <w:rPr>
          <w:rFonts w:cstheme="minorHAnsi"/>
          <w:b/>
          <w:bCs/>
        </w:rPr>
        <w:t>Programma Nazionale “Scuola e competenze” 2021-2027 – Priorità 01 – Fondo Sociale Europeo Plus – Obiettivo Specifico ESO4.6 – Azione A4.A – Sottoazione ESO4.</w:t>
      </w:r>
      <w:proofErr w:type="gramStart"/>
      <w:r w:rsidR="00E17316" w:rsidRPr="005E19E5">
        <w:rPr>
          <w:rFonts w:cstheme="minorHAnsi"/>
          <w:b/>
          <w:bCs/>
        </w:rPr>
        <w:t>6.A</w:t>
      </w:r>
      <w:proofErr w:type="gramEnd"/>
      <w:r w:rsidR="00E17316" w:rsidRPr="005E19E5">
        <w:rPr>
          <w:rFonts w:cstheme="minorHAnsi"/>
          <w:b/>
          <w:bCs/>
        </w:rPr>
        <w:t>4.A – Avviso 59369 del 19/04/2024 – FSE+</w:t>
      </w:r>
    </w:p>
    <w:p w14:paraId="65B53751" w14:textId="6EFB3A04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180D8B" w14:textId="77777777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articoli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lastRenderedPageBreak/>
        <w:t>DICHIARA SOTTO LA PROPRIA RESPONSABILITÀ</w:t>
      </w:r>
    </w:p>
    <w:p w14:paraId="068FCAAB" w14:textId="68EE97F0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>che, ai sensi dell’art. 20 del Decreto Legislativo 21 novembre 2007, n. 231 e dell’articolo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24AFDC45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>
        <w:rPr>
          <w:rFonts w:asciiTheme="minorHAnsi" w:hAnsiTheme="minorHAnsi" w:cstheme="minorHAnsi"/>
          <w:sz w:val="22"/>
          <w:szCs w:val="22"/>
        </w:rPr>
        <w:t>D.</w:t>
      </w:r>
      <w:r w:rsidRPr="007320DF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</w:t>
      </w:r>
      <w:r w:rsidRPr="007320DF">
        <w:rPr>
          <w:rFonts w:asciiTheme="minorHAnsi" w:hAnsiTheme="minorHAnsi" w:cstheme="minorHAnsi"/>
          <w:sz w:val="22"/>
          <w:szCs w:val="22"/>
        </w:rPr>
        <w:lastRenderedPageBreak/>
        <w:t xml:space="preserve">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 specialis</w:t>
      </w:r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77777777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1FDBC67B" w14:textId="77777777" w:rsidR="004A35EB" w:rsidRPr="003F32EF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sectPr w:rsidR="004A35EB" w:rsidRPr="003F32EF" w:rsidSect="000E229F"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02058" w14:textId="77777777" w:rsidR="007772A9" w:rsidRDefault="007772A9">
      <w:r>
        <w:separator/>
      </w:r>
    </w:p>
  </w:endnote>
  <w:endnote w:type="continuationSeparator" w:id="0">
    <w:p w14:paraId="5343A299" w14:textId="77777777" w:rsidR="007772A9" w:rsidRDefault="0077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84D80" w14:textId="77777777" w:rsidR="007772A9" w:rsidRDefault="007772A9">
      <w:r>
        <w:separator/>
      </w:r>
    </w:p>
  </w:footnote>
  <w:footnote w:type="continuationSeparator" w:id="0">
    <w:p w14:paraId="479A48D5" w14:textId="77777777" w:rsidR="007772A9" w:rsidRDefault="007772A9">
      <w:r>
        <w:continuationSeparator/>
      </w:r>
    </w:p>
  </w:footnote>
  <w:footnote w:id="1">
    <w:p w14:paraId="3F9C4EE0" w14:textId="77777777" w:rsidR="003F32EF" w:rsidRPr="007320DF" w:rsidRDefault="003F32EF" w:rsidP="003F32EF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6" w15:restartNumberingAfterBreak="0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6"/>
  </w:num>
  <w:num w:numId="2" w16cid:durableId="374626190">
    <w:abstractNumId w:val="5"/>
  </w:num>
  <w:num w:numId="3" w16cid:durableId="402946020">
    <w:abstractNumId w:val="8"/>
  </w:num>
  <w:num w:numId="4" w16cid:durableId="788203275">
    <w:abstractNumId w:val="12"/>
  </w:num>
  <w:num w:numId="5" w16cid:durableId="1976447761">
    <w:abstractNumId w:val="9"/>
  </w:num>
  <w:num w:numId="6" w16cid:durableId="111361480">
    <w:abstractNumId w:val="3"/>
  </w:num>
  <w:num w:numId="7" w16cid:durableId="1515420350">
    <w:abstractNumId w:val="2"/>
  </w:num>
  <w:num w:numId="8" w16cid:durableId="1844516892">
    <w:abstractNumId w:val="15"/>
  </w:num>
  <w:num w:numId="9" w16cid:durableId="768501969">
    <w:abstractNumId w:val="17"/>
  </w:num>
  <w:num w:numId="10" w16cid:durableId="2021924834">
    <w:abstractNumId w:val="4"/>
  </w:num>
  <w:num w:numId="11" w16cid:durableId="1488323235">
    <w:abstractNumId w:val="11"/>
  </w:num>
  <w:num w:numId="12" w16cid:durableId="1132795999">
    <w:abstractNumId w:val="10"/>
  </w:num>
  <w:num w:numId="13" w16cid:durableId="2107268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634A"/>
    <w:rsid w:val="00062608"/>
    <w:rsid w:val="000668C7"/>
    <w:rsid w:val="0007086E"/>
    <w:rsid w:val="0008125B"/>
    <w:rsid w:val="000815B5"/>
    <w:rsid w:val="00083F60"/>
    <w:rsid w:val="00085216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376B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480A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0F42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72A9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54229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4D5F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062BF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D6F28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17316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5759-A755-4D4D-AA17-8B7C35E1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42</TotalTime>
  <Pages>3</Pages>
  <Words>484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PC6</cp:lastModifiedBy>
  <cp:revision>15</cp:revision>
  <cp:lastPrinted>2016-07-15T08:29:00Z</cp:lastPrinted>
  <dcterms:created xsi:type="dcterms:W3CDTF">2023-06-14T11:58:00Z</dcterms:created>
  <dcterms:modified xsi:type="dcterms:W3CDTF">2024-12-10T09:05:00Z</dcterms:modified>
</cp:coreProperties>
</file>