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0.3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2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GRIGLIA DI VALUTAZIONE PERSONALE INTERNO</w:t>
      </w:r>
    </w:p>
    <w:tbl>
      <w:tblPr>
        <w:tblStyle w:val="Table1"/>
        <w:tblW w:w="9689.08114696112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01.761827493106"/>
        <w:gridCol w:w="2145.3392409335047"/>
        <w:gridCol w:w="2145.3392409335047"/>
        <w:gridCol w:w="1696.6408376010072"/>
        <w:tblGridChange w:id="0">
          <w:tblGrid>
            <w:gridCol w:w="3701.761827493106"/>
            <w:gridCol w:w="2145.3392409335047"/>
            <w:gridCol w:w="2145.3392409335047"/>
            <w:gridCol w:w="1696.6408376010072"/>
          </w:tblGrid>
        </w:tblGridChange>
      </w:tblGrid>
      <w:tr>
        <w:trPr>
          <w:cantSplit w:val="0"/>
          <w:trHeight w:val="7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6297.359619140625" w:right="328.9190673828125" w:hanging="6165.4394531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Titoli da valutare del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078125" w:line="240" w:lineRule="auto"/>
              <w:ind w:left="0" w:right="550.41137695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29.88847255706787" w:lineRule="auto"/>
              <w:ind w:left="6297.359619140625" w:right="328.9190673828125" w:hanging="6165.439453125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29.88847255706787" w:lineRule="auto"/>
              <w:ind w:left="6297.359619140625" w:right="328.9190673828125" w:hanging="6165.439453125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Punteggio a cura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29.88847255706787" w:lineRule="auto"/>
              <w:ind w:left="6297.359619140625" w:right="328.9190673828125" w:hanging="6165.439453125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del candidato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498291015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Punteggio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.138671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riservato alla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5.438232421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Scuola</w:t>
            </w:r>
          </w:p>
        </w:tc>
      </w:tr>
      <w:tr>
        <w:trPr>
          <w:cantSplit w:val="0"/>
          <w:trHeight w:val="9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9.73999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Laurea specialistica magistrale o vecchio ordinamento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con Lode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in ambito disciplinare attinente al progetto per cui si concorre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9.217529296875" w:line="240" w:lineRule="auto"/>
              <w:ind w:left="488.6199951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Laurea specialistica magistrale o vecchio ordinamento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senza Lode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in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ambito disciplinare attinente al progetto per cui si concorre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9.217529296875" w:line="240" w:lineRule="auto"/>
              <w:ind w:left="493.01986694335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Laurea triennale in ambito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6.9291338582675" w:right="0" w:hanging="285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disciplinare attinente al progetto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6.9291338582675" w:right="0" w:hanging="2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 cui si concorre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6.9291338582675" w:right="0" w:hanging="285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0" w:right="0" w:hanging="285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4. Laurea non attinente all’ambito disciplinare al progetto per cui si concorre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9.2169189453125" w:line="240" w:lineRule="auto"/>
              <w:ind w:left="566.92913385826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N.B.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 valuta un solo Titolo (quello superiore) per i punti 1-2-3-4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9.21630859375" w:line="240" w:lineRule="auto"/>
              <w:ind w:left="487.519989013671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Master, corsi di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specializzazione o d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perfezionamento di durata biennale (CFU 120) in ambito disciplinare attinente al progetto per cui si concorre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9.2181396484375" w:line="240" w:lineRule="auto"/>
              <w:ind w:left="494.5599365234375" w:right="93.42519685039377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Master, corsi di specializzazione o di perfezionamento di durata annuale (CFU 60) in ambito disciplinare attinente al progetto per cui si concorre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9.2181396484375" w:line="240" w:lineRule="auto"/>
              <w:ind w:left="493.459930419921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Dottorato di ricerca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9.2181396484375" w:line="240" w:lineRule="auto"/>
              <w:ind w:left="492.139892578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Laurea aggiuntiva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9. Certificazione linguistica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C1, C2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B2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10. Esperienze di insegnamento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nell’ambito disciplinare attinente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al progetto per cui si concorre.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11. Iscrizione Albo professioni,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abilitazione all’insegnamento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54.196777343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9.739990234375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 punti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9.739990234375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9.739990234375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9.739990234375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9.739990234375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      12 punti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     6 punti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     6 punti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    3 punti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   2 punti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  5 punti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  3 punti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  4 punti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  1 punto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 punti per ogni esperienza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 punto per ogni    abilitazione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9.73999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1.060638427734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 PUNTEGGIO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1.060638427734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1.060638427734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74.77996826171875" w:right="664.1534423828125" w:hanging="4.400024414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con la presente, ai sensi ex D.Lgs. n. 196/2003 e ex Regolamento UE 2016/679 (di seguito indicato come “Codice Privacy”) e successive modificazioni ed integrazioni,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6.48681640625" w:line="240" w:lineRule="auto"/>
        <w:ind w:left="3965.745849609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240478515625" w:line="229.88847255706787" w:lineRule="auto"/>
        <w:ind w:left="185.7599639892578" w:right="636.2115478515625" w:firstLine="2.6399993896484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L’Istituto Comprensivo n. 19 di Bologna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Privacy”, e successive integrazioni,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6.484375" w:line="240" w:lineRule="auto"/>
        <w:ind w:left="172.739944458007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Bologna, ___________________________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4.075927734375" w:line="240" w:lineRule="auto"/>
        <w:ind w:left="0" w:right="1805.3094482421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1851806640625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</w:t>
      </w:r>
    </w:p>
    <w:sectPr>
      <w:pgSz w:h="16840" w:w="11920" w:orient="portrait"/>
      <w:pgMar w:bottom="3290" w:top="1402.39013671875" w:left="1070" w:right="1146.430664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