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62F36" w:rsidRPr="00844F9F" w:rsidRDefault="00CD6DDB" w:rsidP="009E696C">
      <w:pPr>
        <w:pStyle w:val="Default"/>
        <w:ind w:left="7080" w:firstLine="708"/>
        <w:rPr>
          <w:sz w:val="22"/>
          <w:szCs w:val="22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F82182" w:rsidRDefault="00F82182" w:rsidP="00F82182">
      <w:pPr>
        <w:jc w:val="right"/>
        <w:rPr>
          <w:rFonts w:ascii="Verdana" w:hAnsi="Verdana"/>
          <w:b/>
          <w:bCs/>
          <w:sz w:val="24"/>
          <w:szCs w:val="24"/>
          <w:u w:val="single"/>
        </w:rPr>
      </w:pPr>
      <w:r w:rsidRPr="001D1D96">
        <w:rPr>
          <w:rFonts w:ascii="Verdana" w:hAnsi="Verdana"/>
          <w:b/>
          <w:bCs/>
          <w:sz w:val="24"/>
          <w:szCs w:val="24"/>
          <w:u w:val="single"/>
        </w:rPr>
        <w:t>ALLEGATO B</w:t>
      </w:r>
    </w:p>
    <w:p w:rsidR="00416103" w:rsidRPr="004B0950" w:rsidRDefault="00416103" w:rsidP="00416103">
      <w:pPr>
        <w:pStyle w:val="Corpotesto"/>
        <w:spacing w:line="288" w:lineRule="auto"/>
        <w:ind w:left="5177" w:right="139" w:hanging="1683"/>
        <w:jc w:val="right"/>
        <w:rPr>
          <w:b/>
        </w:rPr>
      </w:pPr>
      <w:r w:rsidRPr="004B0950">
        <w:rPr>
          <w:b/>
        </w:rPr>
        <w:t>Alla</w:t>
      </w:r>
      <w:r w:rsidRPr="004B0950">
        <w:rPr>
          <w:b/>
          <w:spacing w:val="-6"/>
        </w:rPr>
        <w:t xml:space="preserve"> </w:t>
      </w:r>
      <w:r w:rsidRPr="004B0950">
        <w:rPr>
          <w:b/>
        </w:rPr>
        <w:t>Dirigente</w:t>
      </w:r>
      <w:r w:rsidRPr="004B0950">
        <w:rPr>
          <w:b/>
          <w:spacing w:val="-5"/>
        </w:rPr>
        <w:t xml:space="preserve"> </w:t>
      </w:r>
      <w:r w:rsidRPr="004B0950">
        <w:rPr>
          <w:b/>
        </w:rPr>
        <w:t>Scolastica</w:t>
      </w:r>
      <w:r w:rsidRPr="004B0950">
        <w:rPr>
          <w:b/>
          <w:spacing w:val="-7"/>
        </w:rPr>
        <w:t xml:space="preserve"> </w:t>
      </w:r>
      <w:r w:rsidRPr="004B0950">
        <w:rPr>
          <w:b/>
        </w:rPr>
        <w:t>Dell'istituto</w:t>
      </w:r>
      <w:r w:rsidRPr="004B0950">
        <w:rPr>
          <w:b/>
          <w:spacing w:val="-6"/>
        </w:rPr>
        <w:t xml:space="preserve"> </w:t>
      </w:r>
      <w:r w:rsidRPr="004B0950">
        <w:rPr>
          <w:b/>
        </w:rPr>
        <w:t>Comprensivo</w:t>
      </w:r>
      <w:r w:rsidRPr="004B0950">
        <w:rPr>
          <w:b/>
          <w:spacing w:val="-5"/>
        </w:rPr>
        <w:t xml:space="preserve"> </w:t>
      </w:r>
      <w:r w:rsidRPr="004B0950">
        <w:rPr>
          <w:b/>
        </w:rPr>
        <w:t>N.19 Bologna</w:t>
      </w:r>
    </w:p>
    <w:p w:rsidR="00416103" w:rsidRPr="004B0950" w:rsidRDefault="00416103" w:rsidP="00416103">
      <w:pPr>
        <w:pStyle w:val="Corpotesto"/>
        <w:spacing w:line="288" w:lineRule="auto"/>
        <w:ind w:left="5177" w:right="139" w:hanging="1683"/>
        <w:jc w:val="right"/>
        <w:rPr>
          <w:b/>
        </w:rPr>
      </w:pPr>
      <w:proofErr w:type="gramStart"/>
      <w:r w:rsidRPr="004B0950">
        <w:rPr>
          <w:b/>
        </w:rPr>
        <w:t>via</w:t>
      </w:r>
      <w:proofErr w:type="gramEnd"/>
      <w:r w:rsidRPr="004B0950">
        <w:rPr>
          <w:b/>
          <w:spacing w:val="-7"/>
        </w:rPr>
        <w:t xml:space="preserve"> d’Azeglio n.82 -40123 Bologna</w:t>
      </w:r>
    </w:p>
    <w:p w:rsidR="00416103" w:rsidRPr="004B0950" w:rsidRDefault="00416103" w:rsidP="00416103">
      <w:pPr>
        <w:pStyle w:val="Corpotesto"/>
        <w:ind w:right="144"/>
        <w:jc w:val="right"/>
        <w:rPr>
          <w:b/>
        </w:rPr>
      </w:pPr>
      <w:r>
        <w:rPr>
          <w:b/>
          <w:color w:val="0462C1"/>
          <w:spacing w:val="-2"/>
          <w:u w:val="single" w:color="0462C1"/>
        </w:rPr>
        <w:t xml:space="preserve"> </w:t>
      </w:r>
      <w:hyperlink r:id="rId5" w:history="1">
        <w:r w:rsidRPr="00291BE3">
          <w:rPr>
            <w:rStyle w:val="Collegamentoipertestuale"/>
            <w:b/>
            <w:spacing w:val="-2"/>
            <w:u w:color="0462C1"/>
          </w:rPr>
          <w:t>boic87800g@pec.istruzione.it</w:t>
        </w:r>
      </w:hyperlink>
    </w:p>
    <w:p w:rsidR="00416103" w:rsidRPr="001D1D96" w:rsidRDefault="00416103" w:rsidP="00F82182">
      <w:pPr>
        <w:jc w:val="right"/>
        <w:rPr>
          <w:rFonts w:ascii="Verdana" w:hAnsi="Verdana"/>
          <w:b/>
          <w:bCs/>
          <w:sz w:val="24"/>
          <w:szCs w:val="24"/>
          <w:u w:val="single"/>
        </w:rPr>
      </w:pPr>
    </w:p>
    <w:p w:rsidR="0096157E" w:rsidRDefault="00F82182" w:rsidP="0096157E">
      <w:pPr>
        <w:pStyle w:val="Corpotesto"/>
        <w:ind w:left="141"/>
        <w:jc w:val="both"/>
        <w:rPr>
          <w:spacing w:val="-2"/>
        </w:rPr>
      </w:pPr>
      <w:r w:rsidRPr="0096157E">
        <w:rPr>
          <w:rFonts w:ascii="Verdana" w:hAnsi="Verdana"/>
          <w:b/>
          <w:bCs/>
        </w:rPr>
        <w:t xml:space="preserve">Oggetto: </w:t>
      </w:r>
      <w:r w:rsidR="0096157E">
        <w:t>Indagine</w:t>
      </w:r>
      <w:r w:rsidR="0096157E">
        <w:rPr>
          <w:spacing w:val="-9"/>
        </w:rPr>
        <w:t xml:space="preserve"> </w:t>
      </w:r>
      <w:r w:rsidR="0096157E">
        <w:t>esplorativa</w:t>
      </w:r>
      <w:r w:rsidR="0096157E">
        <w:rPr>
          <w:spacing w:val="-10"/>
        </w:rPr>
        <w:t xml:space="preserve"> </w:t>
      </w:r>
      <w:r w:rsidR="0096157E">
        <w:t>mediante</w:t>
      </w:r>
      <w:r w:rsidR="0096157E">
        <w:rPr>
          <w:spacing w:val="-9"/>
        </w:rPr>
        <w:t xml:space="preserve"> </w:t>
      </w:r>
      <w:r w:rsidR="0096157E">
        <w:t>richiesta</w:t>
      </w:r>
      <w:r w:rsidR="0096157E">
        <w:rPr>
          <w:spacing w:val="-5"/>
        </w:rPr>
        <w:t xml:space="preserve"> </w:t>
      </w:r>
      <w:r w:rsidR="0096157E">
        <w:t>di</w:t>
      </w:r>
      <w:r w:rsidR="0096157E">
        <w:rPr>
          <w:spacing w:val="-8"/>
        </w:rPr>
        <w:t xml:space="preserve"> </w:t>
      </w:r>
      <w:r w:rsidR="0096157E">
        <w:t>preventivi</w:t>
      </w:r>
      <w:r w:rsidR="0096157E">
        <w:rPr>
          <w:spacing w:val="-11"/>
        </w:rPr>
        <w:t xml:space="preserve"> </w:t>
      </w:r>
      <w:r w:rsidR="0096157E">
        <w:t>per</w:t>
      </w:r>
      <w:r w:rsidR="0096157E">
        <w:rPr>
          <w:spacing w:val="-9"/>
        </w:rPr>
        <w:t xml:space="preserve"> </w:t>
      </w:r>
      <w:r w:rsidR="0096157E">
        <w:rPr>
          <w:spacing w:val="-2"/>
        </w:rPr>
        <w:t>noleggio:</w:t>
      </w:r>
    </w:p>
    <w:p w:rsidR="0096157E" w:rsidRDefault="0096157E" w:rsidP="0096157E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88" w:lineRule="auto"/>
        <w:ind w:right="148"/>
        <w:contextualSpacing w:val="0"/>
        <w:jc w:val="both"/>
        <w:rPr>
          <w:sz w:val="20"/>
        </w:rPr>
      </w:pPr>
      <w:r>
        <w:rPr>
          <w:sz w:val="20"/>
        </w:rPr>
        <w:t xml:space="preserve">n. 4 fotocopiatori multifunzioni Nuove con le seguenti caratteristiche: stampa e copia bianco e nero e a colori, Cassetto A4 e Cassetto A3, sistema multifunzione in rete dotato di copie, stampe e scanner; Alimentatore originali F/R, Pannello </w:t>
      </w:r>
      <w:proofErr w:type="spellStart"/>
      <w:r>
        <w:rPr>
          <w:sz w:val="20"/>
        </w:rPr>
        <w:t>touch</w:t>
      </w:r>
      <w:proofErr w:type="spellEnd"/>
      <w:r>
        <w:rPr>
          <w:sz w:val="20"/>
        </w:rPr>
        <w:t xml:space="preserve"> screen, Invio Mail</w:t>
      </w:r>
    </w:p>
    <w:p w:rsidR="0096157E" w:rsidRDefault="0096157E" w:rsidP="0096157E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47" w:after="0" w:line="288" w:lineRule="auto"/>
        <w:ind w:right="152"/>
        <w:contextualSpacing w:val="0"/>
        <w:jc w:val="both"/>
        <w:rPr>
          <w:sz w:val="20"/>
        </w:rPr>
      </w:pPr>
      <w:r>
        <w:rPr>
          <w:sz w:val="20"/>
        </w:rPr>
        <w:t xml:space="preserve">n. 4 stampanti multifunzione Nuove con le seguenti caratteristiche: stampa e copia bianco e nero e a colori, Cassetto A4, Pannello </w:t>
      </w:r>
      <w:proofErr w:type="spellStart"/>
      <w:r>
        <w:rPr>
          <w:sz w:val="20"/>
        </w:rPr>
        <w:t>touch</w:t>
      </w:r>
      <w:proofErr w:type="spellEnd"/>
      <w:r>
        <w:rPr>
          <w:sz w:val="20"/>
        </w:rPr>
        <w:t xml:space="preserve"> screen, sistema multifunzione in rete dotato di copie, stampe e scanner; Alimentatore originali F/</w:t>
      </w:r>
      <w:proofErr w:type="gramStart"/>
      <w:r>
        <w:rPr>
          <w:sz w:val="20"/>
        </w:rPr>
        <w:t>R,;</w:t>
      </w:r>
      <w:proofErr w:type="gramEnd"/>
    </w:p>
    <w:p w:rsidR="0096157E" w:rsidRPr="00C94FF2" w:rsidRDefault="0096157E" w:rsidP="0096157E">
      <w:pPr>
        <w:pStyle w:val="Corpotesto"/>
        <w:ind w:left="861"/>
        <w:jc w:val="both"/>
        <w:rPr>
          <w:b/>
        </w:rPr>
      </w:pPr>
      <w:bookmarkStart w:id="0" w:name="_GoBack"/>
      <w:proofErr w:type="gramStart"/>
      <w:r w:rsidRPr="00C94FF2">
        <w:rPr>
          <w:b/>
        </w:rPr>
        <w:t xml:space="preserve">Periodo: </w:t>
      </w:r>
      <w:r w:rsidRPr="00C94FF2">
        <w:rPr>
          <w:b/>
          <w:spacing w:val="-6"/>
        </w:rPr>
        <w:t xml:space="preserve"> </w:t>
      </w:r>
      <w:r w:rsidRPr="00C94FF2">
        <w:rPr>
          <w:b/>
        </w:rPr>
        <w:t>01</w:t>
      </w:r>
      <w:proofErr w:type="gramEnd"/>
      <w:r w:rsidRPr="00C94FF2">
        <w:rPr>
          <w:b/>
        </w:rPr>
        <w:t>/03/2026</w:t>
      </w:r>
      <w:r w:rsidRPr="00C94FF2">
        <w:rPr>
          <w:b/>
          <w:spacing w:val="-6"/>
        </w:rPr>
        <w:t xml:space="preserve"> </w:t>
      </w:r>
      <w:r w:rsidRPr="00C94FF2">
        <w:rPr>
          <w:b/>
        </w:rPr>
        <w:t>–</w:t>
      </w:r>
      <w:r w:rsidRPr="00C94FF2">
        <w:rPr>
          <w:b/>
          <w:spacing w:val="-9"/>
        </w:rPr>
        <w:t xml:space="preserve"> </w:t>
      </w:r>
      <w:r w:rsidRPr="00C94FF2">
        <w:rPr>
          <w:b/>
          <w:spacing w:val="-2"/>
        </w:rPr>
        <w:t>28/02/2031</w:t>
      </w:r>
    </w:p>
    <w:bookmarkEnd w:id="0"/>
    <w:p w:rsidR="0096157E" w:rsidRDefault="0096157E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96157E" w:rsidRDefault="0096157E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96157E" w:rsidRPr="0096157E" w:rsidRDefault="00F82182" w:rsidP="0096157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6157E">
        <w:rPr>
          <w:rFonts w:ascii="Verdana" w:hAnsi="Verdana"/>
          <w:b/>
          <w:bCs/>
          <w:sz w:val="20"/>
          <w:szCs w:val="20"/>
        </w:rPr>
        <w:t>DICHIARAZIONE RILASCIATA AI SENSI</w:t>
      </w:r>
      <w:r w:rsidR="0096157E">
        <w:rPr>
          <w:rFonts w:ascii="Verdana" w:hAnsi="Verdana"/>
          <w:b/>
          <w:bCs/>
          <w:sz w:val="20"/>
          <w:szCs w:val="20"/>
        </w:rPr>
        <w:t xml:space="preserve"> DEGLI ARTT. 46 E 47 DEL D.P.R.</w:t>
      </w:r>
      <w:r w:rsidR="002950C9" w:rsidRPr="0096157E">
        <w:rPr>
          <w:rFonts w:ascii="Verdana" w:hAnsi="Verdana"/>
          <w:b/>
          <w:bCs/>
          <w:sz w:val="20"/>
          <w:szCs w:val="20"/>
        </w:rPr>
        <w:t xml:space="preserve"> </w:t>
      </w:r>
      <w:r w:rsidR="0096157E" w:rsidRPr="0096157E">
        <w:rPr>
          <w:rFonts w:ascii="Verdana" w:hAnsi="Verdana"/>
          <w:b/>
          <w:bCs/>
          <w:sz w:val="20"/>
          <w:szCs w:val="20"/>
        </w:rPr>
        <w:t>445/2000</w:t>
      </w:r>
    </w:p>
    <w:p w:rsidR="002950C9" w:rsidRPr="0096157E" w:rsidRDefault="002950C9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6157E">
        <w:rPr>
          <w:rFonts w:ascii="Verdana" w:hAnsi="Verdana"/>
          <w:b/>
          <w:bCs/>
          <w:sz w:val="20"/>
          <w:szCs w:val="20"/>
        </w:rPr>
        <w:t xml:space="preserve">    </w:t>
      </w:r>
    </w:p>
    <w:p w:rsidR="00F82182" w:rsidRPr="0096157E" w:rsidRDefault="002950C9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6157E">
        <w:rPr>
          <w:rFonts w:ascii="Verdana" w:hAnsi="Verdana"/>
          <w:b/>
          <w:bCs/>
          <w:sz w:val="20"/>
          <w:szCs w:val="20"/>
        </w:rPr>
        <w:t xml:space="preserve">               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Il sottoscritto ………………………………………………………………………………, nato a ……………………</w:t>
      </w:r>
      <w:r w:rsidR="004B3667" w:rsidRPr="00844F9F">
        <w:rPr>
          <w:rFonts w:ascii="Verdana" w:hAnsi="Verdana"/>
          <w:sz w:val="20"/>
          <w:szCs w:val="20"/>
        </w:rPr>
        <w:t>………………,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>il 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………….., C.F. ……………</w:t>
      </w:r>
      <w:r w:rsidR="004B3667" w:rsidRPr="00844F9F">
        <w:rPr>
          <w:rFonts w:ascii="Verdana" w:hAnsi="Verdana"/>
          <w:sz w:val="20"/>
          <w:szCs w:val="20"/>
        </w:rPr>
        <w:t>……………………….</w:t>
      </w:r>
      <w:r w:rsidRPr="00844F9F">
        <w:rPr>
          <w:rFonts w:ascii="Verdana" w:hAnsi="Verdana"/>
          <w:sz w:val="20"/>
          <w:szCs w:val="20"/>
        </w:rPr>
        <w:t>, residente in ……………</w:t>
      </w:r>
      <w:r w:rsidR="004B3667" w:rsidRPr="00844F9F">
        <w:rPr>
          <w:rFonts w:ascii="Verdana" w:hAnsi="Verdana"/>
          <w:sz w:val="20"/>
          <w:szCs w:val="20"/>
        </w:rPr>
        <w:t>…………………………….</w:t>
      </w:r>
      <w:r w:rsidRPr="00844F9F">
        <w:rPr>
          <w:rFonts w:ascii="Verdana" w:hAnsi="Verdana"/>
          <w:sz w:val="20"/>
          <w:szCs w:val="20"/>
        </w:rPr>
        <w:t>, tel</w:t>
      </w:r>
      <w:r w:rsidR="004B3667" w:rsidRPr="00844F9F">
        <w:rPr>
          <w:rFonts w:ascii="Verdana" w:hAnsi="Verdana"/>
          <w:sz w:val="20"/>
          <w:szCs w:val="20"/>
        </w:rPr>
        <w:t xml:space="preserve"> fisso ……………………….</w:t>
      </w:r>
      <w:r w:rsidRPr="00844F9F">
        <w:rPr>
          <w:rFonts w:ascii="Verdana" w:hAnsi="Verdana"/>
          <w:sz w:val="20"/>
          <w:szCs w:val="20"/>
        </w:rPr>
        <w:t>………</w:t>
      </w:r>
      <w:r w:rsidR="004B3667" w:rsidRPr="00844F9F">
        <w:rPr>
          <w:rFonts w:ascii="Verdana" w:hAnsi="Verdana"/>
          <w:sz w:val="20"/>
          <w:szCs w:val="20"/>
        </w:rPr>
        <w:t>…cell. ………………………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 xml:space="preserve">, e-mail </w:t>
      </w:r>
      <w:r w:rsidR="004B3667" w:rsidRPr="00844F9F">
        <w:rPr>
          <w:rFonts w:ascii="Verdana" w:hAnsi="Verdana"/>
          <w:sz w:val="20"/>
          <w:szCs w:val="20"/>
        </w:rPr>
        <w:t>PEO ………………………………………..… PEC 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>……….. in qualità di legale rappresentante/procuratore/titol</w:t>
      </w:r>
      <w:r w:rsidR="004B3667" w:rsidRPr="00844F9F">
        <w:rPr>
          <w:rFonts w:ascii="Verdana" w:hAnsi="Verdana"/>
          <w:sz w:val="20"/>
          <w:szCs w:val="20"/>
        </w:rPr>
        <w:t>are dell’impresa</w:t>
      </w:r>
    </w:p>
    <w:p w:rsidR="004B3667" w:rsidRPr="00844F9F" w:rsidRDefault="004B3667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jc w:val="center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</w:rPr>
        <w:t>DICHIARA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Ai sensi</w:t>
      </w:r>
      <w:r w:rsidR="004B3667" w:rsidRPr="00844F9F">
        <w:rPr>
          <w:rFonts w:ascii="Verdana" w:hAnsi="Verdana"/>
          <w:sz w:val="20"/>
          <w:szCs w:val="20"/>
        </w:rPr>
        <w:t xml:space="preserve"> degli artt.46 e 47</w:t>
      </w:r>
      <w:r w:rsidRPr="00844F9F">
        <w:rPr>
          <w:rFonts w:ascii="Verdana" w:hAnsi="Verdana"/>
          <w:sz w:val="20"/>
          <w:szCs w:val="20"/>
        </w:rPr>
        <w:t xml:space="preserve">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essere legale rappresentante </w:t>
      </w:r>
      <w:r w:rsidR="004B3667" w:rsidRPr="00844F9F">
        <w:rPr>
          <w:rFonts w:ascii="Verdana" w:hAnsi="Verdana"/>
          <w:sz w:val="20"/>
          <w:szCs w:val="20"/>
        </w:rPr>
        <w:t>dell’impresa ……………………………</w:t>
      </w:r>
      <w:r w:rsidRPr="00844F9F">
        <w:rPr>
          <w:rFonts w:ascii="Verdana" w:hAnsi="Verdana"/>
          <w:sz w:val="20"/>
          <w:szCs w:val="20"/>
        </w:rPr>
        <w:t>………………………</w:t>
      </w:r>
      <w:proofErr w:type="gramStart"/>
      <w:r w:rsidRPr="00844F9F">
        <w:rPr>
          <w:rFonts w:ascii="Verdana" w:hAnsi="Verdana"/>
          <w:sz w:val="20"/>
          <w:szCs w:val="20"/>
        </w:rPr>
        <w:t>…</w:t>
      </w:r>
      <w:r w:rsidR="004B3667" w:rsidRPr="00844F9F">
        <w:rPr>
          <w:rFonts w:ascii="Verdana" w:hAnsi="Verdana"/>
          <w:sz w:val="20"/>
          <w:szCs w:val="20"/>
        </w:rPr>
        <w:t>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, e conseguentemente di avere l’idoneità alla sottoscrizione degli atti dell</w:t>
      </w:r>
      <w:r w:rsidR="004B3667" w:rsidRPr="00844F9F">
        <w:rPr>
          <w:rFonts w:ascii="Verdana" w:hAnsi="Verdana"/>
          <w:sz w:val="20"/>
          <w:szCs w:val="20"/>
        </w:rPr>
        <w:t>a</w:t>
      </w:r>
      <w:r w:rsidRPr="00844F9F">
        <w:rPr>
          <w:rFonts w:ascii="Verdana" w:hAnsi="Verdana"/>
          <w:sz w:val="20"/>
          <w:szCs w:val="20"/>
        </w:rPr>
        <w:t xml:space="preserve"> pr</w:t>
      </w:r>
      <w:r w:rsidR="004B3667" w:rsidRPr="00844F9F">
        <w:rPr>
          <w:rFonts w:ascii="Verdana" w:hAnsi="Verdana"/>
          <w:sz w:val="20"/>
          <w:szCs w:val="20"/>
        </w:rPr>
        <w:t>ocedura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 xml:space="preserve">negoziata </w:t>
      </w:r>
      <w:r w:rsidR="004B3667" w:rsidRPr="00844F9F">
        <w:rPr>
          <w:rFonts w:ascii="Verdana" w:hAnsi="Verdana"/>
          <w:sz w:val="20"/>
          <w:szCs w:val="20"/>
          <w:u w:val="single"/>
        </w:rPr>
        <w:t>di cui all’Allegato A</w:t>
      </w:r>
      <w:r w:rsidRPr="00844F9F">
        <w:rPr>
          <w:rFonts w:ascii="Verdana" w:hAnsi="Verdana"/>
          <w:sz w:val="20"/>
          <w:szCs w:val="20"/>
        </w:rPr>
        <w:t>;</w:t>
      </w: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trovarsi, in nessuno dei casi di cui all’art. 80 del D.Lgs n. 50/2016 ovvero dichiara: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 in stato di fallimento, liquidazione coatta, concordato preventivo,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di</w:t>
      </w:r>
      <w:proofErr w:type="gramEnd"/>
      <w:r w:rsidRPr="00844F9F">
        <w:rPr>
          <w:rFonts w:ascii="Verdana" w:hAnsi="Verdana"/>
          <w:sz w:val="20"/>
          <w:szCs w:val="20"/>
        </w:rPr>
        <w:t xml:space="preserve">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violato il divieto di intestazione fiduciaria posto dall’articolo 17 della legge 19 marzo 1990, n. 55,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 gravi infrazioni debitamente accertate alle norme in materia di sicurezza e ogni altro obbligo derivante dai rapporti di lavoro, risultanti dai dati in possesso dell’Osservatorio,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commesso, secondo motivata valutazione della stazione appaltante, grave negligenza o malafede nell’esecuzione delle prestazioni affidate dalla stazione appaltante che bandisce la gara, o errore grave nell’esercizio della </w:t>
      </w:r>
      <w:r w:rsidRPr="00844F9F">
        <w:rPr>
          <w:rFonts w:ascii="Verdana" w:hAnsi="Verdana"/>
          <w:sz w:val="20"/>
          <w:szCs w:val="20"/>
        </w:rPr>
        <w:lastRenderedPageBreak/>
        <w:t>propria attività professionale, accertato con qualsiasi mezzo di prova da parte della stazione appaltante,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violazioni, definitivamente accertate, rispetto agli obblighi relativi al pagamento delle imposte e tasse, secondo la legislazione italiana,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che</w:t>
      </w:r>
      <w:proofErr w:type="gramEnd"/>
      <w:r w:rsidRPr="00844F9F">
        <w:rPr>
          <w:rFonts w:ascii="Verdana" w:hAnsi="Verdana"/>
          <w:sz w:val="20"/>
          <w:szCs w:val="20"/>
        </w:rPr>
        <w:t xml:space="preserve">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 gravi, definitivamente accertate, alle norme in materia di contributi previdenziali e assistenziali, secondo la legislazione italiana, </w:t>
      </w:r>
    </w:p>
    <w:p w:rsidR="00844F9F" w:rsidRPr="0096157E" w:rsidRDefault="00F82182" w:rsidP="00844F9F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96157E">
        <w:rPr>
          <w:rFonts w:ascii="Verdana" w:hAnsi="Verdana"/>
          <w:sz w:val="20"/>
          <w:szCs w:val="20"/>
        </w:rPr>
        <w:t>di</w:t>
      </w:r>
      <w:proofErr w:type="gramEnd"/>
      <w:r w:rsidRPr="0096157E">
        <w:rPr>
          <w:rFonts w:ascii="Verdana" w:hAnsi="Verdana"/>
          <w:sz w:val="20"/>
          <w:szCs w:val="20"/>
        </w:rPr>
        <w:t xml:space="preserve"> non presentarsi in caso di certificazione di cui all’articolo 17 della legge 12 marzo 1999, n. 68,</w:t>
      </w:r>
    </w:p>
    <w:p w:rsid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di</w:t>
      </w:r>
      <w:proofErr w:type="gramEnd"/>
      <w:r w:rsidRPr="00844F9F">
        <w:rPr>
          <w:rFonts w:ascii="Verdana" w:hAnsi="Verdana"/>
          <w:sz w:val="20"/>
          <w:szCs w:val="20"/>
        </w:rPr>
        <w:t xml:space="preserve"> non trovarsi in caso di sanzione interdittiva di c</w:t>
      </w:r>
      <w:r w:rsidR="00DA72B8">
        <w:rPr>
          <w:rFonts w:ascii="Verdana" w:hAnsi="Verdana"/>
          <w:sz w:val="20"/>
          <w:szCs w:val="20"/>
        </w:rPr>
        <w:t>ui all’articolo 9 comma 2 lett.</w:t>
      </w:r>
      <w:r w:rsidRPr="00844F9F">
        <w:rPr>
          <w:rFonts w:ascii="Verdana" w:hAnsi="Verdana"/>
          <w:sz w:val="20"/>
          <w:szCs w:val="20"/>
        </w:rPr>
        <w:t xml:space="preserve">c del D.Lgs 8 giugno 2001, n. 231 o altra sanzione che comporta il divieto di contrarre con altra Pubblica Amministrazione, compresi i provvedimenti interdittivi </w:t>
      </w:r>
    </w:p>
    <w:p w:rsidR="00F82182" w:rsidRPr="00844F9F" w:rsidRDefault="00F82182" w:rsidP="00844F9F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cui all’articolo 36 – bis, comma 1, del decreto legge 4 luglio 2006, n. 223, convertito con modificazioni, dalla legge 4 agosto 2006, n. 248,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nel caso di sospensione o decadenza dell’attestazione SOA per aver prodotto falsa documentazione o dichiarazioni mendaci, risultanti dal casellario informatico,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essere, rispetto ad un altro partecipante alla medesima procedura di affidamento, in una situazione di controllo di cui all’articolo 2359 del codice civile.</w:t>
      </w:r>
    </w:p>
    <w:p w:rsidR="004B3667" w:rsidRPr="00844F9F" w:rsidRDefault="004B3667" w:rsidP="004B3667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dell’idonea capacità economico-finanziaria ( art. 83 del Dlgs 50/2016);</w:t>
      </w:r>
    </w:p>
    <w:p w:rsidR="004B3667" w:rsidRPr="00D4520E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dei requisiti tecnico-profession</w:t>
      </w:r>
      <w:r w:rsidR="00D4520E">
        <w:rPr>
          <w:rFonts w:ascii="Verdana" w:hAnsi="Verdana" w:cs="Verdana"/>
          <w:sz w:val="20"/>
          <w:szCs w:val="20"/>
        </w:rPr>
        <w:t>ali ( art. 83 del Dlgs 50/2016):</w:t>
      </w:r>
    </w:p>
    <w:p w:rsidR="004B3667" w:rsidRPr="00844F9F" w:rsidRDefault="00371551" w:rsidP="0096157E">
      <w:pPr>
        <w:pStyle w:val="Paragrafoelenco"/>
        <w:autoSpaceDE w:val="0"/>
        <w:autoSpaceDN w:val="0"/>
        <w:adjustRightInd w:val="0"/>
        <w:ind w:left="1146"/>
        <w:rPr>
          <w:rFonts w:ascii="Verdana" w:hAnsi="Verdana"/>
          <w:sz w:val="20"/>
          <w:szCs w:val="20"/>
        </w:rPr>
      </w:pPr>
      <w:r>
        <w:t>a</w:t>
      </w:r>
      <w:r w:rsidRPr="009F6405">
        <w:t xml:space="preserve">) di disporre di risorse umane e tecniche, nonché dell'esperienza necessaria per eseguire l'appalto della gestione </w:t>
      </w:r>
      <w:r w:rsidR="0096157E">
        <w:t>del servizio in oggetto</w:t>
      </w:r>
      <w:r w:rsidRPr="009F6405">
        <w:t xml:space="preserve"> con adeguato standard di qualità; </w:t>
      </w:r>
      <w:r w:rsidR="004B3667" w:rsidRPr="00844F9F">
        <w:rPr>
          <w:rFonts w:ascii="Verdana" w:hAnsi="Verdana" w:cs="Verdana"/>
          <w:sz w:val="20"/>
          <w:szCs w:val="20"/>
        </w:rPr>
        <w:t xml:space="preserve">di essere in regola con la dichiarazione unica della regolarità contributiva D.U.R.C. </w:t>
      </w:r>
      <w:r w:rsidR="004B3667" w:rsidRPr="00844F9F">
        <w:rPr>
          <w:rFonts w:ascii="Verdana" w:hAnsi="Verdana" w:cs="Verdana"/>
          <w:b/>
          <w:sz w:val="20"/>
          <w:szCs w:val="20"/>
        </w:rPr>
        <w:t>(ALLEGATO);</w:t>
      </w:r>
    </w:p>
    <w:p w:rsidR="007D622F" w:rsidRPr="00844F9F" w:rsidRDefault="007D622F" w:rsidP="007D62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essere disponibile ad eseguire il servizio oggetto della gara subito dopo la comunicazione di aggiudicazione dello stesso e quindi nelle more della stipulazione del contratto;</w:t>
      </w:r>
    </w:p>
    <w:p w:rsidR="00362F36" w:rsidRPr="00844F9F" w:rsidRDefault="007D622F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osservare tutte le norme dettate in materia di sicurezza dei lavoratori, in particolare di rispettare tutti gli</w:t>
      </w:r>
      <w:r w:rsidR="00362F36" w:rsidRPr="00844F9F">
        <w:rPr>
          <w:rFonts w:ascii="Verdana" w:hAnsi="Verdana" w:cs="Verdana"/>
          <w:sz w:val="20"/>
          <w:szCs w:val="20"/>
        </w:rPr>
        <w:t xml:space="preserve"> </w:t>
      </w:r>
      <w:r w:rsidRPr="00844F9F">
        <w:rPr>
          <w:rFonts w:ascii="Verdana" w:hAnsi="Verdana" w:cs="Verdana"/>
          <w:sz w:val="20"/>
          <w:szCs w:val="20"/>
        </w:rPr>
        <w:t>obblighi in materia di sicurezza e condizioni nei luoghi di lavoro ex D.Lgs 81/2008;</w:t>
      </w:r>
      <w:r w:rsidR="00362F36" w:rsidRPr="00844F9F">
        <w:rPr>
          <w:rFonts w:ascii="Verdana" w:hAnsi="Verdana" w:cs="Verdana"/>
          <w:sz w:val="20"/>
          <w:szCs w:val="20"/>
        </w:rPr>
        <w:t xml:space="preserve">  </w:t>
      </w:r>
    </w:p>
    <w:p w:rsidR="00362F36" w:rsidRPr="00DA72B8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DA72B8">
        <w:rPr>
          <w:rFonts w:ascii="Verdana" w:hAnsi="Verdana" w:cs="Verdana"/>
          <w:sz w:val="20"/>
          <w:szCs w:val="20"/>
        </w:rPr>
        <w:t>di assumere a proprio carico tutti gli oneri retributivi, assicurativi e previdenziali di legge e di applicare nel trattamento economico dei propri lavoratori la retribuzione richiesta dalla legge e dai CCNL applicabili;</w:t>
      </w:r>
    </w:p>
    <w:p w:rsidR="00F82182" w:rsidRPr="00844F9F" w:rsidRDefault="00F82182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osservare tutte le norme dettate in materia di sicurezza dei lavoratori, in particolare di rispettare tutti gli obblighi in materia di sicurezza e condizioni nei lu</w:t>
      </w:r>
      <w:r w:rsidR="00362F36" w:rsidRPr="00844F9F">
        <w:rPr>
          <w:rFonts w:ascii="Verdana" w:hAnsi="Verdana"/>
          <w:sz w:val="20"/>
          <w:szCs w:val="20"/>
        </w:rPr>
        <w:t>oghi di lavoro ex D.Lgs 81/2008;</w:t>
      </w:r>
    </w:p>
    <w:p w:rsidR="00362F36" w:rsidRPr="00844F9F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iscritto alla Camera di Commercio di ________________</w:t>
      </w:r>
      <w:r w:rsidR="00DA72B8">
        <w:rPr>
          <w:rFonts w:ascii="Verdana" w:hAnsi="Verdana" w:cs="Verdana"/>
          <w:sz w:val="20"/>
          <w:szCs w:val="20"/>
        </w:rPr>
        <w:t>_____________</w:t>
      </w:r>
      <w:r w:rsidRPr="00844F9F">
        <w:rPr>
          <w:rFonts w:ascii="Verdana" w:hAnsi="Verdana" w:cs="Verdana"/>
          <w:sz w:val="20"/>
          <w:szCs w:val="20"/>
        </w:rPr>
        <w:t>__, con n°_______________ per lo svolgimento di attività…………………..;</w:t>
      </w:r>
    </w:p>
    <w:p w:rsidR="00362F36" w:rsidRPr="00844F9F" w:rsidRDefault="00362F36" w:rsidP="00362F36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acconsentire ai sensi e per gli effetti del D.Lgs 196/2003 e ss. mm. ii. al trattamento dei dati per la presente procedura,</w:t>
      </w:r>
    </w:p>
    <w:p w:rsidR="00362F36" w:rsidRPr="00844F9F" w:rsidRDefault="00362F36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</w:p>
    <w:p w:rsidR="00F82182" w:rsidRPr="006926A7" w:rsidRDefault="006926A7" w:rsidP="00A55B91">
      <w:pPr>
        <w:pStyle w:val="Default"/>
        <w:ind w:left="709" w:hanging="709"/>
        <w:rPr>
          <w:sz w:val="20"/>
          <w:szCs w:val="20"/>
        </w:rPr>
      </w:pPr>
      <w:r>
        <w:rPr>
          <w:rFonts w:cs="Times New Roman"/>
          <w:bCs/>
          <w:color w:val="auto"/>
          <w:sz w:val="22"/>
          <w:szCs w:val="22"/>
        </w:rPr>
        <w:t xml:space="preserve">         </w:t>
      </w:r>
    </w:p>
    <w:p w:rsidR="0096157E" w:rsidRDefault="00362F36" w:rsidP="0096157E">
      <w:pPr>
        <w:pStyle w:val="Corpotesto"/>
        <w:tabs>
          <w:tab w:val="left" w:pos="3438"/>
          <w:tab w:val="left" w:pos="4260"/>
        </w:tabs>
        <w:ind w:left="141"/>
        <w:rPr>
          <w:spacing w:val="-2"/>
        </w:rPr>
      </w:pPr>
      <w:r w:rsidRPr="006926A7">
        <w:t xml:space="preserve">   </w:t>
      </w:r>
      <w:r w:rsidR="006926A7">
        <w:t xml:space="preserve">        </w:t>
      </w:r>
      <w:r w:rsidRPr="006926A7">
        <w:t>Data, ______</w:t>
      </w:r>
      <w:r w:rsidR="0096157E">
        <w:t xml:space="preserve">______________             </w:t>
      </w:r>
      <w:r w:rsidR="0096157E" w:rsidRPr="0013157A">
        <w:t>TIMBRO</w:t>
      </w:r>
      <w:r w:rsidR="0096157E" w:rsidRPr="0013157A">
        <w:rPr>
          <w:spacing w:val="-6"/>
        </w:rPr>
        <w:t xml:space="preserve"> </w:t>
      </w:r>
      <w:r w:rsidR="0096157E" w:rsidRPr="0013157A">
        <w:t>E</w:t>
      </w:r>
      <w:r w:rsidR="0096157E" w:rsidRPr="0013157A">
        <w:rPr>
          <w:spacing w:val="-7"/>
        </w:rPr>
        <w:t xml:space="preserve"> </w:t>
      </w:r>
      <w:r w:rsidR="0096157E" w:rsidRPr="0013157A">
        <w:t>FIRMA</w:t>
      </w:r>
      <w:r w:rsidR="0096157E">
        <w:rPr>
          <w:spacing w:val="-6"/>
        </w:rPr>
        <w:t xml:space="preserve"> </w:t>
      </w:r>
      <w:r w:rsidR="0096157E">
        <w:t>LEGGIBILE</w:t>
      </w:r>
      <w:r w:rsidR="0096157E">
        <w:rPr>
          <w:spacing w:val="-7"/>
        </w:rPr>
        <w:t xml:space="preserve"> </w:t>
      </w:r>
      <w:r w:rsidR="0096157E">
        <w:t>DEL</w:t>
      </w:r>
      <w:r w:rsidR="0096157E">
        <w:rPr>
          <w:spacing w:val="-5"/>
        </w:rPr>
        <w:t xml:space="preserve"> </w:t>
      </w:r>
      <w:r w:rsidR="0096157E">
        <w:t>LEGALE</w:t>
      </w:r>
      <w:r w:rsidR="0096157E">
        <w:rPr>
          <w:spacing w:val="-6"/>
        </w:rPr>
        <w:t xml:space="preserve"> </w:t>
      </w:r>
      <w:r w:rsidR="0096157E">
        <w:rPr>
          <w:spacing w:val="-2"/>
        </w:rPr>
        <w:t>RAPPRESENTANTE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</w:p>
    <w:p w:rsidR="00362F36" w:rsidRPr="006926A7" w:rsidRDefault="00362F36" w:rsidP="00362F36">
      <w:pPr>
        <w:pStyle w:val="Default"/>
        <w:rPr>
          <w:sz w:val="20"/>
          <w:szCs w:val="20"/>
        </w:rPr>
      </w:pP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  <w:t xml:space="preserve">    </w:t>
      </w:r>
      <w:r w:rsidRPr="006926A7">
        <w:rPr>
          <w:sz w:val="20"/>
          <w:szCs w:val="20"/>
        </w:rPr>
        <w:tab/>
      </w:r>
      <w:r w:rsidR="002950C9" w:rsidRPr="006926A7">
        <w:rPr>
          <w:sz w:val="20"/>
          <w:szCs w:val="20"/>
        </w:rPr>
        <w:t xml:space="preserve">     </w:t>
      </w:r>
      <w:r w:rsidRPr="006926A7">
        <w:rPr>
          <w:sz w:val="20"/>
          <w:szCs w:val="20"/>
        </w:rPr>
        <w:t xml:space="preserve">  ________________________</w:t>
      </w:r>
    </w:p>
    <w:p w:rsidR="00362F36" w:rsidRPr="006926A7" w:rsidRDefault="00362F36" w:rsidP="00362F36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</w:pPr>
    </w:p>
    <w:sectPr w:rsidR="00840F43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472C30"/>
    <w:multiLevelType w:val="hybridMultilevel"/>
    <w:tmpl w:val="EC26EFEC"/>
    <w:lvl w:ilvl="0" w:tplc="F98AE956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80EBB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1CC26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256563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68827E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250465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F48152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8149E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2B8296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D1D96"/>
    <w:rsid w:val="0023074A"/>
    <w:rsid w:val="002950C9"/>
    <w:rsid w:val="00362F36"/>
    <w:rsid w:val="00371551"/>
    <w:rsid w:val="003E29AD"/>
    <w:rsid w:val="00402A74"/>
    <w:rsid w:val="00416103"/>
    <w:rsid w:val="004B1934"/>
    <w:rsid w:val="004B3667"/>
    <w:rsid w:val="004D0D8F"/>
    <w:rsid w:val="005604E4"/>
    <w:rsid w:val="005F1BC4"/>
    <w:rsid w:val="00630C9D"/>
    <w:rsid w:val="00646167"/>
    <w:rsid w:val="006913A4"/>
    <w:rsid w:val="006926A7"/>
    <w:rsid w:val="006C1261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6157E"/>
    <w:rsid w:val="00981A36"/>
    <w:rsid w:val="009C1F75"/>
    <w:rsid w:val="009E696C"/>
    <w:rsid w:val="00A15F0B"/>
    <w:rsid w:val="00A55B91"/>
    <w:rsid w:val="00AA6347"/>
    <w:rsid w:val="00B63196"/>
    <w:rsid w:val="00BC1126"/>
    <w:rsid w:val="00C7284A"/>
    <w:rsid w:val="00C94FF2"/>
    <w:rsid w:val="00CD6DDB"/>
    <w:rsid w:val="00D4520E"/>
    <w:rsid w:val="00D55035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D622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615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157E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ic878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41</cp:revision>
  <dcterms:created xsi:type="dcterms:W3CDTF">2018-03-12T13:04:00Z</dcterms:created>
  <dcterms:modified xsi:type="dcterms:W3CDTF">2026-02-13T12:48:00Z</dcterms:modified>
</cp:coreProperties>
</file>