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3244F" w14:textId="77777777" w:rsidR="00E14109" w:rsidRDefault="00E14109">
      <w:pPr>
        <w:pBdr>
          <w:top w:val="nil"/>
          <w:left w:val="nil"/>
          <w:bottom w:val="nil"/>
          <w:right w:val="nil"/>
          <w:between w:val="nil"/>
        </w:pBdr>
        <w:rPr>
          <w:rFonts w:ascii="Times New Roman" w:eastAsia="Times New Roman" w:hAnsi="Times New Roman" w:cs="Times New Roman"/>
          <w:color w:val="000000"/>
          <w:sz w:val="20"/>
          <w:szCs w:val="20"/>
        </w:rPr>
      </w:pPr>
    </w:p>
    <w:p w14:paraId="2D64C703" w14:textId="77777777" w:rsidR="00E14109" w:rsidRDefault="00E14109">
      <w:pPr>
        <w:pBdr>
          <w:top w:val="nil"/>
          <w:left w:val="nil"/>
          <w:bottom w:val="nil"/>
          <w:right w:val="nil"/>
          <w:between w:val="nil"/>
        </w:pBdr>
        <w:rPr>
          <w:rFonts w:ascii="Times New Roman" w:eastAsia="Times New Roman" w:hAnsi="Times New Roman" w:cs="Times New Roman"/>
          <w:color w:val="000000"/>
          <w:sz w:val="20"/>
          <w:szCs w:val="20"/>
        </w:rPr>
      </w:pPr>
    </w:p>
    <w:p w14:paraId="0E338F8A" w14:textId="77777777" w:rsidR="00E14109" w:rsidRDefault="00E14109">
      <w:pPr>
        <w:pBdr>
          <w:top w:val="nil"/>
          <w:left w:val="nil"/>
          <w:bottom w:val="nil"/>
          <w:right w:val="nil"/>
          <w:between w:val="nil"/>
        </w:pBdr>
        <w:rPr>
          <w:rFonts w:ascii="Times New Roman" w:eastAsia="Times New Roman" w:hAnsi="Times New Roman" w:cs="Times New Roman"/>
          <w:color w:val="000000"/>
          <w:sz w:val="20"/>
          <w:szCs w:val="20"/>
        </w:rPr>
      </w:pPr>
    </w:p>
    <w:p w14:paraId="6B16659D" w14:textId="77777777" w:rsidR="00E14109" w:rsidRDefault="00E14109">
      <w:pPr>
        <w:pBdr>
          <w:top w:val="nil"/>
          <w:left w:val="nil"/>
          <w:bottom w:val="nil"/>
          <w:right w:val="nil"/>
          <w:between w:val="nil"/>
        </w:pBdr>
        <w:spacing w:before="3" w:after="1"/>
        <w:rPr>
          <w:rFonts w:ascii="Times New Roman" w:eastAsia="Times New Roman" w:hAnsi="Times New Roman" w:cs="Times New Roman"/>
          <w:color w:val="000000"/>
          <w:sz w:val="20"/>
          <w:szCs w:val="20"/>
        </w:rPr>
      </w:pPr>
    </w:p>
    <w:p w14:paraId="554538FC" w14:textId="77777777" w:rsidR="00E14109" w:rsidRDefault="007E5937">
      <w:pPr>
        <w:pBdr>
          <w:top w:val="nil"/>
          <w:left w:val="nil"/>
          <w:bottom w:val="nil"/>
          <w:right w:val="nil"/>
          <w:between w:val="nil"/>
        </w:pBdr>
        <w:ind w:left="25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82220E1" wp14:editId="20541961">
            <wp:extent cx="5985333" cy="875919"/>
            <wp:effectExtent l="0" t="0" r="0" b="0"/>
            <wp:docPr id="1" name="image1.png" descr="PON-MI-FSE-FESR"/>
            <wp:cNvGraphicFramePr/>
            <a:graphic xmlns:a="http://schemas.openxmlformats.org/drawingml/2006/main">
              <a:graphicData uri="http://schemas.openxmlformats.org/drawingml/2006/picture">
                <pic:pic xmlns:pic="http://schemas.openxmlformats.org/drawingml/2006/picture">
                  <pic:nvPicPr>
                    <pic:cNvPr id="0" name="image1.png" descr="PON-MI-FSE-FESR"/>
                    <pic:cNvPicPr preferRelativeResize="0"/>
                  </pic:nvPicPr>
                  <pic:blipFill>
                    <a:blip r:embed="rId5"/>
                    <a:srcRect/>
                    <a:stretch>
                      <a:fillRect/>
                    </a:stretch>
                  </pic:blipFill>
                  <pic:spPr>
                    <a:xfrm>
                      <a:off x="0" y="0"/>
                      <a:ext cx="5985333" cy="875919"/>
                    </a:xfrm>
                    <a:prstGeom prst="rect">
                      <a:avLst/>
                    </a:prstGeom>
                    <a:ln/>
                  </pic:spPr>
                </pic:pic>
              </a:graphicData>
            </a:graphic>
          </wp:inline>
        </w:drawing>
      </w:r>
    </w:p>
    <w:p w14:paraId="5BA80C9D" w14:textId="77777777" w:rsidR="00E14109" w:rsidRDefault="00E14109">
      <w:pPr>
        <w:pBdr>
          <w:top w:val="nil"/>
          <w:left w:val="nil"/>
          <w:bottom w:val="nil"/>
          <w:right w:val="nil"/>
          <w:between w:val="nil"/>
        </w:pBdr>
        <w:spacing w:before="8"/>
        <w:rPr>
          <w:rFonts w:ascii="Times New Roman" w:eastAsia="Times New Roman" w:hAnsi="Times New Roman" w:cs="Times New Roman"/>
          <w:color w:val="000000"/>
          <w:sz w:val="11"/>
          <w:szCs w:val="11"/>
        </w:rPr>
      </w:pPr>
    </w:p>
    <w:p w14:paraId="58F8C08B" w14:textId="77777777" w:rsidR="00E14109" w:rsidRDefault="00E14109">
      <w:pPr>
        <w:pBdr>
          <w:top w:val="nil"/>
          <w:left w:val="nil"/>
          <w:bottom w:val="nil"/>
          <w:right w:val="nil"/>
          <w:between w:val="nil"/>
        </w:pBdr>
        <w:spacing w:before="10"/>
        <w:rPr>
          <w:rFonts w:ascii="Times New Roman" w:eastAsia="Times New Roman" w:hAnsi="Times New Roman" w:cs="Times New Roman"/>
          <w:color w:val="000000"/>
          <w:sz w:val="15"/>
          <w:szCs w:val="15"/>
        </w:rPr>
      </w:pPr>
    </w:p>
    <w:p w14:paraId="59FF88B5" w14:textId="77777777" w:rsidR="00E14109" w:rsidRDefault="00B15481">
      <w:pPr>
        <w:pBdr>
          <w:top w:val="nil"/>
          <w:left w:val="nil"/>
          <w:bottom w:val="nil"/>
          <w:right w:val="nil"/>
          <w:between w:val="nil"/>
        </w:pBdr>
        <w:rPr>
          <w:rFonts w:ascii="Overlock" w:eastAsia="Overlock" w:hAnsi="Overlock" w:cs="Overlock"/>
          <w:color w:val="000000"/>
          <w:sz w:val="20"/>
          <w:szCs w:val="20"/>
        </w:rPr>
      </w:pPr>
      <w:bookmarkStart w:id="0" w:name="_Hlk100164441"/>
      <w:r w:rsidRPr="00B15481">
        <w:rPr>
          <w:noProof/>
        </w:rPr>
        <w:drawing>
          <wp:inline distT="0" distB="0" distL="0" distR="0" wp14:anchorId="555E5635" wp14:editId="1F1E2365">
            <wp:extent cx="6477000" cy="11811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0" cy="1181100"/>
                    </a:xfrm>
                    <a:prstGeom prst="rect">
                      <a:avLst/>
                    </a:prstGeom>
                    <a:noFill/>
                    <a:ln>
                      <a:noFill/>
                    </a:ln>
                  </pic:spPr>
                </pic:pic>
              </a:graphicData>
            </a:graphic>
          </wp:inline>
        </w:drawing>
      </w:r>
    </w:p>
    <w:p w14:paraId="3B2C7D64" w14:textId="77777777" w:rsidR="00E14109" w:rsidRDefault="00E14109">
      <w:pPr>
        <w:pBdr>
          <w:top w:val="nil"/>
          <w:left w:val="nil"/>
          <w:bottom w:val="nil"/>
          <w:right w:val="nil"/>
          <w:between w:val="nil"/>
        </w:pBdr>
        <w:spacing w:before="10"/>
        <w:rPr>
          <w:rFonts w:ascii="Overlock" w:eastAsia="Overlock" w:hAnsi="Overlock" w:cs="Overlock"/>
          <w:color w:val="000000"/>
        </w:rPr>
      </w:pPr>
    </w:p>
    <w:bookmarkEnd w:id="0"/>
    <w:p w14:paraId="34D345E9" w14:textId="77777777" w:rsidR="00E14109" w:rsidRPr="00504A03" w:rsidRDefault="007E5937">
      <w:pPr>
        <w:pBdr>
          <w:top w:val="nil"/>
          <w:left w:val="nil"/>
          <w:bottom w:val="nil"/>
          <w:right w:val="nil"/>
          <w:between w:val="nil"/>
        </w:pBdr>
        <w:spacing w:before="57"/>
        <w:ind w:right="489"/>
        <w:jc w:val="right"/>
        <w:rPr>
          <w:b/>
          <w:color w:val="000000"/>
        </w:rPr>
      </w:pPr>
      <w:r w:rsidRPr="00504A03">
        <w:rPr>
          <w:b/>
          <w:color w:val="000000"/>
        </w:rPr>
        <w:t>All’albo on line della scuola</w:t>
      </w:r>
    </w:p>
    <w:p w14:paraId="282DDAA8" w14:textId="77777777" w:rsidR="00E14109" w:rsidRDefault="007E5937">
      <w:pPr>
        <w:pBdr>
          <w:top w:val="nil"/>
          <w:left w:val="nil"/>
          <w:bottom w:val="nil"/>
          <w:right w:val="nil"/>
          <w:between w:val="nil"/>
        </w:pBdr>
        <w:spacing w:line="267" w:lineRule="auto"/>
        <w:ind w:right="490"/>
        <w:jc w:val="right"/>
        <w:rPr>
          <w:color w:val="000000"/>
        </w:rPr>
      </w:pPr>
      <w:r w:rsidRPr="00504A03">
        <w:rPr>
          <w:b/>
          <w:color w:val="000000"/>
        </w:rPr>
        <w:t>Alla sezione Amministrazione Trasparente</w:t>
      </w:r>
    </w:p>
    <w:p w14:paraId="022A1ECD" w14:textId="77777777" w:rsidR="00E14109" w:rsidRDefault="00E14109">
      <w:pPr>
        <w:pBdr>
          <w:top w:val="nil"/>
          <w:left w:val="nil"/>
          <w:bottom w:val="nil"/>
          <w:right w:val="nil"/>
          <w:between w:val="nil"/>
        </w:pBdr>
        <w:rPr>
          <w:color w:val="000000"/>
          <w:sz w:val="20"/>
          <w:szCs w:val="20"/>
        </w:rPr>
      </w:pPr>
    </w:p>
    <w:p w14:paraId="24EC41B1" w14:textId="77777777" w:rsidR="00E14109" w:rsidRDefault="00E14109">
      <w:pPr>
        <w:pBdr>
          <w:top w:val="nil"/>
          <w:left w:val="nil"/>
          <w:bottom w:val="nil"/>
          <w:right w:val="nil"/>
          <w:between w:val="nil"/>
        </w:pBdr>
        <w:spacing w:before="5"/>
        <w:rPr>
          <w:color w:val="000000"/>
          <w:sz w:val="19"/>
          <w:szCs w:val="19"/>
        </w:rPr>
      </w:pPr>
    </w:p>
    <w:p w14:paraId="35C5AF90" w14:textId="62206278" w:rsidR="008D7455" w:rsidRDefault="007E5937" w:rsidP="00504A03">
      <w:pPr>
        <w:pBdr>
          <w:top w:val="nil"/>
          <w:left w:val="nil"/>
          <w:bottom w:val="nil"/>
          <w:right w:val="nil"/>
          <w:between w:val="nil"/>
        </w:pBdr>
        <w:spacing w:before="57"/>
        <w:ind w:right="489"/>
        <w:jc w:val="both"/>
        <w:rPr>
          <w:color w:val="000000"/>
        </w:rPr>
      </w:pPr>
      <w:r>
        <w:rPr>
          <w:b/>
          <w:color w:val="000000"/>
        </w:rPr>
        <w:t>OGGETTO</w:t>
      </w:r>
      <w:r>
        <w:rPr>
          <w:color w:val="000000"/>
        </w:rPr>
        <w:t>: Avviso Bando di gara progettista PON</w:t>
      </w:r>
      <w:r w:rsidR="00DF4486">
        <w:rPr>
          <w:color w:val="000000"/>
        </w:rPr>
        <w:t xml:space="preserve"> </w:t>
      </w:r>
      <w:r>
        <w:rPr>
          <w:color w:val="000000"/>
        </w:rPr>
        <w:t xml:space="preserve"> </w:t>
      </w:r>
      <w:bookmarkStart w:id="1" w:name="_Hlk100163173"/>
      <w:bookmarkStart w:id="2" w:name="_Hlk100163675"/>
      <w:r w:rsidR="00DF4486" w:rsidRPr="00DF4486">
        <w:rPr>
          <w:color w:val="000000"/>
        </w:rPr>
        <w:t>13.1.1A-FESRPON-EM-2021-388</w:t>
      </w:r>
      <w:bookmarkEnd w:id="1"/>
      <w:r w:rsidR="00DF4486">
        <w:rPr>
          <w:color w:val="000000"/>
        </w:rPr>
        <w:t xml:space="preserve"> </w:t>
      </w:r>
      <w:bookmarkEnd w:id="2"/>
      <w:r>
        <w:rPr>
          <w:color w:val="000000"/>
        </w:rPr>
        <w:t xml:space="preserve">Cablaggio strutturato e sicuro all’interno degli edifici scolastici </w:t>
      </w:r>
      <w:r w:rsidR="008D7455">
        <w:rPr>
          <w:color w:val="000000"/>
        </w:rPr>
        <w:t>–</w:t>
      </w:r>
    </w:p>
    <w:p w14:paraId="2619E0C6" w14:textId="136D3A88" w:rsidR="008D7455" w:rsidRDefault="007E5937" w:rsidP="008D7455">
      <w:pPr>
        <w:pBdr>
          <w:top w:val="nil"/>
          <w:left w:val="nil"/>
          <w:bottom w:val="nil"/>
          <w:right w:val="nil"/>
          <w:between w:val="nil"/>
        </w:pBdr>
        <w:spacing w:before="57"/>
        <w:ind w:right="489"/>
        <w:jc w:val="both"/>
        <w:rPr>
          <w:color w:val="000000"/>
        </w:rPr>
      </w:pPr>
      <w:r w:rsidRPr="008D7455">
        <w:rPr>
          <w:color w:val="000000"/>
        </w:rPr>
        <w:t>SMARTCIG</w:t>
      </w:r>
      <w:r w:rsidRPr="008D7455">
        <w:rPr>
          <w:b/>
          <w:color w:val="000000"/>
        </w:rPr>
        <w:t xml:space="preserve">: </w:t>
      </w:r>
      <w:r w:rsidR="008D7455" w:rsidRPr="008D7455">
        <w:rPr>
          <w:b/>
          <w:color w:val="000000"/>
        </w:rPr>
        <w:t>Z0235F123B</w:t>
      </w:r>
    </w:p>
    <w:p w14:paraId="16A0E505" w14:textId="1B11C2DC" w:rsidR="00E14109" w:rsidRDefault="007E5937" w:rsidP="008D7455">
      <w:pPr>
        <w:pBdr>
          <w:top w:val="nil"/>
          <w:left w:val="nil"/>
          <w:bottom w:val="nil"/>
          <w:right w:val="nil"/>
          <w:between w:val="nil"/>
        </w:pBdr>
        <w:spacing w:before="57"/>
        <w:ind w:right="489"/>
        <w:jc w:val="both"/>
        <w:rPr>
          <w:b/>
          <w:color w:val="000000"/>
        </w:rPr>
      </w:pPr>
      <w:r w:rsidRPr="008D7455">
        <w:rPr>
          <w:color w:val="000000"/>
        </w:rPr>
        <w:t>CUP</w:t>
      </w:r>
      <w:r w:rsidR="00DF4486" w:rsidRPr="00504A03">
        <w:rPr>
          <w:b/>
          <w:color w:val="000000"/>
        </w:rPr>
        <w:t xml:space="preserve">: </w:t>
      </w:r>
      <w:r w:rsidR="00DF4486" w:rsidRPr="008D7455">
        <w:rPr>
          <w:b/>
          <w:color w:val="000000"/>
        </w:rPr>
        <w:t>B29J21020580006</w:t>
      </w:r>
    </w:p>
    <w:p w14:paraId="357EA066" w14:textId="77777777" w:rsidR="00E14109" w:rsidRDefault="00E14109">
      <w:pPr>
        <w:pBdr>
          <w:top w:val="nil"/>
          <w:left w:val="nil"/>
          <w:bottom w:val="nil"/>
          <w:right w:val="nil"/>
          <w:between w:val="nil"/>
        </w:pBdr>
        <w:spacing w:before="1"/>
        <w:rPr>
          <w:b/>
          <w:color w:val="000000"/>
        </w:rPr>
      </w:pPr>
    </w:p>
    <w:p w14:paraId="55DC29A4" w14:textId="77777777" w:rsidR="00E14109" w:rsidRDefault="007E5937">
      <w:pPr>
        <w:ind w:left="499" w:right="888"/>
        <w:jc w:val="center"/>
        <w:rPr>
          <w:b/>
        </w:rPr>
      </w:pPr>
      <w:r>
        <w:rPr>
          <w:b/>
          <w:color w:val="232323"/>
        </w:rPr>
        <w:t>IL DIRIGENTE SCOLASTICO</w:t>
      </w:r>
    </w:p>
    <w:p w14:paraId="7A366871" w14:textId="77777777" w:rsidR="00E14109" w:rsidRDefault="00E14109">
      <w:pPr>
        <w:pBdr>
          <w:top w:val="nil"/>
          <w:left w:val="nil"/>
          <w:bottom w:val="nil"/>
          <w:right w:val="nil"/>
          <w:between w:val="nil"/>
        </w:pBdr>
        <w:rPr>
          <w:b/>
          <w:color w:val="000000"/>
        </w:rPr>
      </w:pPr>
    </w:p>
    <w:p w14:paraId="1451BE86" w14:textId="77777777" w:rsidR="00E14109" w:rsidRDefault="007E5937">
      <w:pPr>
        <w:spacing w:before="1" w:line="267" w:lineRule="auto"/>
        <w:ind w:left="112"/>
        <w:jc w:val="both"/>
        <w:rPr>
          <w:i/>
        </w:rPr>
      </w:pPr>
      <w:r>
        <w:rPr>
          <w:b/>
        </w:rPr>
        <w:t xml:space="preserve">VISTO </w:t>
      </w:r>
      <w:r>
        <w:t>il R.D. 18 novembre 1923, n. 2440, recante «</w:t>
      </w:r>
      <w:r>
        <w:rPr>
          <w:i/>
        </w:rPr>
        <w:t>Nuove disposizioni sull’amministrazione del Patrimonio e</w:t>
      </w:r>
    </w:p>
    <w:p w14:paraId="1F06DDBE" w14:textId="77777777" w:rsidR="00E14109" w:rsidRDefault="007E5937">
      <w:pPr>
        <w:spacing w:line="267" w:lineRule="auto"/>
        <w:ind w:left="679"/>
        <w:jc w:val="both"/>
      </w:pPr>
      <w:r>
        <w:rPr>
          <w:i/>
        </w:rPr>
        <w:t>la Contabilità Generale dello Stato</w:t>
      </w:r>
      <w:r>
        <w:t>»;</w:t>
      </w:r>
    </w:p>
    <w:p w14:paraId="65758B4D" w14:textId="77777777" w:rsidR="00E14109" w:rsidRDefault="007E5937">
      <w:pPr>
        <w:ind w:left="679" w:right="488" w:hanging="567"/>
        <w:jc w:val="both"/>
      </w:pPr>
      <w:r>
        <w:rPr>
          <w:b/>
        </w:rPr>
        <w:t xml:space="preserve">VISTA </w:t>
      </w:r>
      <w:r>
        <w:t>la L. 15 marzo 1997, n. 59, concernente «</w:t>
      </w:r>
      <w:r>
        <w:rPr>
          <w:i/>
        </w:rPr>
        <w:t>Delega al Governo per il conferimento di funzioni e compiti alle regioni ed enti locali, per la riforma della Pubblica Amministrazione e per la semplificazione amministrativa</w:t>
      </w:r>
      <w:r>
        <w:t>»;</w:t>
      </w:r>
    </w:p>
    <w:p w14:paraId="696DFB89" w14:textId="77777777" w:rsidR="00E14109" w:rsidRDefault="007E5937">
      <w:pPr>
        <w:ind w:left="112"/>
        <w:jc w:val="both"/>
        <w:rPr>
          <w:i/>
        </w:rPr>
      </w:pPr>
      <w:r>
        <w:rPr>
          <w:b/>
        </w:rPr>
        <w:t xml:space="preserve">VISTO </w:t>
      </w:r>
      <w:r>
        <w:t>il D.P.R. 8 marzo 1999, n. 275, concernente «</w:t>
      </w:r>
      <w:r>
        <w:rPr>
          <w:i/>
        </w:rPr>
        <w:t>Regolamento recante norme in materia di autonomia</w:t>
      </w:r>
    </w:p>
    <w:p w14:paraId="3B57AC8F" w14:textId="77777777" w:rsidR="00E14109" w:rsidRDefault="007E5937">
      <w:pPr>
        <w:spacing w:before="1"/>
        <w:ind w:left="679"/>
        <w:jc w:val="both"/>
      </w:pPr>
      <w:r>
        <w:rPr>
          <w:i/>
        </w:rPr>
        <w:t>delle Istituzioni Scolastiche, ai sensi dell’art. 21 della L. 15/03/1997</w:t>
      </w:r>
      <w:r>
        <w:t>»;</w:t>
      </w:r>
    </w:p>
    <w:p w14:paraId="2D83B21B" w14:textId="77777777" w:rsidR="00E14109" w:rsidRDefault="007E5937">
      <w:pPr>
        <w:ind w:left="679" w:right="490" w:hanging="567"/>
        <w:jc w:val="both"/>
      </w:pPr>
      <w:r>
        <w:rPr>
          <w:b/>
        </w:rPr>
        <w:t xml:space="preserve">VISTO </w:t>
      </w:r>
      <w:r>
        <w:t>il Decreto Interministeriale 28 agosto 2018, n. 129, recante «</w:t>
      </w:r>
      <w:r>
        <w:rPr>
          <w:i/>
        </w:rPr>
        <w:t>Istruzioni generali sulla gestione amministrativo-contabile delle istituzioni scolastiche, ai sensi dell’articolo 1, comma 143, della legge 13 luglio 2015, n. 107</w:t>
      </w:r>
      <w:r>
        <w:t>»;</w:t>
      </w:r>
    </w:p>
    <w:p w14:paraId="30548C94" w14:textId="77777777" w:rsidR="00E14109" w:rsidRDefault="007E5937">
      <w:pPr>
        <w:spacing w:line="267" w:lineRule="auto"/>
        <w:ind w:left="112"/>
        <w:jc w:val="both"/>
      </w:pPr>
      <w:r>
        <w:rPr>
          <w:b/>
        </w:rPr>
        <w:t xml:space="preserve">VISTA </w:t>
      </w:r>
      <w:r>
        <w:t>la L. 241 del 7 agosto 1990, recante «</w:t>
      </w:r>
      <w:r>
        <w:rPr>
          <w:i/>
        </w:rPr>
        <w:t>Nuove norme sul procedimento amministrativo</w:t>
      </w:r>
      <w:r>
        <w:t>»;</w:t>
      </w:r>
    </w:p>
    <w:p w14:paraId="36A1CA48" w14:textId="77777777" w:rsidR="00E14109" w:rsidRDefault="007E5937">
      <w:pPr>
        <w:spacing w:before="1"/>
        <w:ind w:left="679" w:right="487" w:hanging="567"/>
        <w:jc w:val="both"/>
      </w:pPr>
      <w:r>
        <w:rPr>
          <w:b/>
        </w:rPr>
        <w:t xml:space="preserve">VISTO </w:t>
      </w:r>
      <w:r>
        <w:t>il Decreto Assessoriale n. 7753 del 28 dicembre 2018 recante “</w:t>
      </w:r>
      <w:r>
        <w:rPr>
          <w:i/>
        </w:rPr>
        <w:t>Regolamento concernente le Istruzioni generali sulla gestione amministrativo-contabile delle istituzioni scolastiche operanti nel territorio della regione siciliana</w:t>
      </w:r>
      <w:r>
        <w:t>" che ha recepito il predetto D.I. n. 129/2018;</w:t>
      </w:r>
    </w:p>
    <w:p w14:paraId="77D9EEB1" w14:textId="77777777" w:rsidR="00E14109" w:rsidRDefault="007E5937">
      <w:pPr>
        <w:spacing w:before="1"/>
        <w:ind w:left="679" w:right="490" w:hanging="567"/>
        <w:jc w:val="both"/>
      </w:pPr>
      <w:r>
        <w:rPr>
          <w:b/>
        </w:rPr>
        <w:t xml:space="preserve">VISTO </w:t>
      </w:r>
      <w:r>
        <w:t>il D.Lgs. n. 165 del 30 marzo 2001, recante «</w:t>
      </w:r>
      <w:r>
        <w:rPr>
          <w:i/>
        </w:rPr>
        <w:t>Norme generali sull'ordinamento del lavoro alle dipendenze delle amministrazioni pubbliche</w:t>
      </w:r>
      <w:r>
        <w:t>» e successive modifiche e integrazioni;</w:t>
      </w:r>
    </w:p>
    <w:p w14:paraId="7EA6E187" w14:textId="77777777" w:rsidR="00E14109" w:rsidRDefault="007E5937">
      <w:pPr>
        <w:pBdr>
          <w:top w:val="nil"/>
          <w:left w:val="nil"/>
          <w:bottom w:val="nil"/>
          <w:right w:val="nil"/>
          <w:between w:val="nil"/>
        </w:pBdr>
        <w:ind w:left="679" w:right="494" w:hanging="567"/>
        <w:jc w:val="both"/>
        <w:rPr>
          <w:color w:val="000000"/>
        </w:rPr>
      </w:pPr>
      <w:r>
        <w:rPr>
          <w:b/>
          <w:color w:val="000000"/>
        </w:rPr>
        <w:t xml:space="preserve">VISTI </w:t>
      </w:r>
      <w:r>
        <w:rPr>
          <w:color w:val="000000"/>
        </w:rPr>
        <w:t>i seguenti Regolamenti (UE) n. 1303/2013 recante disposizioni comuni sui Fondi strutturali e di investimento europei, il Regolamento (UE) n. 1301/2013 relativo al Fondo Europeo di Sviluppo Regionale (FESR) e il Regolamento (UE) n. 1304/2013 relativo al Fondo Sociale Europeo;</w:t>
      </w:r>
    </w:p>
    <w:p w14:paraId="6326E12A" w14:textId="77777777" w:rsidR="00E14109" w:rsidRDefault="007E5937">
      <w:pPr>
        <w:pBdr>
          <w:top w:val="nil"/>
          <w:left w:val="nil"/>
          <w:bottom w:val="nil"/>
          <w:right w:val="nil"/>
          <w:between w:val="nil"/>
        </w:pBdr>
        <w:spacing w:before="1"/>
        <w:ind w:left="679" w:right="492" w:hanging="567"/>
        <w:jc w:val="both"/>
        <w:rPr>
          <w:color w:val="000000"/>
        </w:rPr>
        <w:sectPr w:rsidR="00E14109">
          <w:pgSz w:w="11910" w:h="16840"/>
          <w:pgMar w:top="80" w:right="640" w:bottom="280" w:left="1020" w:header="720" w:footer="720" w:gutter="0"/>
          <w:pgNumType w:start="1"/>
          <w:cols w:space="720"/>
        </w:sectPr>
      </w:pPr>
      <w:r>
        <w:rPr>
          <w:b/>
          <w:color w:val="000000"/>
        </w:rPr>
        <w:t xml:space="preserve">VISTO </w:t>
      </w:r>
      <w:r>
        <w:rPr>
          <w:color w:val="000000"/>
        </w:rPr>
        <w:t>il D.Lgs 50/2016 “Attuazione delle direttive 2014/23/UE, 2014/24/UE e2014/25/UE sull’aggiudicazione dei contratti di concessione, sugli appalti pubblici e sulle procedure d’appalto degli enti erogatori nei settori dell’acqua, dell’energia, dei trasporti e dei servizi postali, nonché per il riordino della disciplina</w:t>
      </w:r>
    </w:p>
    <w:p w14:paraId="65990277" w14:textId="77777777" w:rsidR="00E14109" w:rsidRDefault="007E5937">
      <w:pPr>
        <w:pBdr>
          <w:top w:val="nil"/>
          <w:left w:val="nil"/>
          <w:bottom w:val="nil"/>
          <w:right w:val="nil"/>
          <w:between w:val="nil"/>
        </w:pBdr>
        <w:spacing w:before="30"/>
        <w:ind w:left="679"/>
        <w:jc w:val="both"/>
        <w:rPr>
          <w:color w:val="000000"/>
        </w:rPr>
      </w:pPr>
      <w:r>
        <w:rPr>
          <w:color w:val="000000"/>
        </w:rPr>
        <w:lastRenderedPageBreak/>
        <w:t>vigente in materia di contratti pubblici relativi a lavori, servizi e forniture” più comunemente</w:t>
      </w:r>
    </w:p>
    <w:p w14:paraId="3A0072E3" w14:textId="77777777" w:rsidR="00E14109" w:rsidRDefault="007E5937">
      <w:pPr>
        <w:pBdr>
          <w:top w:val="nil"/>
          <w:left w:val="nil"/>
          <w:bottom w:val="nil"/>
          <w:right w:val="nil"/>
          <w:between w:val="nil"/>
        </w:pBdr>
        <w:ind w:left="679"/>
        <w:jc w:val="both"/>
        <w:rPr>
          <w:color w:val="000000"/>
        </w:rPr>
      </w:pPr>
      <w:r>
        <w:rPr>
          <w:color w:val="000000"/>
        </w:rPr>
        <w:t>denominato Codice dei Contratti Pubblici;</w:t>
      </w:r>
    </w:p>
    <w:p w14:paraId="3E443845" w14:textId="77777777" w:rsidR="00E14109" w:rsidRDefault="007E5937">
      <w:pPr>
        <w:pBdr>
          <w:top w:val="nil"/>
          <w:left w:val="nil"/>
          <w:bottom w:val="nil"/>
          <w:right w:val="nil"/>
          <w:between w:val="nil"/>
        </w:pBdr>
        <w:spacing w:before="1"/>
        <w:ind w:left="679" w:right="492" w:hanging="567"/>
        <w:jc w:val="both"/>
        <w:rPr>
          <w:color w:val="000000"/>
        </w:rPr>
      </w:pPr>
      <w:r>
        <w:rPr>
          <w:b/>
          <w:color w:val="000000"/>
        </w:rPr>
        <w:t xml:space="preserve">TENUTO CONTO </w:t>
      </w:r>
      <w:r>
        <w:rPr>
          <w:color w:val="000000"/>
        </w:rPr>
        <w:t>delle funzioni e dei poteri del Dirigente Scolastico in materia negoziale, come definiti dall'articolo 25, comma 2, del D.Lgs. n. 165/2001, dall’articolo 1, comma 78, della L. n. 107/2015 e dagli articoli 3 e 44 del succitato D.I. n. 129/2018;</w:t>
      </w:r>
    </w:p>
    <w:p w14:paraId="5A2F85AF" w14:textId="77777777" w:rsidR="00E14109" w:rsidRDefault="007E5937">
      <w:pPr>
        <w:pBdr>
          <w:top w:val="nil"/>
          <w:left w:val="nil"/>
          <w:bottom w:val="nil"/>
          <w:right w:val="nil"/>
          <w:between w:val="nil"/>
        </w:pBdr>
        <w:spacing w:before="1"/>
        <w:ind w:left="679" w:right="485" w:hanging="567"/>
        <w:jc w:val="both"/>
        <w:rPr>
          <w:color w:val="000000"/>
        </w:rPr>
      </w:pPr>
      <w:r>
        <w:rPr>
          <w:b/>
          <w:color w:val="000000"/>
        </w:rPr>
        <w:t xml:space="preserve">VISTO </w:t>
      </w:r>
      <w:r>
        <w:rPr>
          <w:color w:val="000000"/>
        </w:rPr>
        <w:t>il Regolamento d’Istituto che disciplina le modalità di attuazione delle procedure di acquisto di lavori, servizi e forniture approvato dal Consiglio di Istituto, nella sua ultima versione, nella seduta del</w:t>
      </w:r>
      <w:r w:rsidR="00DF4486">
        <w:rPr>
          <w:color w:val="000000"/>
          <w:highlight w:val="yellow"/>
        </w:rPr>
        <w:t xml:space="preserve"> </w:t>
      </w:r>
      <w:r w:rsidR="00DF4486" w:rsidRPr="00DF4486">
        <w:rPr>
          <w:color w:val="000000"/>
        </w:rPr>
        <w:t>25.10.2019</w:t>
      </w:r>
      <w:r w:rsidRPr="00DF4486">
        <w:rPr>
          <w:color w:val="000000"/>
        </w:rPr>
        <w:t>;</w:t>
      </w:r>
    </w:p>
    <w:p w14:paraId="6C286383" w14:textId="77777777" w:rsidR="00E14109" w:rsidRDefault="007E5937" w:rsidP="00276124">
      <w:pPr>
        <w:pBdr>
          <w:top w:val="nil"/>
          <w:left w:val="nil"/>
          <w:bottom w:val="nil"/>
          <w:right w:val="nil"/>
          <w:between w:val="nil"/>
        </w:pBdr>
        <w:spacing w:before="1"/>
        <w:ind w:left="679" w:right="488" w:hanging="567"/>
        <w:jc w:val="both"/>
        <w:rPr>
          <w:color w:val="000000"/>
        </w:rPr>
      </w:pPr>
      <w:r>
        <w:rPr>
          <w:b/>
          <w:color w:val="000000"/>
        </w:rPr>
        <w:t xml:space="preserve">VISTO </w:t>
      </w:r>
      <w:r>
        <w:rPr>
          <w:color w:val="000000"/>
        </w:rPr>
        <w:t>l’avviso pubblico, per la realizzazione di reti locali, cablate e wireless nelle scuole, prot. n. 20480 del 20/07/2021, emanato nell’ambito Programma Operativo Nazionale “Per la scuola, competenze e ambienti per l’apprendimento” 2014-2020. Asse II - Infrastrutture per l’istruzione – Fondo Europeo di Sviluppo Regionale (FESR) – REACT EU -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13.1.1 “Cablaggio strutturato e sicuro all’interno degli edifici scolastici”;</w:t>
      </w:r>
    </w:p>
    <w:p w14:paraId="647E89BB" w14:textId="77777777" w:rsidR="00E14109" w:rsidRDefault="007E5937" w:rsidP="00276124">
      <w:pPr>
        <w:pBdr>
          <w:top w:val="nil"/>
          <w:left w:val="nil"/>
          <w:bottom w:val="nil"/>
          <w:right w:val="nil"/>
          <w:between w:val="nil"/>
        </w:pBdr>
        <w:ind w:left="112"/>
        <w:jc w:val="both"/>
        <w:rPr>
          <w:color w:val="000000"/>
        </w:rPr>
      </w:pPr>
      <w:r>
        <w:rPr>
          <w:b/>
          <w:color w:val="000000"/>
        </w:rPr>
        <w:t xml:space="preserve">VISTO </w:t>
      </w:r>
      <w:r>
        <w:rPr>
          <w:color w:val="000000"/>
        </w:rPr>
        <w:t>il Piano Triennale dell’Offerta Formativa (PTOF);</w:t>
      </w:r>
    </w:p>
    <w:p w14:paraId="6576AF8F" w14:textId="77777777" w:rsidR="00185FDB" w:rsidRDefault="007E5937" w:rsidP="00276124">
      <w:pPr>
        <w:pBdr>
          <w:top w:val="nil"/>
          <w:left w:val="nil"/>
          <w:bottom w:val="nil"/>
          <w:right w:val="nil"/>
          <w:between w:val="nil"/>
        </w:pBdr>
        <w:ind w:left="679" w:right="492" w:hanging="567"/>
        <w:jc w:val="both"/>
        <w:rPr>
          <w:color w:val="000000"/>
        </w:rPr>
      </w:pPr>
      <w:r>
        <w:rPr>
          <w:b/>
          <w:color w:val="000000"/>
        </w:rPr>
        <w:t xml:space="preserve">VISTE </w:t>
      </w:r>
      <w:r>
        <w:rPr>
          <w:color w:val="000000"/>
        </w:rPr>
        <w:t xml:space="preserve">le delibere degli organi collegiali, relative all’Adesione </w:t>
      </w:r>
      <w:r w:rsidR="00185FDB">
        <w:rPr>
          <w:color w:val="000000"/>
        </w:rPr>
        <w:t xml:space="preserve">al </w:t>
      </w:r>
      <w:proofErr w:type="spellStart"/>
      <w:r w:rsidR="00185FDB">
        <w:rPr>
          <w:color w:val="000000"/>
        </w:rPr>
        <w:t>Pon</w:t>
      </w:r>
      <w:proofErr w:type="spellEnd"/>
      <w:r w:rsidR="00185FDB">
        <w:rPr>
          <w:color w:val="000000"/>
        </w:rPr>
        <w:t xml:space="preserve"> </w:t>
      </w:r>
      <w:bookmarkStart w:id="3" w:name="_Hlk100164324"/>
      <w:r w:rsidR="00185FDB" w:rsidRPr="00185FDB">
        <w:rPr>
          <w:color w:val="000000"/>
        </w:rPr>
        <w:t>13.1.1A-FESRPON-EM-2021-388</w:t>
      </w:r>
      <w:r w:rsidR="00185FDB">
        <w:rPr>
          <w:color w:val="000000"/>
        </w:rPr>
        <w:t xml:space="preserve"> </w:t>
      </w:r>
      <w:bookmarkEnd w:id="3"/>
      <w:r w:rsidR="00185FDB">
        <w:rPr>
          <w:color w:val="000000"/>
        </w:rPr>
        <w:t>in oggetto:</w:t>
      </w:r>
    </w:p>
    <w:p w14:paraId="1539FEFB" w14:textId="77777777" w:rsidR="00E14109" w:rsidRDefault="00185FDB" w:rsidP="00276124">
      <w:pPr>
        <w:pBdr>
          <w:top w:val="nil"/>
          <w:left w:val="nil"/>
          <w:bottom w:val="nil"/>
          <w:right w:val="nil"/>
          <w:between w:val="nil"/>
        </w:pBdr>
        <w:ind w:right="492"/>
        <w:jc w:val="both"/>
      </w:pPr>
      <w:r>
        <w:rPr>
          <w:color w:val="000000"/>
        </w:rPr>
        <w:t xml:space="preserve">              </w:t>
      </w:r>
      <w:r w:rsidR="007E5937">
        <w:rPr>
          <w:color w:val="000000"/>
        </w:rPr>
        <w:t xml:space="preserve">Delibera n. </w:t>
      </w:r>
      <w:r>
        <w:rPr>
          <w:color w:val="000000"/>
        </w:rPr>
        <w:t xml:space="preserve">45 </w:t>
      </w:r>
      <w:r w:rsidR="007E5937">
        <w:rPr>
          <w:color w:val="000000"/>
        </w:rPr>
        <w:t xml:space="preserve">del </w:t>
      </w:r>
      <w:r>
        <w:rPr>
          <w:color w:val="000000"/>
        </w:rPr>
        <w:t xml:space="preserve">06.09.2021 </w:t>
      </w:r>
      <w:r w:rsidR="007E5937">
        <w:rPr>
          <w:color w:val="000000"/>
        </w:rPr>
        <w:t xml:space="preserve"> del </w:t>
      </w:r>
      <w:r>
        <w:rPr>
          <w:color w:val="000000"/>
        </w:rPr>
        <w:t>Consiglio di Istituto;</w:t>
      </w:r>
    </w:p>
    <w:p w14:paraId="6CF7AA96" w14:textId="77777777" w:rsidR="00E14109" w:rsidRDefault="00185FDB" w:rsidP="00276124">
      <w:pPr>
        <w:pBdr>
          <w:top w:val="nil"/>
          <w:left w:val="nil"/>
          <w:bottom w:val="nil"/>
          <w:right w:val="nil"/>
          <w:between w:val="nil"/>
        </w:pBdr>
        <w:tabs>
          <w:tab w:val="left" w:pos="822"/>
        </w:tabs>
        <w:jc w:val="both"/>
      </w:pPr>
      <w:r>
        <w:rPr>
          <w:color w:val="000000"/>
        </w:rPr>
        <w:t xml:space="preserve">              </w:t>
      </w:r>
      <w:r w:rsidR="007E5937">
        <w:rPr>
          <w:color w:val="000000"/>
        </w:rPr>
        <w:t xml:space="preserve">Delibera n. </w:t>
      </w:r>
      <w:r>
        <w:rPr>
          <w:color w:val="000000"/>
        </w:rPr>
        <w:t>8</w:t>
      </w:r>
      <w:r w:rsidR="007E5937">
        <w:rPr>
          <w:color w:val="000000"/>
        </w:rPr>
        <w:t xml:space="preserve"> del </w:t>
      </w:r>
      <w:r>
        <w:rPr>
          <w:color w:val="000000"/>
        </w:rPr>
        <w:t>01</w:t>
      </w:r>
      <w:r w:rsidR="007E5937">
        <w:rPr>
          <w:color w:val="000000"/>
        </w:rPr>
        <w:t>-0</w:t>
      </w:r>
      <w:r>
        <w:rPr>
          <w:color w:val="000000"/>
        </w:rPr>
        <w:t>9</w:t>
      </w:r>
      <w:r w:rsidR="007E5937">
        <w:rPr>
          <w:color w:val="000000"/>
        </w:rPr>
        <w:t>-</w:t>
      </w:r>
      <w:r>
        <w:rPr>
          <w:color w:val="000000"/>
        </w:rPr>
        <w:t xml:space="preserve">2021 </w:t>
      </w:r>
      <w:r w:rsidR="007E5937">
        <w:rPr>
          <w:color w:val="000000"/>
        </w:rPr>
        <w:t xml:space="preserve"> del Co</w:t>
      </w:r>
      <w:r>
        <w:rPr>
          <w:color w:val="000000"/>
        </w:rPr>
        <w:t>llegio dei docenti;</w:t>
      </w:r>
    </w:p>
    <w:p w14:paraId="745840AA" w14:textId="77777777" w:rsidR="00E14109" w:rsidRPr="00276124" w:rsidRDefault="00185FDB" w:rsidP="00276124">
      <w:pPr>
        <w:pBdr>
          <w:top w:val="nil"/>
          <w:left w:val="nil"/>
          <w:bottom w:val="nil"/>
          <w:right w:val="nil"/>
          <w:between w:val="nil"/>
        </w:pBdr>
        <w:spacing w:before="1"/>
        <w:ind w:left="679" w:right="488" w:hanging="567"/>
        <w:jc w:val="both"/>
        <w:rPr>
          <w:color w:val="000000"/>
        </w:rPr>
      </w:pPr>
      <w:r>
        <w:rPr>
          <w:b/>
          <w:color w:val="000000"/>
        </w:rPr>
        <w:t xml:space="preserve"> </w:t>
      </w:r>
      <w:r w:rsidR="007E5937" w:rsidRPr="00185FDB">
        <w:rPr>
          <w:b/>
          <w:color w:val="000000"/>
        </w:rPr>
        <w:t xml:space="preserve">VISTA </w:t>
      </w:r>
      <w:r w:rsidRPr="00185FDB">
        <w:rPr>
          <w:color w:val="000000"/>
        </w:rPr>
        <w:t>la nota ministeriale Prot. n. AOODGEFID-0040055 del 14-10-2021 che rappresenta la</w:t>
      </w:r>
      <w:r>
        <w:rPr>
          <w:color w:val="000000"/>
        </w:rPr>
        <w:t xml:space="preserve"> </w:t>
      </w:r>
      <w:r w:rsidRPr="00185FDB">
        <w:rPr>
          <w:color w:val="000000"/>
        </w:rPr>
        <w:t>form</w:t>
      </w:r>
      <w:r>
        <w:rPr>
          <w:color w:val="000000"/>
        </w:rPr>
        <w:t xml:space="preserve">ale  </w:t>
      </w:r>
      <w:r w:rsidRPr="00185FDB">
        <w:rPr>
          <w:color w:val="000000"/>
        </w:rPr>
        <w:t>autorizzazione all'avvio delle attività e la tempistica da rispettare, atteso che i</w:t>
      </w:r>
      <w:r>
        <w:rPr>
          <w:color w:val="000000"/>
        </w:rPr>
        <w:t xml:space="preserve"> </w:t>
      </w:r>
      <w:r w:rsidRPr="00185FDB">
        <w:rPr>
          <w:color w:val="000000"/>
        </w:rPr>
        <w:t>progetti autorizzat</w:t>
      </w:r>
      <w:r>
        <w:rPr>
          <w:color w:val="000000"/>
        </w:rPr>
        <w:t xml:space="preserve">i </w:t>
      </w:r>
      <w:r w:rsidRPr="00185FDB">
        <w:rPr>
          <w:color w:val="000000"/>
        </w:rPr>
        <w:t>dovranno essere realizzati e chiusi mediante l’apposita funzionalità</w:t>
      </w:r>
      <w:r>
        <w:rPr>
          <w:color w:val="000000"/>
        </w:rPr>
        <w:t xml:space="preserve"> </w:t>
      </w:r>
      <w:r w:rsidRPr="00185FDB">
        <w:rPr>
          <w:color w:val="000000"/>
        </w:rPr>
        <w:t>di “Chiusura progetto” sulla piattaforma GPU entro il 31 ottobre 2022, nonché certificati</w:t>
      </w:r>
      <w:r w:rsidR="00276124">
        <w:rPr>
          <w:color w:val="000000"/>
        </w:rPr>
        <w:t xml:space="preserve"> </w:t>
      </w:r>
      <w:r w:rsidRPr="00185FDB">
        <w:rPr>
          <w:color w:val="000000"/>
        </w:rPr>
        <w:t>su SIF entro il 30 dicembre 2022.</w:t>
      </w:r>
    </w:p>
    <w:p w14:paraId="78B5A37A" w14:textId="77777777" w:rsidR="00276124" w:rsidRDefault="007E5937" w:rsidP="00DA2746">
      <w:pPr>
        <w:pBdr>
          <w:top w:val="nil"/>
          <w:left w:val="nil"/>
          <w:bottom w:val="nil"/>
          <w:right w:val="nil"/>
          <w:between w:val="nil"/>
        </w:pBdr>
        <w:spacing w:before="1" w:line="268" w:lineRule="auto"/>
        <w:ind w:left="112"/>
        <w:rPr>
          <w:color w:val="000000"/>
        </w:rPr>
      </w:pPr>
      <w:r w:rsidRPr="00276124">
        <w:rPr>
          <w:b/>
          <w:color w:val="000000"/>
        </w:rPr>
        <w:t xml:space="preserve">VISTA </w:t>
      </w:r>
      <w:r w:rsidRPr="00276124">
        <w:rPr>
          <w:color w:val="000000"/>
        </w:rPr>
        <w:t xml:space="preserve">il decreto del Dirigente Scolastico n.  </w:t>
      </w:r>
      <w:r w:rsidR="00276124" w:rsidRPr="00276124">
        <w:rPr>
          <w:color w:val="000000"/>
        </w:rPr>
        <w:t xml:space="preserve">0008151 </w:t>
      </w:r>
      <w:r w:rsidR="00276124">
        <w:rPr>
          <w:color w:val="000000"/>
        </w:rPr>
        <w:t xml:space="preserve">del </w:t>
      </w:r>
      <w:r w:rsidR="00276124" w:rsidRPr="00276124">
        <w:rPr>
          <w:color w:val="000000"/>
        </w:rPr>
        <w:t xml:space="preserve">24/11/2021 </w:t>
      </w:r>
      <w:r w:rsidRPr="00276124">
        <w:rPr>
          <w:color w:val="000000"/>
        </w:rPr>
        <w:t>di formale assunzione in bilancio per</w:t>
      </w:r>
    </w:p>
    <w:p w14:paraId="6B4D8AE9" w14:textId="77777777" w:rsidR="00E14109" w:rsidRDefault="00276124" w:rsidP="00DA2746">
      <w:pPr>
        <w:pBdr>
          <w:top w:val="nil"/>
          <w:left w:val="nil"/>
          <w:bottom w:val="nil"/>
          <w:right w:val="nil"/>
          <w:between w:val="nil"/>
        </w:pBdr>
        <w:spacing w:before="1" w:line="268" w:lineRule="auto"/>
        <w:ind w:left="112"/>
        <w:rPr>
          <w:color w:val="000000"/>
        </w:rPr>
      </w:pPr>
      <w:r>
        <w:rPr>
          <w:b/>
          <w:color w:val="000000"/>
        </w:rPr>
        <w:t xml:space="preserve">           </w:t>
      </w:r>
      <w:r>
        <w:rPr>
          <w:color w:val="000000"/>
        </w:rPr>
        <w:t xml:space="preserve"> </w:t>
      </w:r>
      <w:r w:rsidR="007E5937" w:rsidRPr="00276124">
        <w:rPr>
          <w:color w:val="000000"/>
        </w:rPr>
        <w:t>l’importo complessivo di €</w:t>
      </w:r>
      <w:r w:rsidRPr="00276124">
        <w:rPr>
          <w:color w:val="000000"/>
        </w:rPr>
        <w:t xml:space="preserve">52.872,32 </w:t>
      </w:r>
      <w:r w:rsidR="007E5937" w:rsidRPr="00276124">
        <w:rPr>
          <w:color w:val="000000"/>
        </w:rPr>
        <w:t>;</w:t>
      </w:r>
    </w:p>
    <w:p w14:paraId="18D6F5C6" w14:textId="77777777" w:rsidR="00E14109" w:rsidRDefault="007E5937">
      <w:pPr>
        <w:pBdr>
          <w:top w:val="nil"/>
          <w:left w:val="nil"/>
          <w:bottom w:val="nil"/>
          <w:right w:val="nil"/>
          <w:between w:val="nil"/>
        </w:pBdr>
        <w:ind w:left="679" w:right="489" w:hanging="567"/>
        <w:jc w:val="both"/>
        <w:rPr>
          <w:color w:val="000000"/>
        </w:rPr>
      </w:pPr>
      <w:r>
        <w:rPr>
          <w:b/>
          <w:color w:val="000000"/>
        </w:rPr>
        <w:t xml:space="preserve">VISTO </w:t>
      </w:r>
      <w:r>
        <w:rPr>
          <w:color w:val="000000"/>
        </w:rPr>
        <w:t>il piano finanziario del progetto autorizzato nel quale sono previste, tra le spese generali, quelle per la progettazione ovvero dell’insieme delle attività propedeutiche all’emanazione dell’avviso pubblico/richiesta di offerta/trattativa diretta/ordine di acquisto e del relativo disciplinare e capitolato tecnico per l’acquisto dei beni e dei servizi;</w:t>
      </w:r>
    </w:p>
    <w:p w14:paraId="099F5A6A" w14:textId="77777777" w:rsidR="00E14109" w:rsidRDefault="007E5937">
      <w:pPr>
        <w:pBdr>
          <w:top w:val="nil"/>
          <w:left w:val="nil"/>
          <w:bottom w:val="nil"/>
          <w:right w:val="nil"/>
          <w:between w:val="nil"/>
        </w:pBdr>
        <w:spacing w:before="1"/>
        <w:ind w:left="679" w:right="491" w:hanging="567"/>
        <w:jc w:val="both"/>
        <w:rPr>
          <w:color w:val="000000"/>
        </w:rPr>
      </w:pPr>
      <w:r>
        <w:rPr>
          <w:b/>
          <w:color w:val="000000"/>
        </w:rPr>
        <w:t xml:space="preserve">CONSIDERATO </w:t>
      </w:r>
      <w:r>
        <w:rPr>
          <w:color w:val="000000"/>
        </w:rPr>
        <w:t>che la progettazione delle predette attività deve essere assicurata da personale interno o esterno all’istituzione scolastica in possesso di specifica professionalità in relazione alla progettazione di reti locali cablate e wireless;</w:t>
      </w:r>
    </w:p>
    <w:p w14:paraId="415C51CD" w14:textId="77777777" w:rsidR="00E14109" w:rsidRDefault="007E5937">
      <w:pPr>
        <w:pBdr>
          <w:top w:val="nil"/>
          <w:left w:val="nil"/>
          <w:bottom w:val="nil"/>
          <w:right w:val="nil"/>
          <w:between w:val="nil"/>
        </w:pBdr>
        <w:spacing w:before="1"/>
        <w:ind w:left="679" w:right="489" w:hanging="567"/>
        <w:jc w:val="both"/>
        <w:rPr>
          <w:color w:val="000000"/>
        </w:rPr>
      </w:pPr>
      <w:r>
        <w:rPr>
          <w:b/>
          <w:color w:val="000000"/>
        </w:rPr>
        <w:t xml:space="preserve">VISTO </w:t>
      </w:r>
      <w:r>
        <w:rPr>
          <w:color w:val="000000"/>
        </w:rPr>
        <w:t>l’art. 35 del CCNL 20/11/2007 che prevede la possibilità di svolgimento delle collaborazioni plurime per il personale docente di altre istituzioni scolastiche per la realizzazione di specifiche attività e/o progetti deliberati dai competenti organi, o qualora le istituzioni abbiano necessità di disporre di particolari competenze professionali non presenti o non disponibili nel corpo docente della istituzione scolastica. Tali collaborazioni non comportano esoneri anche parziali dall’insegnamento nelle scuole di titolarità o di servizio e sono autorizzate dal dirigente scolastico della scuola di appartenenza, a condizione che non interferiscano con gli obblighi ordinari di servizio;</w:t>
      </w:r>
    </w:p>
    <w:p w14:paraId="0DBAEF48" w14:textId="77777777" w:rsidR="00E14109" w:rsidRDefault="007E5937">
      <w:pPr>
        <w:pBdr>
          <w:top w:val="nil"/>
          <w:left w:val="nil"/>
          <w:bottom w:val="nil"/>
          <w:right w:val="nil"/>
          <w:between w:val="nil"/>
        </w:pBdr>
        <w:ind w:left="112"/>
        <w:jc w:val="both"/>
        <w:rPr>
          <w:color w:val="000000"/>
        </w:rPr>
      </w:pPr>
      <w:r>
        <w:rPr>
          <w:b/>
          <w:color w:val="000000"/>
        </w:rPr>
        <w:t xml:space="preserve">RITENUTO </w:t>
      </w:r>
      <w:r>
        <w:rPr>
          <w:color w:val="000000"/>
        </w:rPr>
        <w:t>di utilizzare, quale modalità della scelta del contraente, la procedura aperta secondo le</w:t>
      </w:r>
    </w:p>
    <w:p w14:paraId="577A4D69" w14:textId="77777777" w:rsidR="00E14109" w:rsidRDefault="007E5937">
      <w:pPr>
        <w:pBdr>
          <w:top w:val="nil"/>
          <w:left w:val="nil"/>
          <w:bottom w:val="nil"/>
          <w:right w:val="nil"/>
          <w:between w:val="nil"/>
        </w:pBdr>
        <w:ind w:left="679"/>
        <w:jc w:val="both"/>
        <w:rPr>
          <w:color w:val="000000"/>
        </w:rPr>
      </w:pPr>
      <w:r>
        <w:rPr>
          <w:color w:val="000000"/>
        </w:rPr>
        <w:t>disposizioni previste dall’art. 60 del D.Lgs n. 50/2016 ricorrendo nell’ordine a:</w:t>
      </w:r>
    </w:p>
    <w:p w14:paraId="09F88E17" w14:textId="77777777" w:rsidR="00E14109" w:rsidRDefault="007E5937">
      <w:pPr>
        <w:numPr>
          <w:ilvl w:val="0"/>
          <w:numId w:val="8"/>
        </w:numPr>
        <w:pBdr>
          <w:top w:val="nil"/>
          <w:left w:val="nil"/>
          <w:bottom w:val="nil"/>
          <w:right w:val="nil"/>
          <w:between w:val="nil"/>
        </w:pBdr>
        <w:tabs>
          <w:tab w:val="left" w:pos="680"/>
        </w:tabs>
        <w:ind w:hanging="568"/>
        <w:jc w:val="both"/>
      </w:pPr>
      <w:r>
        <w:rPr>
          <w:color w:val="000000"/>
        </w:rPr>
        <w:t>Personale interno all’istituzione scolastica;</w:t>
      </w:r>
    </w:p>
    <w:p w14:paraId="1F6FACC6" w14:textId="77777777" w:rsidR="00E14109" w:rsidRDefault="007E5937">
      <w:pPr>
        <w:numPr>
          <w:ilvl w:val="0"/>
          <w:numId w:val="8"/>
        </w:numPr>
        <w:pBdr>
          <w:top w:val="nil"/>
          <w:left w:val="nil"/>
          <w:bottom w:val="nil"/>
          <w:right w:val="nil"/>
          <w:between w:val="nil"/>
        </w:pBdr>
        <w:tabs>
          <w:tab w:val="left" w:pos="680"/>
        </w:tabs>
        <w:spacing w:before="3" w:line="237" w:lineRule="auto"/>
        <w:ind w:right="489"/>
        <w:jc w:val="both"/>
      </w:pPr>
      <w:r>
        <w:rPr>
          <w:color w:val="000000"/>
        </w:rPr>
        <w:t>Incarichi di Collaborazioni Plurime ai sensi dell’art. 35 del CCNL 29/11/2007 e prestazioni di personale esperto esterno;</w:t>
      </w:r>
    </w:p>
    <w:p w14:paraId="1A43E60C" w14:textId="32FFE1E7" w:rsidR="00E14109" w:rsidRDefault="007E5937">
      <w:pPr>
        <w:pBdr>
          <w:top w:val="nil"/>
          <w:left w:val="nil"/>
          <w:bottom w:val="nil"/>
          <w:right w:val="nil"/>
          <w:between w:val="nil"/>
        </w:pBdr>
        <w:spacing w:before="1"/>
        <w:ind w:left="679" w:right="498" w:hanging="567"/>
        <w:jc w:val="both"/>
        <w:rPr>
          <w:color w:val="000000"/>
        </w:rPr>
      </w:pPr>
      <w:r>
        <w:rPr>
          <w:b/>
          <w:color w:val="000000"/>
        </w:rPr>
        <w:t xml:space="preserve">VISTA </w:t>
      </w:r>
      <w:r>
        <w:rPr>
          <w:color w:val="000000"/>
        </w:rPr>
        <w:t xml:space="preserve">la Determina a Contrarre </w:t>
      </w:r>
      <w:r w:rsidR="008D7455">
        <w:rPr>
          <w:color w:val="000000"/>
        </w:rPr>
        <w:t xml:space="preserve">prot. </w:t>
      </w:r>
      <w:r>
        <w:rPr>
          <w:color w:val="000000"/>
        </w:rPr>
        <w:t xml:space="preserve">n. </w:t>
      </w:r>
      <w:r w:rsidR="008D7455" w:rsidRPr="008D7455">
        <w:rPr>
          <w:color w:val="000000"/>
        </w:rPr>
        <w:t xml:space="preserve">2963 </w:t>
      </w:r>
      <w:r w:rsidR="008D7455">
        <w:rPr>
          <w:color w:val="000000"/>
        </w:rPr>
        <w:t xml:space="preserve">del </w:t>
      </w:r>
      <w:r w:rsidR="008D7455" w:rsidRPr="008D7455">
        <w:rPr>
          <w:color w:val="000000"/>
        </w:rPr>
        <w:t>08-04-2022</w:t>
      </w:r>
      <w:r w:rsidR="008D7455">
        <w:rPr>
          <w:color w:val="000000"/>
        </w:rPr>
        <w:t xml:space="preserve"> </w:t>
      </w:r>
      <w:r>
        <w:rPr>
          <w:color w:val="000000"/>
        </w:rPr>
        <w:t>di indizione della procedura per il reclutamento della figura di progettista</w:t>
      </w:r>
      <w:r w:rsidR="00E87E16">
        <w:rPr>
          <w:color w:val="000000"/>
        </w:rPr>
        <w:t>.</w:t>
      </w:r>
    </w:p>
    <w:p w14:paraId="39DD2417" w14:textId="77777777" w:rsidR="00E14109" w:rsidRDefault="00E14109">
      <w:pPr>
        <w:pBdr>
          <w:top w:val="nil"/>
          <w:left w:val="nil"/>
          <w:bottom w:val="nil"/>
          <w:right w:val="nil"/>
          <w:between w:val="nil"/>
        </w:pBdr>
        <w:spacing w:before="1"/>
        <w:rPr>
          <w:color w:val="000000"/>
        </w:rPr>
      </w:pPr>
    </w:p>
    <w:p w14:paraId="73BE5600" w14:textId="6068BC40" w:rsidR="00E14109" w:rsidRDefault="007E5937">
      <w:pPr>
        <w:ind w:left="501" w:right="888"/>
        <w:jc w:val="center"/>
        <w:rPr>
          <w:b/>
        </w:rPr>
        <w:sectPr w:rsidR="00E14109">
          <w:pgSz w:w="11910" w:h="16840"/>
          <w:pgMar w:top="800" w:right="640" w:bottom="280" w:left="1020" w:header="720" w:footer="720" w:gutter="0"/>
          <w:cols w:space="720"/>
        </w:sectPr>
      </w:pPr>
      <w:r>
        <w:rPr>
          <w:b/>
          <w:color w:val="232323"/>
        </w:rPr>
        <w:t>EMANA</w:t>
      </w:r>
    </w:p>
    <w:p w14:paraId="67F6416C" w14:textId="77777777" w:rsidR="00E14109" w:rsidRDefault="007E5937" w:rsidP="00504A03">
      <w:pPr>
        <w:pBdr>
          <w:top w:val="nil"/>
          <w:left w:val="nil"/>
          <w:bottom w:val="nil"/>
          <w:right w:val="nil"/>
          <w:between w:val="nil"/>
        </w:pBdr>
        <w:spacing w:before="39"/>
        <w:ind w:left="112" w:right="498"/>
        <w:jc w:val="both"/>
        <w:rPr>
          <w:color w:val="000000"/>
        </w:rPr>
      </w:pPr>
      <w:r>
        <w:rPr>
          <w:color w:val="000000"/>
        </w:rPr>
        <w:lastRenderedPageBreak/>
        <w:t>Il presente Bando Aperto per l'individuazione di una figura al quale conferire l’incarico di progettista del progetto PON</w:t>
      </w:r>
      <w:r w:rsidR="00276124" w:rsidRPr="00276124">
        <w:rPr>
          <w:color w:val="000000"/>
        </w:rPr>
        <w:t xml:space="preserve">13.1.1A-FESRPON-EM-2021-388 </w:t>
      </w:r>
      <w:r>
        <w:rPr>
          <w:color w:val="000000"/>
        </w:rPr>
        <w:t xml:space="preserve"> Cablaggio strutturato e sicuro all’interno dei plessi scolastici, in possesso di specifica professionalità in relazione alla progettazione di reti locali cablate e wireless</w:t>
      </w:r>
    </w:p>
    <w:p w14:paraId="6D38BD26" w14:textId="77777777" w:rsidR="00E14109" w:rsidRDefault="00E14109">
      <w:pPr>
        <w:pBdr>
          <w:top w:val="nil"/>
          <w:left w:val="nil"/>
          <w:bottom w:val="nil"/>
          <w:right w:val="nil"/>
          <w:between w:val="nil"/>
        </w:pBdr>
        <w:spacing w:before="1"/>
        <w:rPr>
          <w:color w:val="000000"/>
        </w:rPr>
      </w:pPr>
    </w:p>
    <w:p w14:paraId="34BD50BE" w14:textId="77777777" w:rsidR="00E14109" w:rsidRDefault="007E5937">
      <w:pPr>
        <w:pStyle w:val="Titolo1"/>
        <w:spacing w:before="1"/>
        <w:ind w:left="502"/>
      </w:pPr>
      <w:r>
        <w:t>ART. 1 - OGGETTO DELL’INCARICO</w:t>
      </w:r>
    </w:p>
    <w:p w14:paraId="5DCF5F44" w14:textId="77777777" w:rsidR="00E14109" w:rsidRDefault="007E5937" w:rsidP="00E87E16">
      <w:pPr>
        <w:pBdr>
          <w:top w:val="nil"/>
          <w:left w:val="nil"/>
          <w:bottom w:val="nil"/>
          <w:right w:val="nil"/>
          <w:between w:val="nil"/>
        </w:pBdr>
        <w:ind w:left="112" w:right="498"/>
        <w:jc w:val="both"/>
        <w:rPr>
          <w:color w:val="000000"/>
        </w:rPr>
      </w:pPr>
      <w:r>
        <w:rPr>
          <w:color w:val="000000"/>
        </w:rPr>
        <w:t>La figura professionale da incaricare in qualità progettista assume l’obbligo di assolvere ai seguenti compiti:</w:t>
      </w:r>
    </w:p>
    <w:p w14:paraId="77869029" w14:textId="77777777" w:rsidR="00E14109" w:rsidRDefault="00E14109">
      <w:pPr>
        <w:pBdr>
          <w:top w:val="nil"/>
          <w:left w:val="nil"/>
          <w:bottom w:val="nil"/>
          <w:right w:val="nil"/>
          <w:between w:val="nil"/>
        </w:pBdr>
        <w:spacing w:before="10"/>
        <w:rPr>
          <w:color w:val="000000"/>
          <w:sz w:val="21"/>
          <w:szCs w:val="21"/>
        </w:rPr>
      </w:pPr>
    </w:p>
    <w:p w14:paraId="00557AA5" w14:textId="77777777" w:rsidR="00E14109" w:rsidRDefault="007E5937">
      <w:pPr>
        <w:numPr>
          <w:ilvl w:val="0"/>
          <w:numId w:val="6"/>
        </w:numPr>
        <w:pBdr>
          <w:top w:val="nil"/>
          <w:left w:val="nil"/>
          <w:bottom w:val="nil"/>
          <w:right w:val="nil"/>
          <w:between w:val="nil"/>
        </w:pBdr>
        <w:tabs>
          <w:tab w:val="left" w:pos="343"/>
        </w:tabs>
      </w:pPr>
      <w:r>
        <w:rPr>
          <w:color w:val="000000"/>
        </w:rPr>
        <w:t>Sopralluogo approfondito degli edifici scolastici oggetto degli interventi;</w:t>
      </w:r>
    </w:p>
    <w:p w14:paraId="6A4EC842" w14:textId="77777777" w:rsidR="00E14109" w:rsidRDefault="007E5937">
      <w:pPr>
        <w:numPr>
          <w:ilvl w:val="0"/>
          <w:numId w:val="6"/>
        </w:numPr>
        <w:pBdr>
          <w:top w:val="nil"/>
          <w:left w:val="nil"/>
          <w:bottom w:val="nil"/>
          <w:right w:val="nil"/>
          <w:between w:val="nil"/>
        </w:pBdr>
        <w:tabs>
          <w:tab w:val="left" w:pos="343"/>
        </w:tabs>
        <w:spacing w:before="1"/>
      </w:pPr>
      <w:r>
        <w:rPr>
          <w:color w:val="000000"/>
        </w:rPr>
        <w:t>Verifica delle matrici poste in candidature;</w:t>
      </w:r>
    </w:p>
    <w:p w14:paraId="6B656E48" w14:textId="77777777" w:rsidR="00E14109" w:rsidRDefault="007E5937">
      <w:pPr>
        <w:numPr>
          <w:ilvl w:val="0"/>
          <w:numId w:val="6"/>
        </w:numPr>
        <w:pBdr>
          <w:top w:val="nil"/>
          <w:left w:val="nil"/>
          <w:bottom w:val="nil"/>
          <w:right w:val="nil"/>
          <w:between w:val="nil"/>
        </w:pBdr>
        <w:tabs>
          <w:tab w:val="left" w:pos="341"/>
        </w:tabs>
        <w:ind w:left="340" w:hanging="229"/>
      </w:pPr>
      <w:r>
        <w:rPr>
          <w:color w:val="000000"/>
        </w:rPr>
        <w:t>Modifica delle matrici per eventuali nuove esigenze;</w:t>
      </w:r>
    </w:p>
    <w:p w14:paraId="2D44B45F" w14:textId="77777777" w:rsidR="00E14109" w:rsidRDefault="007E5937">
      <w:pPr>
        <w:numPr>
          <w:ilvl w:val="0"/>
          <w:numId w:val="6"/>
        </w:numPr>
        <w:pBdr>
          <w:top w:val="nil"/>
          <w:left w:val="nil"/>
          <w:bottom w:val="nil"/>
          <w:right w:val="nil"/>
          <w:between w:val="nil"/>
        </w:pBdr>
        <w:tabs>
          <w:tab w:val="left" w:pos="344"/>
        </w:tabs>
        <w:ind w:left="112" w:right="487" w:firstLine="0"/>
      </w:pPr>
      <w:r>
        <w:rPr>
          <w:color w:val="000000"/>
        </w:rPr>
        <w:t>Redazione del capitolato tecnico per l’acquisto delle forniture occorrenti e del relativo disciplinare di gara secondo la normativa PON;</w:t>
      </w:r>
    </w:p>
    <w:p w14:paraId="3FC86FDC" w14:textId="77777777" w:rsidR="00E14109" w:rsidRDefault="007E5937">
      <w:pPr>
        <w:numPr>
          <w:ilvl w:val="0"/>
          <w:numId w:val="6"/>
        </w:numPr>
        <w:pBdr>
          <w:top w:val="nil"/>
          <w:left w:val="nil"/>
          <w:bottom w:val="nil"/>
          <w:right w:val="nil"/>
          <w:between w:val="nil"/>
        </w:pBdr>
        <w:tabs>
          <w:tab w:val="left" w:pos="344"/>
        </w:tabs>
        <w:spacing w:before="1"/>
        <w:ind w:left="343" w:hanging="232"/>
      </w:pPr>
      <w:r>
        <w:rPr>
          <w:color w:val="000000"/>
        </w:rPr>
        <w:t>Studio di fattibilità degli eventuali piccoli adattamenti edilizi occorrenti;</w:t>
      </w:r>
    </w:p>
    <w:p w14:paraId="0778327A" w14:textId="77777777" w:rsidR="00E14109" w:rsidRDefault="007E5937">
      <w:pPr>
        <w:numPr>
          <w:ilvl w:val="0"/>
          <w:numId w:val="6"/>
        </w:numPr>
        <w:pBdr>
          <w:top w:val="nil"/>
          <w:left w:val="nil"/>
          <w:bottom w:val="nil"/>
          <w:right w:val="nil"/>
          <w:between w:val="nil"/>
        </w:pBdr>
        <w:tabs>
          <w:tab w:val="left" w:pos="341"/>
        </w:tabs>
        <w:spacing w:before="1"/>
        <w:ind w:left="340" w:hanging="229"/>
      </w:pPr>
      <w:r>
        <w:rPr>
          <w:color w:val="000000"/>
        </w:rPr>
        <w:t>Progetto esecutivo dei lavori da eseguire;</w:t>
      </w:r>
    </w:p>
    <w:p w14:paraId="293526D9" w14:textId="77777777" w:rsidR="00E14109" w:rsidRDefault="007E5937">
      <w:pPr>
        <w:numPr>
          <w:ilvl w:val="0"/>
          <w:numId w:val="6"/>
        </w:numPr>
        <w:pBdr>
          <w:top w:val="nil"/>
          <w:left w:val="nil"/>
          <w:bottom w:val="nil"/>
          <w:right w:val="nil"/>
          <w:between w:val="nil"/>
        </w:pBdr>
        <w:tabs>
          <w:tab w:val="left" w:pos="344"/>
        </w:tabs>
        <w:ind w:left="343" w:hanging="232"/>
      </w:pPr>
      <w:r>
        <w:rPr>
          <w:color w:val="000000"/>
        </w:rPr>
        <w:t>Capitolato tecnico dei lavori da eseguire;</w:t>
      </w:r>
    </w:p>
    <w:p w14:paraId="772012F8" w14:textId="66C80B9E" w:rsidR="00E14109" w:rsidRDefault="007E5937">
      <w:pPr>
        <w:numPr>
          <w:ilvl w:val="0"/>
          <w:numId w:val="6"/>
        </w:numPr>
        <w:pBdr>
          <w:top w:val="nil"/>
          <w:left w:val="nil"/>
          <w:bottom w:val="nil"/>
          <w:right w:val="nil"/>
          <w:between w:val="nil"/>
        </w:pBdr>
        <w:tabs>
          <w:tab w:val="left" w:pos="339"/>
        </w:tabs>
        <w:ind w:left="338" w:hanging="227"/>
      </w:pPr>
      <w:r>
        <w:rPr>
          <w:color w:val="000000"/>
        </w:rPr>
        <w:t>Redazione planimetrie e quant’altro necessario alla esecuzione dei lavori e alla i</w:t>
      </w:r>
      <w:r w:rsidR="008A2843">
        <w:rPr>
          <w:color w:val="000000"/>
        </w:rPr>
        <w:t>n</w:t>
      </w:r>
      <w:r>
        <w:rPr>
          <w:color w:val="000000"/>
        </w:rPr>
        <w:t>stallazione della fornitura;</w:t>
      </w:r>
    </w:p>
    <w:p w14:paraId="2484A084" w14:textId="77777777" w:rsidR="00E14109" w:rsidRDefault="007E5937">
      <w:pPr>
        <w:numPr>
          <w:ilvl w:val="0"/>
          <w:numId w:val="6"/>
        </w:numPr>
        <w:pBdr>
          <w:top w:val="nil"/>
          <w:left w:val="nil"/>
          <w:bottom w:val="nil"/>
          <w:right w:val="nil"/>
          <w:between w:val="nil"/>
        </w:pBdr>
        <w:tabs>
          <w:tab w:val="left" w:pos="344"/>
        </w:tabs>
        <w:spacing w:line="267" w:lineRule="auto"/>
        <w:ind w:left="343" w:hanging="232"/>
      </w:pPr>
      <w:r>
        <w:rPr>
          <w:color w:val="000000"/>
        </w:rPr>
        <w:t>Redazione del disciplinare di gara, delle matrici d’acquisto, del capitolato tecnico definitivo;</w:t>
      </w:r>
    </w:p>
    <w:p w14:paraId="0F0EBB80" w14:textId="77777777" w:rsidR="00E14109" w:rsidRDefault="007E5937">
      <w:pPr>
        <w:numPr>
          <w:ilvl w:val="0"/>
          <w:numId w:val="6"/>
        </w:numPr>
        <w:pBdr>
          <w:top w:val="nil"/>
          <w:left w:val="nil"/>
          <w:bottom w:val="nil"/>
          <w:right w:val="nil"/>
          <w:between w:val="nil"/>
        </w:pBdr>
        <w:tabs>
          <w:tab w:val="left" w:pos="454"/>
        </w:tabs>
        <w:spacing w:line="267" w:lineRule="auto"/>
        <w:ind w:left="453" w:hanging="342"/>
      </w:pPr>
      <w:r>
        <w:rPr>
          <w:color w:val="000000"/>
        </w:rPr>
        <w:t>Assistenza al D.S. e D.S.G.A. nelle varie fasi della procedura di acquisizione dei beni e servizi;</w:t>
      </w:r>
    </w:p>
    <w:p w14:paraId="433BE548" w14:textId="77777777" w:rsidR="00E14109" w:rsidRDefault="007E5937">
      <w:pPr>
        <w:numPr>
          <w:ilvl w:val="0"/>
          <w:numId w:val="6"/>
        </w:numPr>
        <w:pBdr>
          <w:top w:val="nil"/>
          <w:left w:val="nil"/>
          <w:bottom w:val="nil"/>
          <w:right w:val="nil"/>
          <w:between w:val="nil"/>
        </w:pBdr>
        <w:tabs>
          <w:tab w:val="left" w:pos="455"/>
        </w:tabs>
        <w:ind w:left="454" w:hanging="343"/>
      </w:pPr>
      <w:r>
        <w:rPr>
          <w:color w:val="000000"/>
        </w:rPr>
        <w:t>Verifica della corrispondenza delle forniture ordinate;</w:t>
      </w:r>
    </w:p>
    <w:p w14:paraId="6BD7D571" w14:textId="77777777" w:rsidR="00E14109" w:rsidRDefault="007E5937">
      <w:pPr>
        <w:numPr>
          <w:ilvl w:val="0"/>
          <w:numId w:val="6"/>
        </w:numPr>
        <w:pBdr>
          <w:top w:val="nil"/>
          <w:left w:val="nil"/>
          <w:bottom w:val="nil"/>
          <w:right w:val="nil"/>
          <w:between w:val="nil"/>
        </w:pBdr>
        <w:tabs>
          <w:tab w:val="left" w:pos="445"/>
        </w:tabs>
        <w:spacing w:before="1"/>
        <w:ind w:left="444" w:hanging="333"/>
      </w:pPr>
      <w:r>
        <w:rPr>
          <w:color w:val="000000"/>
        </w:rPr>
        <w:t>Supervisione alla esecuzione dei lavori di installazione della rete e dei piccoli adattamenti edilizi necessari;</w:t>
      </w:r>
    </w:p>
    <w:p w14:paraId="52244B88" w14:textId="77777777" w:rsidR="00E14109" w:rsidRDefault="007E5937">
      <w:pPr>
        <w:numPr>
          <w:ilvl w:val="0"/>
          <w:numId w:val="6"/>
        </w:numPr>
        <w:pBdr>
          <w:top w:val="nil"/>
          <w:left w:val="nil"/>
          <w:bottom w:val="nil"/>
          <w:right w:val="nil"/>
          <w:between w:val="nil"/>
        </w:pBdr>
        <w:tabs>
          <w:tab w:val="left" w:pos="454"/>
        </w:tabs>
        <w:ind w:left="453" w:hanging="342"/>
      </w:pPr>
      <w:r>
        <w:rPr>
          <w:color w:val="000000"/>
        </w:rPr>
        <w:t>Supervisione alla verifica di conformità in supporto al collaudatore della rete.</w:t>
      </w:r>
    </w:p>
    <w:p w14:paraId="5572876F" w14:textId="77777777" w:rsidR="00E14109" w:rsidRDefault="00E14109" w:rsidP="00E85A5D">
      <w:pPr>
        <w:pBdr>
          <w:top w:val="nil"/>
          <w:left w:val="nil"/>
          <w:bottom w:val="nil"/>
          <w:right w:val="nil"/>
          <w:between w:val="nil"/>
        </w:pBdr>
        <w:jc w:val="both"/>
        <w:rPr>
          <w:color w:val="000000"/>
        </w:rPr>
      </w:pPr>
    </w:p>
    <w:p w14:paraId="25C27DCD" w14:textId="59A6AD31" w:rsidR="00E14109" w:rsidRDefault="007E5937" w:rsidP="00E87E16">
      <w:pPr>
        <w:pBdr>
          <w:top w:val="nil"/>
          <w:left w:val="nil"/>
          <w:bottom w:val="nil"/>
          <w:right w:val="nil"/>
          <w:between w:val="nil"/>
        </w:pBdr>
        <w:ind w:right="487"/>
        <w:jc w:val="both"/>
        <w:rPr>
          <w:color w:val="000000"/>
        </w:rPr>
      </w:pPr>
      <w:r>
        <w:rPr>
          <w:color w:val="000000"/>
        </w:rPr>
        <w:t>Si precisa che il capitolato tecnico deve prevedere delle infrastrutture di rete capaci di coprire gli spazi didattici e amministrativi, nonché di consentire la connessione alla rete stessa da parte del personale scolastico, delle alunne e degli alunni, assicurando altresì, il cablaggio degli spazi, la sicurezza informatica dei dati, la gestione e autenticazione degli accessi utilizzati dalla scuola ai fini didattici e amministrativi.</w:t>
      </w:r>
    </w:p>
    <w:p w14:paraId="6B4EFA84" w14:textId="765D9B7A" w:rsidR="00FF16D7" w:rsidRPr="00E87E16" w:rsidRDefault="007E5937" w:rsidP="00E87E16">
      <w:pPr>
        <w:pBdr>
          <w:top w:val="nil"/>
          <w:left w:val="nil"/>
          <w:bottom w:val="nil"/>
          <w:right w:val="nil"/>
          <w:between w:val="nil"/>
        </w:pBdr>
        <w:spacing w:before="1"/>
        <w:ind w:right="485"/>
        <w:jc w:val="both"/>
        <w:rPr>
          <w:b/>
          <w:color w:val="000000"/>
        </w:rPr>
      </w:pPr>
      <w:r>
        <w:rPr>
          <w:color w:val="000000"/>
        </w:rPr>
        <w:t xml:space="preserve">L’allestimento deve altresì prevedere la realizzazione di reti con il ricorso a tecnologie sia </w:t>
      </w:r>
      <w:proofErr w:type="spellStart"/>
      <w:r>
        <w:rPr>
          <w:color w:val="000000"/>
        </w:rPr>
        <w:t>wired</w:t>
      </w:r>
      <w:proofErr w:type="spellEnd"/>
      <w:r>
        <w:rPr>
          <w:color w:val="000000"/>
        </w:rPr>
        <w:t xml:space="preserve"> (cablaggio) sia wireless (WiFi), LAN e WLAN comprensivi di fornitura di materiali e strumenti per la realizzazione di cablaggi strutturati, dispositivi di allarme e videosorveglianza integrata interna ed esterna, fornitura e installazione di apparati attivi, switch, prodotti per l’accesso wireless, telefoni e centralini integrati, dispositivi per la sicurezza delle reti e servizi, compresi i dispositivi di autenticazione degli utenti (personale scolastico e studenti), fornitura e installazione di gruppi di continuità, posa in opera della fornitura ed eventuali piccoli interventi edilizi strettamente indispensabili e accessori.</w:t>
      </w:r>
      <w:r w:rsidR="00E85A5D" w:rsidRPr="00E85A5D">
        <w:rPr>
          <w:color w:val="000000"/>
        </w:rPr>
        <w:t xml:space="preserve"> </w:t>
      </w:r>
      <w:r w:rsidRPr="00E85A5D">
        <w:rPr>
          <w:color w:val="000000"/>
        </w:rPr>
        <w:t>Si evidenzia inoltre che</w:t>
      </w:r>
      <w:r w:rsidRPr="00E87E16">
        <w:rPr>
          <w:b/>
          <w:color w:val="000000"/>
        </w:rPr>
        <w:t xml:space="preserve"> tutte le attività di cui ai punti 1-2-3-4-5-6-7-8-9 dovranno essere realizzate </w:t>
      </w:r>
      <w:r w:rsidR="00FF16D7" w:rsidRPr="00E87E16">
        <w:rPr>
          <w:b/>
          <w:color w:val="000000"/>
        </w:rPr>
        <w:t xml:space="preserve">in tempi rapidi </w:t>
      </w:r>
      <w:r w:rsidR="00E85A5D" w:rsidRPr="00E87E16">
        <w:rPr>
          <w:b/>
          <w:color w:val="000000"/>
        </w:rPr>
        <w:t xml:space="preserve">   </w:t>
      </w:r>
      <w:r w:rsidR="00FF16D7" w:rsidRPr="00E87E16">
        <w:rPr>
          <w:b/>
          <w:color w:val="000000"/>
        </w:rPr>
        <w:t>al fine di consentire</w:t>
      </w:r>
      <w:r w:rsidR="00E85A5D" w:rsidRPr="00E87E16">
        <w:rPr>
          <w:b/>
          <w:color w:val="000000"/>
        </w:rPr>
        <w:t xml:space="preserve"> il rispetto del termine per l’ assunzione di obbligazioni giuridicamente vincolanti previsto nella Nota Mi  prot. n. 17234 del 25.03.2022.</w:t>
      </w:r>
    </w:p>
    <w:p w14:paraId="663D64EF" w14:textId="77777777" w:rsidR="00E14109" w:rsidRPr="00E87E16" w:rsidRDefault="00E14109">
      <w:pPr>
        <w:pBdr>
          <w:top w:val="nil"/>
          <w:left w:val="nil"/>
          <w:bottom w:val="nil"/>
          <w:right w:val="nil"/>
          <w:between w:val="nil"/>
        </w:pBdr>
        <w:spacing w:before="10"/>
        <w:rPr>
          <w:b/>
          <w:color w:val="000000"/>
          <w:sz w:val="21"/>
          <w:szCs w:val="21"/>
        </w:rPr>
      </w:pPr>
    </w:p>
    <w:p w14:paraId="5C562374" w14:textId="77777777" w:rsidR="00E14109" w:rsidRDefault="007E5937">
      <w:pPr>
        <w:pStyle w:val="Titolo1"/>
        <w:ind w:left="497"/>
      </w:pPr>
      <w:r>
        <w:t>ART. 2 - REQUISITI RICHIESTI PER LA PARTECIPAZIONE</w:t>
      </w:r>
    </w:p>
    <w:p w14:paraId="6F9AF1EE" w14:textId="4032FF03" w:rsidR="00E14109" w:rsidRPr="00E85A5D" w:rsidRDefault="00E87E16" w:rsidP="00E87E16">
      <w:pPr>
        <w:pBdr>
          <w:top w:val="nil"/>
          <w:left w:val="nil"/>
          <w:bottom w:val="nil"/>
          <w:right w:val="nil"/>
          <w:between w:val="nil"/>
        </w:pBdr>
        <w:jc w:val="both"/>
        <w:rPr>
          <w:color w:val="000000"/>
        </w:rPr>
      </w:pPr>
      <w:r>
        <w:rPr>
          <w:color w:val="000000"/>
        </w:rPr>
        <w:t xml:space="preserve">  </w:t>
      </w:r>
      <w:r w:rsidR="007E5937" w:rsidRPr="00E85A5D">
        <w:rPr>
          <w:color w:val="000000"/>
        </w:rPr>
        <w:t>Il candidato progettista deve obbligatoriamente, pena l’esclusione dalla procedura di selezione:</w:t>
      </w:r>
    </w:p>
    <w:p w14:paraId="26401AAB" w14:textId="067EB22E" w:rsidR="00E14109" w:rsidRPr="00E85A5D" w:rsidRDefault="007E5937" w:rsidP="00E87E16">
      <w:pPr>
        <w:numPr>
          <w:ilvl w:val="0"/>
          <w:numId w:val="11"/>
        </w:numPr>
        <w:pBdr>
          <w:top w:val="nil"/>
          <w:left w:val="nil"/>
          <w:bottom w:val="nil"/>
          <w:right w:val="nil"/>
          <w:between w:val="nil"/>
        </w:pBdr>
        <w:tabs>
          <w:tab w:val="left" w:pos="1052"/>
        </w:tabs>
        <w:ind w:hanging="230"/>
        <w:jc w:val="both"/>
      </w:pPr>
      <w:r w:rsidRPr="00E85A5D">
        <w:rPr>
          <w:color w:val="000000"/>
        </w:rPr>
        <w:t xml:space="preserve">Essere in possesso di Laurea </w:t>
      </w:r>
      <w:r w:rsidR="008A2843" w:rsidRPr="00E85A5D">
        <w:rPr>
          <w:color w:val="000000"/>
        </w:rPr>
        <w:t xml:space="preserve">almeno triennale </w:t>
      </w:r>
      <w:r w:rsidRPr="00E85A5D">
        <w:rPr>
          <w:color w:val="000000"/>
        </w:rPr>
        <w:t>in Ingegneria informatica o equivalente;</w:t>
      </w:r>
    </w:p>
    <w:p w14:paraId="6CBCAFA9" w14:textId="0D30E3FA" w:rsidR="00E14109" w:rsidRPr="00E85A5D" w:rsidRDefault="007E5937" w:rsidP="00E87E16">
      <w:pPr>
        <w:numPr>
          <w:ilvl w:val="0"/>
          <w:numId w:val="11"/>
        </w:numPr>
        <w:pBdr>
          <w:top w:val="nil"/>
          <w:left w:val="nil"/>
          <w:bottom w:val="nil"/>
          <w:right w:val="nil"/>
          <w:between w:val="nil"/>
        </w:pBdr>
        <w:tabs>
          <w:tab w:val="left" w:pos="1045"/>
        </w:tabs>
        <w:spacing w:before="20"/>
        <w:ind w:left="112" w:right="488" w:firstLine="708"/>
        <w:jc w:val="both"/>
      </w:pPr>
      <w:r w:rsidRPr="00E85A5D">
        <w:rPr>
          <w:color w:val="000000"/>
        </w:rPr>
        <w:t>Essere in possesso di competenze specifiche in materia di progettazione</w:t>
      </w:r>
      <w:r w:rsidR="00FC3C49" w:rsidRPr="00E85A5D">
        <w:rPr>
          <w:color w:val="000000"/>
        </w:rPr>
        <w:t>/</w:t>
      </w:r>
      <w:r w:rsidRPr="00E85A5D">
        <w:rPr>
          <w:color w:val="000000"/>
        </w:rPr>
        <w:t>realizzazione</w:t>
      </w:r>
      <w:r w:rsidR="00FC3C49" w:rsidRPr="00E85A5D">
        <w:rPr>
          <w:color w:val="000000"/>
        </w:rPr>
        <w:t>/gestione</w:t>
      </w:r>
      <w:r w:rsidRPr="00E85A5D">
        <w:rPr>
          <w:color w:val="000000"/>
        </w:rPr>
        <w:t xml:space="preserve"> di</w:t>
      </w:r>
      <w:r w:rsidR="00E87E16">
        <w:rPr>
          <w:color w:val="000000"/>
        </w:rPr>
        <w:t xml:space="preserve"> r</w:t>
      </w:r>
      <w:r w:rsidRPr="00E85A5D">
        <w:rPr>
          <w:color w:val="000000"/>
        </w:rPr>
        <w:t>eti per la trasmissione dati in ambito scolastico, sia in modalità cablata, sia in modalità wireless, maturate in</w:t>
      </w:r>
      <w:r w:rsidR="00E87E16">
        <w:rPr>
          <w:color w:val="000000"/>
        </w:rPr>
        <w:t xml:space="preserve"> </w:t>
      </w:r>
      <w:r w:rsidRPr="00E85A5D">
        <w:rPr>
          <w:color w:val="000000"/>
        </w:rPr>
        <w:t>ambito lavorativo</w:t>
      </w:r>
      <w:r w:rsidR="0019014D" w:rsidRPr="00E85A5D">
        <w:rPr>
          <w:color w:val="000000"/>
        </w:rPr>
        <w:t xml:space="preserve"> all’interno di progetti PON</w:t>
      </w:r>
      <w:r w:rsidRPr="00E85A5D">
        <w:rPr>
          <w:color w:val="000000"/>
        </w:rPr>
        <w:t>;</w:t>
      </w:r>
    </w:p>
    <w:p w14:paraId="7CA81076" w14:textId="3780704C" w:rsidR="00E14109" w:rsidRDefault="00E87E16" w:rsidP="00E87E16">
      <w:pPr>
        <w:pBdr>
          <w:top w:val="nil"/>
          <w:left w:val="nil"/>
          <w:bottom w:val="nil"/>
          <w:right w:val="nil"/>
          <w:between w:val="nil"/>
        </w:pBdr>
        <w:jc w:val="both"/>
        <w:rPr>
          <w:color w:val="000000"/>
        </w:rPr>
      </w:pPr>
      <w:r>
        <w:rPr>
          <w:color w:val="000000"/>
        </w:rPr>
        <w:t xml:space="preserve">  </w:t>
      </w:r>
      <w:r w:rsidR="007E5937">
        <w:rPr>
          <w:color w:val="000000"/>
        </w:rPr>
        <w:t xml:space="preserve">Il candidato dovrà </w:t>
      </w:r>
      <w:r w:rsidR="00455DEE">
        <w:rPr>
          <w:color w:val="000000"/>
        </w:rPr>
        <w:t xml:space="preserve">inoltre </w:t>
      </w:r>
      <w:r w:rsidR="007E5937">
        <w:rPr>
          <w:color w:val="000000"/>
        </w:rPr>
        <w:t>essere in possesso dei requisiti per l'accesso al pubblico impiego.</w:t>
      </w:r>
    </w:p>
    <w:p w14:paraId="568C85F6" w14:textId="77777777" w:rsidR="00E14109" w:rsidRDefault="00E14109" w:rsidP="00BE49CA">
      <w:pPr>
        <w:pBdr>
          <w:top w:val="nil"/>
          <w:left w:val="nil"/>
          <w:bottom w:val="nil"/>
          <w:right w:val="nil"/>
          <w:between w:val="nil"/>
        </w:pBdr>
        <w:spacing w:before="5"/>
        <w:jc w:val="both"/>
        <w:rPr>
          <w:color w:val="000000"/>
          <w:sz w:val="17"/>
          <w:szCs w:val="17"/>
        </w:rPr>
      </w:pPr>
    </w:p>
    <w:p w14:paraId="307DE98B" w14:textId="77777777" w:rsidR="00E14109" w:rsidRDefault="007E5937" w:rsidP="00BE49CA">
      <w:pPr>
        <w:pBdr>
          <w:top w:val="nil"/>
          <w:left w:val="nil"/>
          <w:bottom w:val="nil"/>
          <w:right w:val="nil"/>
          <w:between w:val="nil"/>
        </w:pBdr>
        <w:spacing w:before="57"/>
        <w:ind w:left="112" w:right="503"/>
        <w:jc w:val="both"/>
        <w:rPr>
          <w:color w:val="000000"/>
        </w:rPr>
      </w:pPr>
      <w:r>
        <w:rPr>
          <w:color w:val="000000"/>
        </w:rPr>
        <w:t>Tutti i requisiti devono essere posseduti, a pena di esclusione, alla data di scadenza del termine stabilito per la presentazione della domanda di ammissione dal presente Avviso ed essere presenti sino al completamento dell’incarico, pena il recesso unilaterale dell’Amministrazione dal relativo contratto.</w:t>
      </w:r>
    </w:p>
    <w:p w14:paraId="67FC1B63" w14:textId="5E522CEC" w:rsidR="00BE49CA" w:rsidRDefault="00BE49CA" w:rsidP="00BE49CA">
      <w:pPr>
        <w:pBdr>
          <w:top w:val="nil"/>
          <w:left w:val="nil"/>
          <w:bottom w:val="nil"/>
          <w:right w:val="nil"/>
          <w:between w:val="nil"/>
        </w:pBdr>
        <w:spacing w:before="57"/>
        <w:ind w:left="112" w:right="503"/>
        <w:jc w:val="both"/>
        <w:rPr>
          <w:color w:val="000000"/>
        </w:rPr>
        <w:sectPr w:rsidR="00BE49CA">
          <w:pgSz w:w="11910" w:h="16840"/>
          <w:pgMar w:top="1060" w:right="640" w:bottom="280" w:left="1020" w:header="720" w:footer="720" w:gutter="0"/>
          <w:cols w:space="720"/>
        </w:sectPr>
      </w:pPr>
      <w:r>
        <w:rPr>
          <w:color w:val="000000"/>
        </w:rPr>
        <w:t xml:space="preserve">I Predetti requisiti, inoltre, </w:t>
      </w:r>
      <w:r w:rsidRPr="00BE49CA">
        <w:rPr>
          <w:color w:val="000000"/>
        </w:rPr>
        <w:t>si devono evincere dal curriculum vitae pena esclusione</w:t>
      </w:r>
      <w:r>
        <w:rPr>
          <w:color w:val="000000"/>
        </w:rPr>
        <w:t xml:space="preserve"> e dovranno </w:t>
      </w:r>
      <w:r w:rsidRPr="00BE49CA">
        <w:rPr>
          <w:color w:val="000000"/>
        </w:rPr>
        <w:t>essere autocertificat</w:t>
      </w:r>
      <w:r>
        <w:rPr>
          <w:color w:val="000000"/>
        </w:rPr>
        <w:t>i</w:t>
      </w:r>
      <w:r w:rsidRPr="00BE49CA">
        <w:rPr>
          <w:color w:val="000000"/>
        </w:rPr>
        <w:t xml:space="preserve"> mediante dichiarazione resa ai sensi del D.P.R. n. 445/2000 e successive modifiche, con riserva di questa amministrazione di effettuare controlli, anche a campione sulla veridicità delle dichiarazioni rese</w:t>
      </w:r>
      <w:r>
        <w:rPr>
          <w:color w:val="000000"/>
        </w:rPr>
        <w:t xml:space="preserve">. </w:t>
      </w:r>
    </w:p>
    <w:p w14:paraId="4DB389D1" w14:textId="77777777" w:rsidR="00E14109" w:rsidRDefault="007E5937">
      <w:pPr>
        <w:pStyle w:val="Titolo2"/>
        <w:spacing w:before="39"/>
        <w:ind w:left="498" w:right="888"/>
        <w:jc w:val="center"/>
      </w:pPr>
      <w:r>
        <w:lastRenderedPageBreak/>
        <w:t>Art. 3 LIMITI E INCOMPATIBILITA’ DELL’INCARICO</w:t>
      </w:r>
    </w:p>
    <w:p w14:paraId="7BBB037E" w14:textId="77777777" w:rsidR="00E14109" w:rsidRDefault="007E5937" w:rsidP="00E87E16">
      <w:pPr>
        <w:pBdr>
          <w:top w:val="nil"/>
          <w:left w:val="nil"/>
          <w:bottom w:val="nil"/>
          <w:right w:val="nil"/>
          <w:between w:val="nil"/>
        </w:pBdr>
        <w:ind w:left="112" w:right="492"/>
        <w:jc w:val="both"/>
        <w:rPr>
          <w:color w:val="000000"/>
        </w:rPr>
      </w:pPr>
      <w:r>
        <w:rPr>
          <w:color w:val="000000"/>
        </w:rPr>
        <w:t xml:space="preserve">L’individuazione della figura prevista dal piano avverrà, nel pieno rispetto della normativa vigente, mediante selezione e reclutamento in base a criteri di qualificazione professionale ed esperienze maturate nell’ambito lavorativo segnatamente afferenti </w:t>
      </w:r>
      <w:proofErr w:type="gramStart"/>
      <w:r>
        <w:rPr>
          <w:color w:val="000000"/>
        </w:rPr>
        <w:t>la</w:t>
      </w:r>
      <w:proofErr w:type="gramEnd"/>
      <w:r>
        <w:rPr>
          <w:color w:val="000000"/>
        </w:rPr>
        <w:t xml:space="preserve"> progettazione di cablaggio e reti wireless in ambito scolastico.</w:t>
      </w:r>
    </w:p>
    <w:p w14:paraId="5082008B" w14:textId="77777777" w:rsidR="00E14109" w:rsidRDefault="007E5937" w:rsidP="00E87E16">
      <w:pPr>
        <w:pBdr>
          <w:top w:val="nil"/>
          <w:left w:val="nil"/>
          <w:bottom w:val="nil"/>
          <w:right w:val="nil"/>
          <w:between w:val="nil"/>
        </w:pBdr>
        <w:spacing w:before="21"/>
        <w:ind w:left="112" w:right="490"/>
        <w:jc w:val="both"/>
        <w:rPr>
          <w:color w:val="000000"/>
        </w:rPr>
      </w:pPr>
      <w:r>
        <w:rPr>
          <w:color w:val="000000"/>
        </w:rPr>
        <w:t>Il progettista non può in alcun modo essere ricollegato alle aziende che parteciperanno al bando per la fornitura e/o l’esecuzione dei lavori né di aziende altrimenti collegate attraverso compartecipazioni e altre relazioni dirette o indirette previste dalla normativa vigente.</w:t>
      </w:r>
    </w:p>
    <w:p w14:paraId="265BB36F" w14:textId="77777777" w:rsidR="00E14109" w:rsidRDefault="00E14109">
      <w:pPr>
        <w:pBdr>
          <w:top w:val="nil"/>
          <w:left w:val="nil"/>
          <w:bottom w:val="nil"/>
          <w:right w:val="nil"/>
          <w:between w:val="nil"/>
        </w:pBdr>
        <w:spacing w:before="2"/>
        <w:rPr>
          <w:color w:val="000000"/>
          <w:sz w:val="25"/>
          <w:szCs w:val="25"/>
        </w:rPr>
      </w:pPr>
    </w:p>
    <w:p w14:paraId="26FF621F" w14:textId="77777777" w:rsidR="00E14109" w:rsidRDefault="007E5937">
      <w:pPr>
        <w:pStyle w:val="Titolo1"/>
        <w:spacing w:before="1"/>
        <w:ind w:left="503"/>
      </w:pPr>
      <w:r>
        <w:t>ART. 4 - COMPENSO</w:t>
      </w:r>
    </w:p>
    <w:p w14:paraId="2E640CF7" w14:textId="7C13DBCF" w:rsidR="00E14109" w:rsidRDefault="007E5937" w:rsidP="00E87E16">
      <w:pPr>
        <w:pBdr>
          <w:top w:val="nil"/>
          <w:left w:val="nil"/>
          <w:bottom w:val="nil"/>
          <w:right w:val="nil"/>
          <w:between w:val="nil"/>
        </w:pBdr>
        <w:ind w:left="112" w:right="499"/>
        <w:jc w:val="both"/>
        <w:rPr>
          <w:color w:val="000000"/>
        </w:rPr>
      </w:pPr>
      <w:r>
        <w:rPr>
          <w:color w:val="000000"/>
        </w:rPr>
        <w:t xml:space="preserve">Il compenso complessivo previsto per l'espletamento dell'incarico è previsto </w:t>
      </w:r>
      <w:r w:rsidRPr="00276124">
        <w:rPr>
          <w:color w:val="000000"/>
        </w:rPr>
        <w:t>in</w:t>
      </w:r>
      <w:r w:rsidR="00A45DF9">
        <w:rPr>
          <w:color w:val="000000"/>
        </w:rPr>
        <w:t xml:space="preserve"> un massimo di</w:t>
      </w:r>
      <w:r w:rsidRPr="00276124">
        <w:rPr>
          <w:color w:val="000000"/>
        </w:rPr>
        <w:t xml:space="preserve"> € </w:t>
      </w:r>
      <w:r w:rsidR="00276124" w:rsidRPr="00276124">
        <w:rPr>
          <w:color w:val="000000"/>
        </w:rPr>
        <w:t xml:space="preserve">5.287,23 </w:t>
      </w:r>
      <w:r w:rsidRPr="00276124">
        <w:rPr>
          <w:color w:val="000000"/>
        </w:rPr>
        <w:t>comprensivo di tutti gli oneri di legge. Nel caso di personale appartenente alla pubblica</w:t>
      </w:r>
      <w:r>
        <w:rPr>
          <w:color w:val="000000"/>
        </w:rPr>
        <w:t xml:space="preserve"> amministrazione il compenso sarà rapportato ad ore sulla base di </w:t>
      </w:r>
      <w:r w:rsidRPr="00A45DF9">
        <w:rPr>
          <w:color w:val="000000"/>
        </w:rPr>
        <w:t xml:space="preserve">un importo orario di </w:t>
      </w:r>
      <w:r w:rsidR="003E1F1D" w:rsidRPr="00A45DF9">
        <w:rPr>
          <w:color w:val="000000"/>
        </w:rPr>
        <w:t>€ 14,50</w:t>
      </w:r>
      <w:r w:rsidR="00A45DF9" w:rsidRPr="00A45DF9">
        <w:rPr>
          <w:color w:val="000000"/>
        </w:rPr>
        <w:t xml:space="preserve">, </w:t>
      </w:r>
      <w:r w:rsidR="003E1F1D" w:rsidRPr="00A45DF9">
        <w:rPr>
          <w:color w:val="000000"/>
        </w:rPr>
        <w:t xml:space="preserve"> </w:t>
      </w:r>
      <w:r w:rsidRPr="00A45DF9">
        <w:rPr>
          <w:color w:val="000000"/>
        </w:rPr>
        <w:t>€ 17,50 lordo dipendente</w:t>
      </w:r>
      <w:r w:rsidR="003E1F1D" w:rsidRPr="00A45DF9">
        <w:rPr>
          <w:color w:val="000000"/>
        </w:rPr>
        <w:t xml:space="preserve"> a seconda della figura professionale (ATA o docente)</w:t>
      </w:r>
      <w:r w:rsidR="00A45DF9" w:rsidRPr="00A45DF9">
        <w:rPr>
          <w:color w:val="000000"/>
        </w:rPr>
        <w:t>, come previsto dagli artt. 5 e 6 del CCNL scuola. Nel caso di esperto esterno alla Pubblica Amministrazione il parametro orario è di € 70,00 omnicomprensivi</w:t>
      </w:r>
      <w:r w:rsidR="00A45DF9">
        <w:rPr>
          <w:color w:val="000000"/>
        </w:rPr>
        <w:t>.</w:t>
      </w:r>
    </w:p>
    <w:p w14:paraId="4F522111" w14:textId="77777777" w:rsidR="00E14109" w:rsidRDefault="007E5937" w:rsidP="00E87E16">
      <w:pPr>
        <w:pBdr>
          <w:top w:val="nil"/>
          <w:left w:val="nil"/>
          <w:bottom w:val="nil"/>
          <w:right w:val="nil"/>
          <w:between w:val="nil"/>
        </w:pBdr>
        <w:spacing w:before="1"/>
        <w:ind w:left="112" w:right="498"/>
        <w:jc w:val="both"/>
        <w:rPr>
          <w:color w:val="000000"/>
        </w:rPr>
      </w:pPr>
      <w:r>
        <w:rPr>
          <w:color w:val="000000"/>
        </w:rPr>
        <w:t>Il compenso è comprensivo altresì di tutte le spese che l'esperto effettua per l'espletamento dell'incarico e verrà erogato, previa presentazione di apposito documento giustificativo o di apposita fattura elettronica, conforme alle norme fiscali in vigore e corredato dalla relazione finale esplicativa dell'esperto individuato ed a seguito di accertamento da parte del D. S. dell'esattezza della prestazione secondo i termini contrattuali. Non è prevista nessuna anticipazione di somme.</w:t>
      </w:r>
    </w:p>
    <w:p w14:paraId="1CCB7201" w14:textId="77777777" w:rsidR="00E14109" w:rsidRDefault="00E14109">
      <w:pPr>
        <w:pBdr>
          <w:top w:val="nil"/>
          <w:left w:val="nil"/>
          <w:bottom w:val="nil"/>
          <w:right w:val="nil"/>
          <w:between w:val="nil"/>
        </w:pBdr>
        <w:spacing w:before="11"/>
        <w:rPr>
          <w:color w:val="000000"/>
          <w:sz w:val="21"/>
          <w:szCs w:val="21"/>
        </w:rPr>
      </w:pPr>
    </w:p>
    <w:p w14:paraId="15590002" w14:textId="5AD19CBF" w:rsidR="00591944" w:rsidRDefault="007E5937" w:rsidP="00591944">
      <w:pPr>
        <w:pStyle w:val="Titolo1"/>
        <w:ind w:firstLine="499"/>
      </w:pPr>
      <w:r>
        <w:t xml:space="preserve">ART. </w:t>
      </w:r>
      <w:r w:rsidR="00591944">
        <w:t>5 ORDINE DI ESAME DELLE DISPONIBILITA’ / CANDIDATURE – VALUTAZIONE COMPARATIVA E PUBBLICAZIONE DELLE GRADUATORIE.</w:t>
      </w:r>
    </w:p>
    <w:p w14:paraId="13B9754C" w14:textId="77777777" w:rsidR="00591944" w:rsidRDefault="00591944" w:rsidP="00591944"/>
    <w:p w14:paraId="0E3C19A7" w14:textId="550DEF71" w:rsidR="00591944" w:rsidRDefault="00591944" w:rsidP="004E3FC9">
      <w:pPr>
        <w:jc w:val="both"/>
      </w:pPr>
      <w:r w:rsidRPr="00541FD7">
        <w:rPr>
          <w:color w:val="000000"/>
        </w:rPr>
        <w:t xml:space="preserve">La selezione delle domande pervenute nei termini e con le modalità di cui al successivo art. 6 sarà effettuata dal Dirigente Scolastico, con il supporto del </w:t>
      </w:r>
      <w:proofErr w:type="gramStart"/>
      <w:r w:rsidRPr="00541FD7">
        <w:rPr>
          <w:color w:val="000000"/>
        </w:rPr>
        <w:t>D.S.G.A.</w:t>
      </w:r>
      <w:r w:rsidR="004E3FC9" w:rsidRPr="00541FD7">
        <w:rPr>
          <w:color w:val="000000"/>
        </w:rPr>
        <w:t>.</w:t>
      </w:r>
      <w:proofErr w:type="gramEnd"/>
      <w:r w:rsidRPr="00541FD7">
        <w:rPr>
          <w:color w:val="000000"/>
        </w:rPr>
        <w:t xml:space="preserve"> </w:t>
      </w:r>
      <w:r w:rsidRPr="00541FD7">
        <w:t>I</w:t>
      </w:r>
      <w:r>
        <w:t xml:space="preserve"> curriculum pervenuti saranno comparati tenendo conto del seguente ordine di</w:t>
      </w:r>
      <w:r w:rsidR="004E3FC9">
        <w:t xml:space="preserve"> </w:t>
      </w:r>
      <w:r>
        <w:t>priorità:</w:t>
      </w:r>
    </w:p>
    <w:p w14:paraId="32B0C93A" w14:textId="77777777" w:rsidR="00591944" w:rsidRDefault="00591944" w:rsidP="004E3FC9">
      <w:pPr>
        <w:jc w:val="both"/>
      </w:pPr>
      <w:r>
        <w:t>a) personale interno all’istituzione scolastica;</w:t>
      </w:r>
    </w:p>
    <w:p w14:paraId="6975D48F" w14:textId="2DD778DC" w:rsidR="00591944" w:rsidRDefault="00591944" w:rsidP="004E3FC9">
      <w:pPr>
        <w:jc w:val="both"/>
      </w:pPr>
      <w:r>
        <w:t>b) personale esterno dipendente da Pubbliche Amministrazioni, ai sensi dell’art. 7, comma 6, del</w:t>
      </w:r>
      <w:r w:rsidR="004E3FC9">
        <w:t xml:space="preserve"> </w:t>
      </w:r>
      <w:r>
        <w:t>D.Lgs. 30 marzo 2001, n. 165;</w:t>
      </w:r>
    </w:p>
    <w:p w14:paraId="0982D8C2" w14:textId="5E8692F2" w:rsidR="00591944" w:rsidRDefault="00591944" w:rsidP="004E3FC9">
      <w:pPr>
        <w:jc w:val="both"/>
      </w:pPr>
      <w:r>
        <w:t xml:space="preserve">c) </w:t>
      </w:r>
      <w:bookmarkStart w:id="4" w:name="_Hlk100307601"/>
      <w:r>
        <w:t>soggetti privati esterni alla Pubblica Amministrazione</w:t>
      </w:r>
      <w:bookmarkEnd w:id="4"/>
      <w:r>
        <w:t>, ai sensi dell’art. 7, comma 6, del D.Lgs.</w:t>
      </w:r>
      <w:r w:rsidR="004E3FC9">
        <w:t xml:space="preserve"> </w:t>
      </w:r>
      <w:r>
        <w:t>30 marzo 2001, n. 165;</w:t>
      </w:r>
    </w:p>
    <w:p w14:paraId="663706A8" w14:textId="61AB8285" w:rsidR="00591944" w:rsidRDefault="00591944" w:rsidP="004E3FC9">
      <w:pPr>
        <w:jc w:val="both"/>
      </w:pPr>
      <w:r>
        <w:t>Si precisa che solo in assenza di candidature interne idonee, la commissione procederà alla valutazione</w:t>
      </w:r>
      <w:r w:rsidR="004E3FC9">
        <w:t xml:space="preserve"> </w:t>
      </w:r>
      <w:r>
        <w:t>di candidature esterne.</w:t>
      </w:r>
    </w:p>
    <w:p w14:paraId="5A808902" w14:textId="5560EBCD" w:rsidR="00591944" w:rsidRDefault="00591944" w:rsidP="004E3FC9">
      <w:pPr>
        <w:jc w:val="both"/>
      </w:pPr>
      <w:r>
        <w:t>In tal caso, il reclutamento avverrà prioritariamente dalla graduatoria di cui alla lettera b. Nel caso non</w:t>
      </w:r>
      <w:r w:rsidR="004E3FC9">
        <w:t xml:space="preserve"> </w:t>
      </w:r>
      <w:r>
        <w:t>sia possibile procedere all</w:t>
      </w:r>
      <w:r w:rsidR="004E3FC9">
        <w:t>’</w:t>
      </w:r>
      <w:r>
        <w:t>individuazione di un soggetto idoneo scorrendo tale graduatoria, si</w:t>
      </w:r>
      <w:r w:rsidR="004E3FC9">
        <w:t xml:space="preserve"> </w:t>
      </w:r>
      <w:r>
        <w:t>procederà all</w:t>
      </w:r>
      <w:r w:rsidR="004E3FC9">
        <w:t>’</w:t>
      </w:r>
      <w:r>
        <w:t>individuazione dalla graduatoria di cui alla lettera c (soggetti esterni alla Pubblica</w:t>
      </w:r>
      <w:r w:rsidR="004E3FC9">
        <w:t xml:space="preserve"> </w:t>
      </w:r>
      <w:r>
        <w:t>Amministrazione).</w:t>
      </w:r>
    </w:p>
    <w:p w14:paraId="0D44CF5C" w14:textId="512119CD" w:rsidR="00591944" w:rsidRPr="00541FD7" w:rsidRDefault="00591944" w:rsidP="004E3FC9">
      <w:pPr>
        <w:jc w:val="both"/>
        <w:rPr>
          <w:color w:val="FF0000"/>
        </w:rPr>
      </w:pPr>
      <w:r>
        <w:t>La valutazione verrà effettuata tenendo unicamente conto di quanto dichiarato nel curriculum vitae in</w:t>
      </w:r>
      <w:r w:rsidR="004E3FC9">
        <w:t xml:space="preserve"> </w:t>
      </w:r>
      <w:r>
        <w:t xml:space="preserve">formato europeo e nel </w:t>
      </w:r>
      <w:r w:rsidRPr="00541FD7">
        <w:rPr>
          <w:color w:val="000000" w:themeColor="text1"/>
        </w:rPr>
        <w:t xml:space="preserve">modello di autovalutazione (Allegato </w:t>
      </w:r>
      <w:r w:rsidR="00541FD7" w:rsidRPr="00541FD7">
        <w:rPr>
          <w:color w:val="000000" w:themeColor="text1"/>
        </w:rPr>
        <w:t>1</w:t>
      </w:r>
      <w:r w:rsidRPr="00541FD7">
        <w:rPr>
          <w:color w:val="000000" w:themeColor="text1"/>
        </w:rPr>
        <w:t>)</w:t>
      </w:r>
      <w:r w:rsidR="00541FD7" w:rsidRPr="00541FD7">
        <w:rPr>
          <w:color w:val="000000" w:themeColor="text1"/>
        </w:rPr>
        <w:t>.</w:t>
      </w:r>
    </w:p>
    <w:p w14:paraId="3155E2A4" w14:textId="7026E675" w:rsidR="00591944" w:rsidRDefault="00591944" w:rsidP="004E3FC9">
      <w:pPr>
        <w:jc w:val="both"/>
      </w:pPr>
      <w:r>
        <w:t>Saranno valutati esclusivamente i titoli acquisiti, le esperienze professionali ed i servizi già effettuati</w:t>
      </w:r>
      <w:r w:rsidR="004E3FC9">
        <w:t xml:space="preserve"> </w:t>
      </w:r>
      <w:r>
        <w:t>alla data di scadenza del presente Avviso e l’attinenza dei titoli dichiarati a quelli richiesti deve essere</w:t>
      </w:r>
      <w:r w:rsidR="004E3FC9">
        <w:t xml:space="preserve"> </w:t>
      </w:r>
      <w:r>
        <w:t>esplicita e diretta.</w:t>
      </w:r>
    </w:p>
    <w:p w14:paraId="4415949E" w14:textId="5362601D" w:rsidR="00591944" w:rsidRDefault="00591944" w:rsidP="004E3FC9">
      <w:pPr>
        <w:jc w:val="both"/>
      </w:pPr>
      <w:r>
        <w:t>Nel caso di parità di punteggio tra candidati interni verrà selezionato il candidato</w:t>
      </w:r>
      <w:r w:rsidR="00541FD7" w:rsidRPr="00541FD7">
        <w:t xml:space="preserve"> che abbia già maturato il punteggio più alto previsto dal punto E della tabella di valutazione dei titoli di cui al successivo art. </w:t>
      </w:r>
      <w:r w:rsidR="00541FD7">
        <w:t>6.</w:t>
      </w:r>
      <w:r>
        <w:t xml:space="preserve"> In</w:t>
      </w:r>
      <w:r w:rsidR="004E3FC9">
        <w:t xml:space="preserve"> </w:t>
      </w:r>
      <w:r>
        <w:t>caso di ulteriore parità si procederà per sorteggio.</w:t>
      </w:r>
    </w:p>
    <w:p w14:paraId="16B2C51F" w14:textId="405AAB88" w:rsidR="00591944" w:rsidRDefault="00591944" w:rsidP="004E3FC9">
      <w:pPr>
        <w:jc w:val="both"/>
      </w:pPr>
      <w:r>
        <w:t>Nel caso di mancanza o carenza di requisiti delle candidature interne si procederà ad esaminare le</w:t>
      </w:r>
      <w:r w:rsidR="004E3FC9">
        <w:t xml:space="preserve"> </w:t>
      </w:r>
      <w:r>
        <w:t>candidature esterne. A parità di punteggio verrà selezionato il candidato esterno all’istituto e anche in</w:t>
      </w:r>
      <w:r w:rsidR="004E3FC9">
        <w:t xml:space="preserve"> </w:t>
      </w:r>
      <w:r>
        <w:t>tal caso, se c’è parità di punteggio verrà selezionato il candidato</w:t>
      </w:r>
      <w:r w:rsidR="00541FD7" w:rsidRPr="00541FD7">
        <w:t xml:space="preserve"> che abbia già maturato il punteggio più alto previsto dal punto E della tabella di valutazione dei titoli di cui al successivo art</w:t>
      </w:r>
      <w:r w:rsidR="00541FD7">
        <w:t>. 6</w:t>
      </w:r>
      <w:r>
        <w:t>. In caso di ulteriore</w:t>
      </w:r>
      <w:r w:rsidR="004E3FC9">
        <w:t xml:space="preserve"> </w:t>
      </w:r>
      <w:r>
        <w:t>parità si procederà per sorteggio.</w:t>
      </w:r>
    </w:p>
    <w:p w14:paraId="4EAF6E2C" w14:textId="4F6D8490" w:rsidR="00591944" w:rsidRDefault="00591944" w:rsidP="004E3FC9">
      <w:pPr>
        <w:jc w:val="both"/>
      </w:pPr>
      <w:r>
        <w:t xml:space="preserve">Avverso le graduatorie gli aspiranti potranno produrre ricorso entro e </w:t>
      </w:r>
      <w:r w:rsidRPr="00541FD7">
        <w:t xml:space="preserve">non oltre </w:t>
      </w:r>
      <w:r w:rsidR="004E3FC9" w:rsidRPr="00541FD7">
        <w:t>5</w:t>
      </w:r>
      <w:r w:rsidRPr="00541FD7">
        <w:t xml:space="preserve"> (</w:t>
      </w:r>
      <w:r w:rsidR="00BE49CA" w:rsidRPr="00541FD7">
        <w:t>cinque</w:t>
      </w:r>
      <w:r w:rsidRPr="00541FD7">
        <w:t>)</w:t>
      </w:r>
      <w:r>
        <w:t xml:space="preserve"> giorni dalla</w:t>
      </w:r>
      <w:r w:rsidR="004E3FC9">
        <w:t xml:space="preserve"> </w:t>
      </w:r>
      <w:r>
        <w:t>data di pubblicazione. In assenza di ricorsi, le graduatorie saranno ritenute definitive</w:t>
      </w:r>
      <w:r w:rsidR="004E3FC9">
        <w:t>.</w:t>
      </w:r>
    </w:p>
    <w:p w14:paraId="37836B72" w14:textId="47BDB3CE" w:rsidR="004A6E9E" w:rsidRDefault="004A6E9E" w:rsidP="004E3FC9">
      <w:pPr>
        <w:jc w:val="both"/>
      </w:pPr>
    </w:p>
    <w:p w14:paraId="53A7B2F0" w14:textId="63887781" w:rsidR="004A6E9E" w:rsidRDefault="004A6E9E" w:rsidP="004E3FC9">
      <w:pPr>
        <w:jc w:val="both"/>
      </w:pPr>
    </w:p>
    <w:p w14:paraId="055D734C" w14:textId="6D1CDF82" w:rsidR="004A6E9E" w:rsidRDefault="004A6E9E" w:rsidP="004E3FC9">
      <w:pPr>
        <w:jc w:val="both"/>
      </w:pPr>
    </w:p>
    <w:p w14:paraId="07B76136" w14:textId="21190626" w:rsidR="004A6E9E" w:rsidRDefault="004A6E9E" w:rsidP="004E3FC9">
      <w:pPr>
        <w:jc w:val="both"/>
      </w:pPr>
    </w:p>
    <w:p w14:paraId="580D95C0" w14:textId="1C36DE90" w:rsidR="004A6E9E" w:rsidRDefault="004A6E9E" w:rsidP="004E3FC9">
      <w:pPr>
        <w:jc w:val="both"/>
      </w:pPr>
    </w:p>
    <w:p w14:paraId="0004FECD" w14:textId="5AAFB2B2" w:rsidR="004A6E9E" w:rsidRDefault="004A6E9E" w:rsidP="004E3FC9">
      <w:pPr>
        <w:jc w:val="both"/>
      </w:pPr>
    </w:p>
    <w:p w14:paraId="216747A9" w14:textId="1234DC70" w:rsidR="004A6E9E" w:rsidRDefault="004A6E9E" w:rsidP="004E3FC9">
      <w:pPr>
        <w:jc w:val="both"/>
      </w:pPr>
    </w:p>
    <w:p w14:paraId="10F97774" w14:textId="77777777" w:rsidR="004A6E9E" w:rsidRDefault="004A6E9E" w:rsidP="004E3FC9">
      <w:pPr>
        <w:jc w:val="both"/>
      </w:pPr>
    </w:p>
    <w:p w14:paraId="01893CB6" w14:textId="5BFCC992" w:rsidR="00E14109" w:rsidRDefault="007E5937" w:rsidP="00E87E16">
      <w:pPr>
        <w:pBdr>
          <w:top w:val="nil"/>
          <w:left w:val="nil"/>
          <w:bottom w:val="nil"/>
          <w:right w:val="nil"/>
          <w:between w:val="nil"/>
        </w:pBdr>
        <w:ind w:right="498"/>
        <w:jc w:val="both"/>
        <w:rPr>
          <w:color w:val="000000"/>
        </w:rPr>
      </w:pPr>
      <w:r>
        <w:rPr>
          <w:color w:val="000000"/>
        </w:rPr>
        <w:lastRenderedPageBreak/>
        <w:t>Ai fini della stipula del contratto al dipendente di altra Amministrazione Pubblica è richiesta obbligatoriamente</w:t>
      </w:r>
      <w:r w:rsidR="00E87E16">
        <w:rPr>
          <w:color w:val="000000"/>
        </w:rPr>
        <w:t xml:space="preserve"> </w:t>
      </w:r>
      <w:r>
        <w:rPr>
          <w:color w:val="000000"/>
        </w:rPr>
        <w:t>la preventiva autorizzazione dell'Amministrazione Pubblica di Appartenenza ai sensi dell'art. 53 del D.L.vo n.165 del 30/03/2001 e la collaborazione non deve interferire con gli ordinari obblighi di servizio.</w:t>
      </w:r>
    </w:p>
    <w:p w14:paraId="08EAB676" w14:textId="4116A87D" w:rsidR="00E14109" w:rsidRDefault="007E5937" w:rsidP="00E87E16">
      <w:pPr>
        <w:pBdr>
          <w:top w:val="nil"/>
          <w:left w:val="nil"/>
          <w:bottom w:val="nil"/>
          <w:right w:val="nil"/>
          <w:between w:val="nil"/>
        </w:pBdr>
        <w:ind w:left="112" w:right="499"/>
        <w:jc w:val="both"/>
        <w:rPr>
          <w:color w:val="000000"/>
        </w:rPr>
      </w:pPr>
      <w:r>
        <w:rPr>
          <w:color w:val="000000"/>
        </w:rPr>
        <w:t>L'Istituto si riserva la facoltà di non aggiudicare l’incarico nel caso venga meno l'interesse pubblico al medesimo, oppure che nessuna delle offerte sia ritenuta idonea rispetto alle esigenze</w:t>
      </w:r>
      <w:r w:rsidR="00276124">
        <w:rPr>
          <w:color w:val="000000"/>
        </w:rPr>
        <w:t xml:space="preserve"> </w:t>
      </w:r>
      <w:r>
        <w:rPr>
          <w:color w:val="000000"/>
        </w:rPr>
        <w:t>dell'Amministrazione. L'aggiudicazione della presente gara deve ritenersi immediatamente vincolante per l'aggiudicatario, mentre per l'istituto lo diviene ad avvenuta aggiudicazione definitiva e stipula del contratto di prestazione</w:t>
      </w:r>
      <w:r w:rsidR="00276124">
        <w:rPr>
          <w:color w:val="000000"/>
        </w:rPr>
        <w:t xml:space="preserve"> </w:t>
      </w:r>
      <w:r>
        <w:rPr>
          <w:color w:val="000000"/>
        </w:rPr>
        <w:t>d'opera professionale.</w:t>
      </w:r>
    </w:p>
    <w:p w14:paraId="2F668404" w14:textId="77777777" w:rsidR="00E14109" w:rsidRDefault="00E14109">
      <w:pPr>
        <w:pBdr>
          <w:top w:val="nil"/>
          <w:left w:val="nil"/>
          <w:bottom w:val="nil"/>
          <w:right w:val="nil"/>
          <w:between w:val="nil"/>
        </w:pBdr>
        <w:rPr>
          <w:color w:val="000000"/>
        </w:rPr>
      </w:pPr>
    </w:p>
    <w:p w14:paraId="0AE366CF" w14:textId="77777777" w:rsidR="00E14109" w:rsidRDefault="007E5937">
      <w:pPr>
        <w:pStyle w:val="Titolo1"/>
        <w:ind w:firstLine="499"/>
      </w:pPr>
      <w:r>
        <w:t>ART. 6 - PRESENTAZIONE DELLE ISTANZE DI PARTECIPAZIONE</w:t>
      </w:r>
    </w:p>
    <w:p w14:paraId="50EBCAC2" w14:textId="285D8B7F" w:rsidR="00E14109" w:rsidRDefault="007E5937" w:rsidP="00E87E16">
      <w:pPr>
        <w:pBdr>
          <w:top w:val="nil"/>
          <w:left w:val="nil"/>
          <w:bottom w:val="nil"/>
          <w:right w:val="nil"/>
          <w:between w:val="nil"/>
        </w:pBdr>
        <w:spacing w:before="1"/>
        <w:ind w:right="499"/>
        <w:jc w:val="both"/>
        <w:rPr>
          <w:color w:val="000000"/>
        </w:rPr>
      </w:pPr>
      <w:r>
        <w:rPr>
          <w:color w:val="000000"/>
        </w:rPr>
        <w:t xml:space="preserve">Gli interessati al conferimento dell'incarico presente nell'Avviso dovranno far pervenire, </w:t>
      </w:r>
      <w:r w:rsidRPr="004A6E9E">
        <w:rPr>
          <w:color w:val="000000"/>
        </w:rPr>
        <w:t xml:space="preserve">improrogabilmente entro le ore 12,00 del giorno </w:t>
      </w:r>
      <w:r w:rsidR="00276124" w:rsidRPr="004A6E9E">
        <w:rPr>
          <w:color w:val="000000"/>
        </w:rPr>
        <w:t>2</w:t>
      </w:r>
      <w:r w:rsidR="00504A03" w:rsidRPr="004A6E9E">
        <w:rPr>
          <w:color w:val="000000"/>
        </w:rPr>
        <w:t>3</w:t>
      </w:r>
      <w:r w:rsidRPr="004A6E9E">
        <w:rPr>
          <w:color w:val="000000"/>
        </w:rPr>
        <w:t>-0</w:t>
      </w:r>
      <w:r w:rsidR="00276124" w:rsidRPr="004A6E9E">
        <w:rPr>
          <w:color w:val="000000"/>
        </w:rPr>
        <w:t>4</w:t>
      </w:r>
      <w:r w:rsidRPr="004A6E9E">
        <w:rPr>
          <w:color w:val="000000"/>
        </w:rPr>
        <w:t>-2022, istanza</w:t>
      </w:r>
      <w:r>
        <w:rPr>
          <w:color w:val="000000"/>
        </w:rPr>
        <w:t xml:space="preserve"> presso l'ufficio protocollo di questa Istituzione Scolastica secondo una delle seguenti modalità:</w:t>
      </w:r>
    </w:p>
    <w:p w14:paraId="550699C8" w14:textId="639EC268" w:rsidR="00E14109" w:rsidRPr="00504A03" w:rsidRDefault="00504A03" w:rsidP="00504A03">
      <w:pPr>
        <w:pBdr>
          <w:top w:val="nil"/>
          <w:left w:val="nil"/>
          <w:bottom w:val="nil"/>
          <w:right w:val="nil"/>
          <w:between w:val="nil"/>
        </w:pBdr>
        <w:tabs>
          <w:tab w:val="left" w:pos="1086"/>
        </w:tabs>
        <w:spacing w:before="10" w:line="246" w:lineRule="auto"/>
        <w:ind w:right="524"/>
        <w:jc w:val="both"/>
      </w:pPr>
      <w:r>
        <w:rPr>
          <w:color w:val="000000"/>
        </w:rPr>
        <w:t>a)</w:t>
      </w:r>
      <w:r w:rsidR="007E5937" w:rsidRPr="00504A03">
        <w:rPr>
          <w:color w:val="000000"/>
        </w:rPr>
        <w:t xml:space="preserve">Tramite Raccomandata A.R. presso la sede legale di questo Istituto sito a </w:t>
      </w:r>
      <w:r w:rsidR="00276124" w:rsidRPr="00504A03">
        <w:rPr>
          <w:color w:val="000000"/>
        </w:rPr>
        <w:t>Imola</w:t>
      </w:r>
      <w:r w:rsidR="007E5937" w:rsidRPr="00504A03">
        <w:rPr>
          <w:color w:val="000000"/>
        </w:rPr>
        <w:t xml:space="preserve"> </w:t>
      </w:r>
      <w:r w:rsidR="008423CB" w:rsidRPr="00504A03">
        <w:rPr>
          <w:color w:val="000000"/>
        </w:rPr>
        <w:t>a</w:t>
      </w:r>
      <w:r w:rsidR="007E5937" w:rsidRPr="00504A03">
        <w:rPr>
          <w:color w:val="000000"/>
        </w:rPr>
        <w:t xml:space="preserve">lla </w:t>
      </w:r>
      <w:bookmarkStart w:id="5" w:name="_Hlk100164076"/>
      <w:r w:rsidR="007E5937" w:rsidRPr="00504A03">
        <w:rPr>
          <w:color w:val="000000"/>
        </w:rPr>
        <w:t xml:space="preserve">Via </w:t>
      </w:r>
      <w:r w:rsidR="00276124" w:rsidRPr="00504A03">
        <w:rPr>
          <w:color w:val="000000"/>
        </w:rPr>
        <w:t>San Vitale, n. 43</w:t>
      </w:r>
      <w:bookmarkEnd w:id="5"/>
      <w:r w:rsidR="008423CB" w:rsidRPr="00504A03">
        <w:rPr>
          <w:color w:val="000000"/>
        </w:rPr>
        <w:t>;</w:t>
      </w:r>
    </w:p>
    <w:p w14:paraId="4DCA78B3" w14:textId="36EB754A" w:rsidR="00504A03" w:rsidRDefault="00504A03" w:rsidP="00504A03">
      <w:pPr>
        <w:pBdr>
          <w:top w:val="nil"/>
          <w:left w:val="nil"/>
          <w:bottom w:val="nil"/>
          <w:right w:val="nil"/>
          <w:between w:val="nil"/>
        </w:pBdr>
        <w:tabs>
          <w:tab w:val="left" w:pos="1086"/>
        </w:tabs>
        <w:spacing w:before="10" w:line="246" w:lineRule="auto"/>
        <w:ind w:right="524"/>
        <w:jc w:val="both"/>
      </w:pPr>
      <w:r>
        <w:t>b)Brevi mano presso la sede legale di questo istituto sito alla  Via  San Vitale, n. 43 ;</w:t>
      </w:r>
    </w:p>
    <w:p w14:paraId="6B853FEB" w14:textId="7C20EC89" w:rsidR="00504A03" w:rsidRDefault="00504A03" w:rsidP="00504A03">
      <w:pPr>
        <w:pBdr>
          <w:top w:val="nil"/>
          <w:left w:val="nil"/>
          <w:bottom w:val="nil"/>
          <w:right w:val="nil"/>
          <w:between w:val="nil"/>
        </w:pBdr>
        <w:tabs>
          <w:tab w:val="left" w:pos="1086"/>
        </w:tabs>
        <w:spacing w:before="10" w:line="246" w:lineRule="auto"/>
        <w:ind w:right="524"/>
        <w:jc w:val="both"/>
      </w:pPr>
      <w:r>
        <w:t>c)Tramite PEC all’indirizzo: boic88500p@pec.istruzione.it con la seguente modalità:</w:t>
      </w:r>
    </w:p>
    <w:p w14:paraId="71F212DA" w14:textId="77777777" w:rsidR="00504A03" w:rsidRDefault="00504A03" w:rsidP="00504A03">
      <w:pPr>
        <w:pBdr>
          <w:top w:val="nil"/>
          <w:left w:val="nil"/>
          <w:bottom w:val="nil"/>
          <w:right w:val="nil"/>
          <w:between w:val="nil"/>
        </w:pBdr>
        <w:tabs>
          <w:tab w:val="left" w:pos="1086"/>
        </w:tabs>
        <w:spacing w:before="10" w:line="246" w:lineRule="auto"/>
        <w:ind w:right="524"/>
        <w:jc w:val="both"/>
      </w:pPr>
    </w:p>
    <w:p w14:paraId="6ECA3864" w14:textId="769AE74E" w:rsidR="00504A03" w:rsidRDefault="00504A03" w:rsidP="00504A03">
      <w:pPr>
        <w:pBdr>
          <w:top w:val="nil"/>
          <w:left w:val="nil"/>
          <w:bottom w:val="nil"/>
          <w:right w:val="nil"/>
          <w:between w:val="nil"/>
        </w:pBdr>
        <w:tabs>
          <w:tab w:val="left" w:pos="1086"/>
        </w:tabs>
        <w:spacing w:before="10" w:line="246" w:lineRule="auto"/>
        <w:ind w:right="524"/>
        <w:jc w:val="both"/>
      </w:pPr>
      <w:r>
        <w:t>Sulla busta, o nell’oggetto della PEC, dovrà essere riportata la dicitura “13.1.1A-FESRPON-EM-2021-388 – Bando reclutamento progettista”</w:t>
      </w:r>
      <w:r w:rsidR="000D2E92">
        <w:t>.</w:t>
      </w:r>
      <w:r w:rsidR="00C05915">
        <w:t xml:space="preserve"> Per le domande inoltrate tramite </w:t>
      </w:r>
      <w:r w:rsidR="00C05915" w:rsidRPr="00C05915">
        <w:t>Raccomandata A.R.</w:t>
      </w:r>
      <w:r w:rsidR="00C05915">
        <w:t xml:space="preserve"> non farà fede il timbro postale.</w:t>
      </w:r>
    </w:p>
    <w:p w14:paraId="5EE256A0" w14:textId="77777777" w:rsidR="00504A03" w:rsidRDefault="00504A03" w:rsidP="00504A03">
      <w:pPr>
        <w:pBdr>
          <w:top w:val="nil"/>
          <w:left w:val="nil"/>
          <w:bottom w:val="nil"/>
          <w:right w:val="nil"/>
          <w:between w:val="nil"/>
        </w:pBdr>
        <w:tabs>
          <w:tab w:val="left" w:pos="1086"/>
        </w:tabs>
        <w:spacing w:before="10" w:line="246" w:lineRule="auto"/>
        <w:ind w:right="524"/>
        <w:jc w:val="both"/>
      </w:pPr>
      <w:r>
        <w:t>Le buste pervenute, pena l’esclusione, dovranno contenere al loro interno:</w:t>
      </w:r>
    </w:p>
    <w:p w14:paraId="2C223389" w14:textId="74B55BC4" w:rsidR="00504A03" w:rsidRDefault="00504A03" w:rsidP="00504A03">
      <w:pPr>
        <w:pBdr>
          <w:top w:val="nil"/>
          <w:left w:val="nil"/>
          <w:bottom w:val="nil"/>
          <w:right w:val="nil"/>
          <w:between w:val="nil"/>
        </w:pBdr>
        <w:tabs>
          <w:tab w:val="left" w:pos="1086"/>
        </w:tabs>
        <w:spacing w:before="10" w:line="246" w:lineRule="auto"/>
        <w:ind w:right="524"/>
        <w:jc w:val="both"/>
      </w:pPr>
      <w:r>
        <w:t>·Istanza di partecipazione alla selezione/Dichiarazioni sostitutive/Consenso trattamento dati personali (Allegato 1) datata e firmata dall’interessato e corredata da fotocopia del documento di identità;</w:t>
      </w:r>
    </w:p>
    <w:p w14:paraId="371FC877" w14:textId="6C8E626A" w:rsidR="00504A03" w:rsidRDefault="00504A03" w:rsidP="00504A03">
      <w:pPr>
        <w:pBdr>
          <w:top w:val="nil"/>
          <w:left w:val="nil"/>
          <w:bottom w:val="nil"/>
          <w:right w:val="nil"/>
          <w:between w:val="nil"/>
        </w:pBdr>
        <w:tabs>
          <w:tab w:val="left" w:pos="1086"/>
        </w:tabs>
        <w:spacing w:before="10" w:line="246" w:lineRule="auto"/>
        <w:ind w:right="524"/>
        <w:jc w:val="both"/>
      </w:pPr>
      <w:r>
        <w:t>·Curriculum vitae in formato europeo dal quale risulti il possesso dei requisiti culturali e professionali necessari, nonché di tutti i titoli validi, secondo i parametri di aggiudicazione sotto riportati;</w:t>
      </w:r>
    </w:p>
    <w:p w14:paraId="595A51D3" w14:textId="77777777" w:rsidR="00504A03" w:rsidRDefault="00504A03" w:rsidP="00504A03">
      <w:pPr>
        <w:pBdr>
          <w:top w:val="nil"/>
          <w:left w:val="nil"/>
          <w:bottom w:val="nil"/>
          <w:right w:val="nil"/>
          <w:between w:val="nil"/>
        </w:pBdr>
        <w:tabs>
          <w:tab w:val="left" w:pos="1086"/>
        </w:tabs>
        <w:spacing w:before="10" w:line="246" w:lineRule="auto"/>
        <w:ind w:right="524"/>
        <w:jc w:val="both"/>
      </w:pPr>
    </w:p>
    <w:p w14:paraId="3CA58C6B" w14:textId="77777777" w:rsidR="00504A03" w:rsidRDefault="00504A03" w:rsidP="00504A03">
      <w:pPr>
        <w:pBdr>
          <w:top w:val="nil"/>
          <w:left w:val="nil"/>
          <w:bottom w:val="nil"/>
          <w:right w:val="nil"/>
          <w:between w:val="nil"/>
        </w:pBdr>
        <w:tabs>
          <w:tab w:val="left" w:pos="1086"/>
        </w:tabs>
        <w:spacing w:before="10" w:line="246" w:lineRule="auto"/>
        <w:ind w:right="524"/>
        <w:jc w:val="both"/>
      </w:pPr>
      <w:r>
        <w:t>La valutazione comparativa dei curriculum vitae avverrà sulla base dell'assegnazione di un punteggio a ciascuna delle seguenti voci:</w:t>
      </w:r>
    </w:p>
    <w:p w14:paraId="36515FF8" w14:textId="77777777" w:rsidR="00504A03" w:rsidRDefault="00504A03" w:rsidP="00504A03">
      <w:pPr>
        <w:pBdr>
          <w:top w:val="nil"/>
          <w:left w:val="nil"/>
          <w:bottom w:val="nil"/>
          <w:right w:val="nil"/>
          <w:between w:val="nil"/>
        </w:pBdr>
        <w:tabs>
          <w:tab w:val="left" w:pos="1086"/>
        </w:tabs>
        <w:spacing w:before="10" w:line="246" w:lineRule="auto"/>
        <w:ind w:right="524"/>
        <w:jc w:val="both"/>
      </w:pPr>
    </w:p>
    <w:p w14:paraId="7FB53472" w14:textId="77777777" w:rsidR="004A6E9E" w:rsidRDefault="004A6E9E" w:rsidP="00504A03">
      <w:pPr>
        <w:pBdr>
          <w:top w:val="nil"/>
          <w:left w:val="nil"/>
          <w:bottom w:val="nil"/>
          <w:right w:val="nil"/>
          <w:between w:val="nil"/>
        </w:pBdr>
        <w:tabs>
          <w:tab w:val="left" w:pos="1086"/>
        </w:tabs>
        <w:spacing w:before="10" w:line="246" w:lineRule="auto"/>
        <w:ind w:right="524"/>
        <w:jc w:val="both"/>
      </w:pPr>
    </w:p>
    <w:p w14:paraId="7318CFAE"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tbl>
      <w:tblPr>
        <w:tblW w:w="963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
        <w:gridCol w:w="5797"/>
        <w:gridCol w:w="2261"/>
        <w:gridCol w:w="1149"/>
      </w:tblGrid>
      <w:tr w:rsidR="004A6E9E" w:rsidRPr="004A6E9E" w14:paraId="39433DEA" w14:textId="77777777" w:rsidTr="002A3CBD">
        <w:trPr>
          <w:trHeight w:val="537"/>
        </w:trPr>
        <w:tc>
          <w:tcPr>
            <w:tcW w:w="423" w:type="dxa"/>
            <w:shd w:val="clear" w:color="auto" w:fill="F1F1F1"/>
          </w:tcPr>
          <w:p w14:paraId="19E43243"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tc>
        <w:tc>
          <w:tcPr>
            <w:tcW w:w="5797" w:type="dxa"/>
            <w:shd w:val="clear" w:color="auto" w:fill="F1F1F1"/>
          </w:tcPr>
          <w:p w14:paraId="6268E51E"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rPr>
                <w:b/>
              </w:rPr>
            </w:pPr>
            <w:r w:rsidRPr="004A6E9E">
              <w:rPr>
                <w:b/>
              </w:rPr>
              <w:t>Titoli valutabili</w:t>
            </w:r>
          </w:p>
        </w:tc>
        <w:tc>
          <w:tcPr>
            <w:tcW w:w="2261" w:type="dxa"/>
            <w:shd w:val="clear" w:color="auto" w:fill="F1F1F1"/>
          </w:tcPr>
          <w:p w14:paraId="6D2A9340"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rPr>
                <w:b/>
              </w:rPr>
            </w:pPr>
            <w:r w:rsidRPr="004A6E9E">
              <w:rPr>
                <w:b/>
              </w:rPr>
              <w:t>Criterio valutazione</w:t>
            </w:r>
          </w:p>
        </w:tc>
        <w:tc>
          <w:tcPr>
            <w:tcW w:w="1149" w:type="dxa"/>
            <w:shd w:val="clear" w:color="auto" w:fill="F1F1F1"/>
          </w:tcPr>
          <w:p w14:paraId="155FF8E9"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rPr>
                <w:b/>
              </w:rPr>
            </w:pPr>
            <w:r w:rsidRPr="004A6E9E">
              <w:rPr>
                <w:b/>
              </w:rPr>
              <w:t>Punteggio</w:t>
            </w:r>
          </w:p>
          <w:p w14:paraId="1DDCC376"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rPr>
                <w:b/>
              </w:rPr>
            </w:pPr>
            <w:proofErr w:type="spellStart"/>
            <w:r w:rsidRPr="004A6E9E">
              <w:rPr>
                <w:b/>
              </w:rPr>
              <w:t>max</w:t>
            </w:r>
            <w:proofErr w:type="spellEnd"/>
          </w:p>
        </w:tc>
      </w:tr>
      <w:tr w:rsidR="004A6E9E" w:rsidRPr="004A6E9E" w14:paraId="1FD9C56D" w14:textId="77777777" w:rsidTr="002A3CBD">
        <w:trPr>
          <w:trHeight w:val="1074"/>
        </w:trPr>
        <w:tc>
          <w:tcPr>
            <w:tcW w:w="423" w:type="dxa"/>
          </w:tcPr>
          <w:p w14:paraId="63AB0EC0"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3461C64D"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A</w:t>
            </w:r>
          </w:p>
        </w:tc>
        <w:tc>
          <w:tcPr>
            <w:tcW w:w="5797" w:type="dxa"/>
          </w:tcPr>
          <w:p w14:paraId="260136B1"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179BD90E"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Laurea almeno triennale in Ingegneria informatica o equivalente</w:t>
            </w:r>
          </w:p>
        </w:tc>
        <w:tc>
          <w:tcPr>
            <w:tcW w:w="2261" w:type="dxa"/>
          </w:tcPr>
          <w:p w14:paraId="50E29CC4"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Voto fino a 99: 2,00</w:t>
            </w:r>
          </w:p>
          <w:p w14:paraId="20A4EB43"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Voto 99/105: 3,00</w:t>
            </w:r>
          </w:p>
          <w:p w14:paraId="71E23DEE"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Voto 106/110: 4,00</w:t>
            </w:r>
          </w:p>
          <w:p w14:paraId="0F6ED670"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Lode: 1,00</w:t>
            </w:r>
          </w:p>
        </w:tc>
        <w:tc>
          <w:tcPr>
            <w:tcW w:w="1149" w:type="dxa"/>
          </w:tcPr>
          <w:p w14:paraId="2A254DA5"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74208D4D"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5</w:t>
            </w:r>
          </w:p>
        </w:tc>
      </w:tr>
      <w:tr w:rsidR="004A6E9E" w:rsidRPr="004A6E9E" w14:paraId="4D187D76" w14:textId="77777777" w:rsidTr="002A3CBD">
        <w:trPr>
          <w:trHeight w:val="537"/>
        </w:trPr>
        <w:tc>
          <w:tcPr>
            <w:tcW w:w="423" w:type="dxa"/>
          </w:tcPr>
          <w:p w14:paraId="0077A338"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B</w:t>
            </w:r>
          </w:p>
        </w:tc>
        <w:tc>
          <w:tcPr>
            <w:tcW w:w="5797" w:type="dxa"/>
          </w:tcPr>
          <w:p w14:paraId="08BD4CCD"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Diploma scuola media superiore ad indirizzo informatico o</w:t>
            </w:r>
          </w:p>
          <w:p w14:paraId="61380374"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attinente (In alternativa al punto A)</w:t>
            </w:r>
          </w:p>
        </w:tc>
        <w:tc>
          <w:tcPr>
            <w:tcW w:w="2261" w:type="dxa"/>
          </w:tcPr>
          <w:p w14:paraId="3CE95A36"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1 punto</w:t>
            </w:r>
          </w:p>
        </w:tc>
        <w:tc>
          <w:tcPr>
            <w:tcW w:w="1149" w:type="dxa"/>
          </w:tcPr>
          <w:p w14:paraId="5F369C56"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1</w:t>
            </w:r>
          </w:p>
        </w:tc>
      </w:tr>
      <w:tr w:rsidR="004A6E9E" w:rsidRPr="004A6E9E" w14:paraId="3780B813" w14:textId="77777777" w:rsidTr="002A3CBD">
        <w:trPr>
          <w:trHeight w:val="806"/>
        </w:trPr>
        <w:tc>
          <w:tcPr>
            <w:tcW w:w="423" w:type="dxa"/>
          </w:tcPr>
          <w:p w14:paraId="3F91F920"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5E0F119F"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C</w:t>
            </w:r>
          </w:p>
        </w:tc>
        <w:tc>
          <w:tcPr>
            <w:tcW w:w="5797" w:type="dxa"/>
          </w:tcPr>
          <w:p w14:paraId="0323E82B"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Corsi di formazione/specializzazione attinenti alla progettazione e realizzazione di impianti elettrici e reti per la</w:t>
            </w:r>
          </w:p>
          <w:p w14:paraId="138E6036"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trasmissione dati</w:t>
            </w:r>
          </w:p>
        </w:tc>
        <w:tc>
          <w:tcPr>
            <w:tcW w:w="2261" w:type="dxa"/>
          </w:tcPr>
          <w:p w14:paraId="580DC000"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2 punti per ogni corso (produrre attestati)</w:t>
            </w:r>
          </w:p>
        </w:tc>
        <w:tc>
          <w:tcPr>
            <w:tcW w:w="1149" w:type="dxa"/>
          </w:tcPr>
          <w:p w14:paraId="228B9C50"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60F87A82"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4</w:t>
            </w:r>
          </w:p>
        </w:tc>
      </w:tr>
      <w:tr w:rsidR="004A6E9E" w:rsidRPr="004A6E9E" w14:paraId="3A83500C" w14:textId="77777777" w:rsidTr="002A3CBD">
        <w:trPr>
          <w:trHeight w:val="806"/>
        </w:trPr>
        <w:tc>
          <w:tcPr>
            <w:tcW w:w="423" w:type="dxa"/>
          </w:tcPr>
          <w:p w14:paraId="60228B7D"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284E2B67"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D</w:t>
            </w:r>
          </w:p>
        </w:tc>
        <w:tc>
          <w:tcPr>
            <w:tcW w:w="5797" w:type="dxa"/>
          </w:tcPr>
          <w:p w14:paraId="59E3E4F5"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Esperienza lavorativa nel campo della progettazione e realizzazione di impianti elettrici e reti e per la trasmissione</w:t>
            </w:r>
          </w:p>
          <w:p w14:paraId="16D38357"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dati</w:t>
            </w:r>
          </w:p>
        </w:tc>
        <w:tc>
          <w:tcPr>
            <w:tcW w:w="2261" w:type="dxa"/>
          </w:tcPr>
          <w:p w14:paraId="4B626F81"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2 punti per esperienza lavorativa</w:t>
            </w:r>
          </w:p>
          <w:p w14:paraId="1A5C8BF8"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(produrre attestazioni)</w:t>
            </w:r>
          </w:p>
        </w:tc>
        <w:tc>
          <w:tcPr>
            <w:tcW w:w="1149" w:type="dxa"/>
          </w:tcPr>
          <w:p w14:paraId="6B727658"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p w14:paraId="2132F23A"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4</w:t>
            </w:r>
          </w:p>
        </w:tc>
      </w:tr>
      <w:tr w:rsidR="004A6E9E" w:rsidRPr="004A6E9E" w14:paraId="3B321518" w14:textId="77777777" w:rsidTr="002A3CBD">
        <w:trPr>
          <w:trHeight w:val="537"/>
        </w:trPr>
        <w:tc>
          <w:tcPr>
            <w:tcW w:w="423" w:type="dxa"/>
          </w:tcPr>
          <w:p w14:paraId="5AA29FF2"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lastRenderedPageBreak/>
              <w:t>E</w:t>
            </w:r>
          </w:p>
        </w:tc>
        <w:tc>
          <w:tcPr>
            <w:tcW w:w="5797" w:type="dxa"/>
          </w:tcPr>
          <w:p w14:paraId="2BDEDA9C"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Esperienze di progettazione e realizzazione di impianti</w:t>
            </w:r>
          </w:p>
          <w:p w14:paraId="1F756864"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elettrici e reti per la trasmissione dati in strutture scolastiche nell’ambito di progetti PON</w:t>
            </w:r>
          </w:p>
        </w:tc>
        <w:tc>
          <w:tcPr>
            <w:tcW w:w="2261" w:type="dxa"/>
          </w:tcPr>
          <w:p w14:paraId="7632965F"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3 punti per progetto</w:t>
            </w:r>
          </w:p>
          <w:p w14:paraId="0DBFB6BF"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(produrre attestazioni)</w:t>
            </w:r>
          </w:p>
        </w:tc>
        <w:tc>
          <w:tcPr>
            <w:tcW w:w="1149" w:type="dxa"/>
          </w:tcPr>
          <w:p w14:paraId="0ED27729"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12</w:t>
            </w:r>
          </w:p>
        </w:tc>
      </w:tr>
      <w:tr w:rsidR="004A6E9E" w:rsidRPr="004A6E9E" w14:paraId="513AEEA2" w14:textId="77777777" w:rsidTr="002A3CBD">
        <w:trPr>
          <w:trHeight w:val="537"/>
        </w:trPr>
        <w:tc>
          <w:tcPr>
            <w:tcW w:w="423" w:type="dxa"/>
          </w:tcPr>
          <w:p w14:paraId="0B601236"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F</w:t>
            </w:r>
          </w:p>
        </w:tc>
        <w:tc>
          <w:tcPr>
            <w:tcW w:w="5797" w:type="dxa"/>
          </w:tcPr>
          <w:p w14:paraId="7FA768F2"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Anni di esperienza lavorativa nel settore della progettazione/</w:t>
            </w:r>
          </w:p>
          <w:p w14:paraId="5472091E"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realizzazione/gestione di reti per la trasmissione dati</w:t>
            </w:r>
          </w:p>
        </w:tc>
        <w:tc>
          <w:tcPr>
            <w:tcW w:w="2261" w:type="dxa"/>
          </w:tcPr>
          <w:p w14:paraId="35D4B1D2"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0,5 punti per ogni</w:t>
            </w:r>
          </w:p>
          <w:p w14:paraId="3BB68AAC"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anno</w:t>
            </w:r>
          </w:p>
        </w:tc>
        <w:tc>
          <w:tcPr>
            <w:tcW w:w="1149" w:type="dxa"/>
          </w:tcPr>
          <w:p w14:paraId="64F2C9F7"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5</w:t>
            </w:r>
          </w:p>
        </w:tc>
      </w:tr>
      <w:tr w:rsidR="004A6E9E" w:rsidRPr="004A6E9E" w14:paraId="68CF021A" w14:textId="77777777" w:rsidTr="002A3CBD">
        <w:trPr>
          <w:trHeight w:val="268"/>
        </w:trPr>
        <w:tc>
          <w:tcPr>
            <w:tcW w:w="423" w:type="dxa"/>
          </w:tcPr>
          <w:p w14:paraId="5CE197E3"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tc>
        <w:tc>
          <w:tcPr>
            <w:tcW w:w="5797" w:type="dxa"/>
          </w:tcPr>
          <w:p w14:paraId="558CD3E7"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p>
        </w:tc>
        <w:tc>
          <w:tcPr>
            <w:tcW w:w="2261" w:type="dxa"/>
          </w:tcPr>
          <w:p w14:paraId="16AA291A"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Max punti</w:t>
            </w:r>
          </w:p>
        </w:tc>
        <w:tc>
          <w:tcPr>
            <w:tcW w:w="1149" w:type="dxa"/>
          </w:tcPr>
          <w:p w14:paraId="18F7784E" w14:textId="77777777" w:rsidR="004A6E9E" w:rsidRPr="004A6E9E" w:rsidRDefault="004A6E9E" w:rsidP="004A6E9E">
            <w:pPr>
              <w:pBdr>
                <w:top w:val="nil"/>
                <w:left w:val="nil"/>
                <w:bottom w:val="nil"/>
                <w:right w:val="nil"/>
                <w:between w:val="nil"/>
              </w:pBdr>
              <w:tabs>
                <w:tab w:val="left" w:pos="1086"/>
              </w:tabs>
              <w:spacing w:before="10" w:line="246" w:lineRule="auto"/>
              <w:ind w:right="524"/>
              <w:jc w:val="both"/>
            </w:pPr>
            <w:r w:rsidRPr="004A6E9E">
              <w:t>30</w:t>
            </w:r>
          </w:p>
        </w:tc>
      </w:tr>
    </w:tbl>
    <w:p w14:paraId="00CE557A" w14:textId="2A8BEF2C" w:rsidR="004A6E9E" w:rsidRDefault="004A6E9E" w:rsidP="00504A03">
      <w:pPr>
        <w:pBdr>
          <w:top w:val="nil"/>
          <w:left w:val="nil"/>
          <w:bottom w:val="nil"/>
          <w:right w:val="nil"/>
          <w:between w:val="nil"/>
        </w:pBdr>
        <w:tabs>
          <w:tab w:val="left" w:pos="1086"/>
        </w:tabs>
        <w:spacing w:before="10" w:line="246" w:lineRule="auto"/>
        <w:ind w:right="524"/>
        <w:jc w:val="both"/>
      </w:pPr>
    </w:p>
    <w:p w14:paraId="55633EAE" w14:textId="5B686EED" w:rsidR="004A6E9E" w:rsidRDefault="004A6E9E" w:rsidP="004A6E9E"/>
    <w:p w14:paraId="0639245E" w14:textId="5ECCD32B" w:rsidR="004A6E9E" w:rsidRPr="004A6E9E" w:rsidRDefault="004A6E9E" w:rsidP="004A6E9E">
      <w:pPr>
        <w:jc w:val="center"/>
        <w:rPr>
          <w:b/>
        </w:rPr>
      </w:pPr>
      <w:r w:rsidRPr="004A6E9E">
        <w:rPr>
          <w:b/>
        </w:rPr>
        <w:t>ART. 7  - INFORMATIVA SUL TRATTAMENTO DEI DATI PERSONALI ART. 13 REGOLAMENTO UE 679/2016</w:t>
      </w:r>
    </w:p>
    <w:p w14:paraId="72CDF0A9" w14:textId="77777777" w:rsidR="004A6E9E" w:rsidRDefault="004A6E9E" w:rsidP="004A6E9E">
      <w:pPr>
        <w:jc w:val="center"/>
      </w:pPr>
    </w:p>
    <w:p w14:paraId="5934DDFF" w14:textId="77777777" w:rsidR="004A6E9E" w:rsidRDefault="004A6E9E" w:rsidP="004A6E9E">
      <w:pPr>
        <w:jc w:val="both"/>
      </w:pPr>
      <w:r>
        <w:t>Ai sensi dell’art. 13 del D.Lgs n. 196/2003 (Codice in materia di protezione dei dati personali), del Regolamento UE 2016 679, del D.Lgs 10 agosto 2018, n. 101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i dati forniti dai candidati saranno raccolti presso l’Istituto Comprensivo n.1 di Imola per le finalità di gestione della selezione e saranno trattati presso una banca dati automatizzata per la gestione del rapporto conseguente alla stessa. Il conferimento di tali dati all’Istituto è obbligatorio ai fini della valutazione dei requisiti di partecipazione, pena l’esclusione dalla selezione e dovrà essere espressamente autorizzato dall’interessato.</w:t>
      </w:r>
    </w:p>
    <w:p w14:paraId="5C357426" w14:textId="77777777" w:rsidR="004A6E9E" w:rsidRDefault="004A6E9E" w:rsidP="004A6E9E">
      <w:pPr>
        <w:jc w:val="both"/>
      </w:pPr>
      <w:r>
        <w:t>Il Titolare del Trattamento dei dati è il Dirigente Scolastico Prof.ssa Angela Rita Iovino.</w:t>
      </w:r>
    </w:p>
    <w:p w14:paraId="09B5C0F5" w14:textId="77777777" w:rsidR="004A6E9E" w:rsidRDefault="004A6E9E" w:rsidP="004A6E9E">
      <w:pPr>
        <w:jc w:val="both"/>
      </w:pPr>
      <w:r>
        <w:t>In qualsiasi momento l’interessato potrà esercitare i propri diritti nei confronti del titolare del trattamento ai</w:t>
      </w:r>
    </w:p>
    <w:p w14:paraId="50747282" w14:textId="1CB820BE" w:rsidR="004A6E9E" w:rsidRDefault="004A6E9E" w:rsidP="004A6E9E">
      <w:pPr>
        <w:jc w:val="both"/>
      </w:pPr>
      <w:r>
        <w:t>sensi dell’art. 7 del D.lgs n. 196/2003 sopra richiamato.</w:t>
      </w:r>
    </w:p>
    <w:p w14:paraId="0E3D5DF6" w14:textId="77777777" w:rsidR="004A6E9E" w:rsidRDefault="004A6E9E" w:rsidP="004A6E9E">
      <w:pPr>
        <w:tabs>
          <w:tab w:val="center" w:pos="5125"/>
        </w:tabs>
      </w:pPr>
      <w:r>
        <w:tab/>
      </w:r>
    </w:p>
    <w:p w14:paraId="398D40CD" w14:textId="77777777" w:rsidR="004A6E9E" w:rsidRDefault="004A6E9E" w:rsidP="004A6E9E">
      <w:pPr>
        <w:tabs>
          <w:tab w:val="center" w:pos="5125"/>
        </w:tabs>
      </w:pPr>
    </w:p>
    <w:p w14:paraId="289DC5CC" w14:textId="77777777" w:rsidR="004A6E9E" w:rsidRDefault="004A6E9E" w:rsidP="004A6E9E">
      <w:pPr>
        <w:tabs>
          <w:tab w:val="center" w:pos="5125"/>
        </w:tabs>
      </w:pPr>
    </w:p>
    <w:p w14:paraId="66034E14" w14:textId="7980709F" w:rsidR="004A6E9E" w:rsidRPr="004A6E9E" w:rsidRDefault="004A6E9E" w:rsidP="004A6E9E">
      <w:pPr>
        <w:tabs>
          <w:tab w:val="center" w:pos="5125"/>
        </w:tabs>
        <w:jc w:val="center"/>
        <w:rPr>
          <w:b/>
        </w:rPr>
      </w:pPr>
      <w:r w:rsidRPr="004A6E9E">
        <w:rPr>
          <w:b/>
        </w:rPr>
        <w:t>ART. 8 – RISERVATEZZA</w:t>
      </w:r>
    </w:p>
    <w:p w14:paraId="3B16B808" w14:textId="77777777" w:rsidR="004A6E9E" w:rsidRDefault="004A6E9E" w:rsidP="004A6E9E">
      <w:pPr>
        <w:tabs>
          <w:tab w:val="center" w:pos="5125"/>
        </w:tabs>
      </w:pPr>
    </w:p>
    <w:p w14:paraId="736B67B3" w14:textId="27D73B78" w:rsidR="004A6E9E" w:rsidRPr="004A6E9E" w:rsidRDefault="004A6E9E" w:rsidP="004A6E9E">
      <w:pPr>
        <w:tabs>
          <w:tab w:val="center" w:pos="5125"/>
        </w:tabs>
        <w:jc w:val="both"/>
        <w:sectPr w:rsidR="004A6E9E" w:rsidRPr="004A6E9E">
          <w:pgSz w:w="11910" w:h="16840"/>
          <w:pgMar w:top="1060" w:right="640" w:bottom="280" w:left="1020" w:header="720" w:footer="720" w:gutter="0"/>
          <w:cols w:space="720"/>
        </w:sectPr>
      </w:pPr>
      <w:r>
        <w:t>L'incaricato è tenuto, anche in corso di rapporto, al riserbo sulle informazioni riservate e confidenziali ricevute e a conservarle con misure di sicurezza e un grado di attenzione non inferiori a quelli applicati alle proprie informazioni riservate, garantendo una adeguata protezione contro la diffusione, la riproduzione o l’utilizzo non autorizzati. L’Istituto/Committente, in particolare, è l’esclusivo titolare delle proprie informazioni riservate e confidenziali divulgate e delle tecnologie e dei diritti di cui al presente incarico, quali tutte le informazioni che il Committente stesso comunica al ricevente sotto forma di documenti o altro materiale anche che non siano chiaramente contrassegnate con la dicitura: “RISERVATO”. In alcun modo, pertanto, l'incaricato sarà autorizzato a dare diffusione e/o divulgazione delle informazioni riservate e confidenziali dell’Istituto/Committente, vincolandosi alla massima riservatezza e sicurezza nel trattamento di dati, informazioni, documenti, procedure e/o qualsivoglia altra informazione riservata e confidenziale relativa l’attività del predetto Istituto inerente il presente incarico, divulgate e/o messe a disposizione per la fornitura delle attività commissionate all'incaricato medesimo.</w:t>
      </w:r>
    </w:p>
    <w:p w14:paraId="6FD4AAD8" w14:textId="77777777" w:rsidR="00E14109" w:rsidRDefault="00E14109">
      <w:pPr>
        <w:pBdr>
          <w:top w:val="nil"/>
          <w:left w:val="nil"/>
          <w:bottom w:val="nil"/>
          <w:right w:val="nil"/>
          <w:between w:val="nil"/>
        </w:pBdr>
        <w:spacing w:before="2"/>
        <w:rPr>
          <w:color w:val="000000"/>
        </w:rPr>
      </w:pPr>
    </w:p>
    <w:p w14:paraId="73799D6E" w14:textId="77777777" w:rsidR="00E14109" w:rsidRDefault="00E14109">
      <w:pPr>
        <w:pBdr>
          <w:top w:val="nil"/>
          <w:left w:val="nil"/>
          <w:bottom w:val="nil"/>
          <w:right w:val="nil"/>
          <w:between w:val="nil"/>
        </w:pBdr>
        <w:spacing w:before="2"/>
        <w:rPr>
          <w:color w:val="000000"/>
        </w:rPr>
      </w:pPr>
    </w:p>
    <w:p w14:paraId="1B998936" w14:textId="77777777" w:rsidR="00E14109" w:rsidRDefault="007E5937">
      <w:pPr>
        <w:pStyle w:val="Titolo1"/>
        <w:ind w:left="508"/>
      </w:pPr>
      <w:r>
        <w:t>ART. 9 – NOTE CONTABILI/AMMINISTRATIVE</w:t>
      </w:r>
    </w:p>
    <w:p w14:paraId="6C31A705" w14:textId="77777777" w:rsidR="00E14109" w:rsidRDefault="007E5937">
      <w:pPr>
        <w:pBdr>
          <w:top w:val="nil"/>
          <w:left w:val="nil"/>
          <w:bottom w:val="nil"/>
          <w:right w:val="nil"/>
          <w:between w:val="nil"/>
        </w:pBdr>
        <w:ind w:right="632"/>
        <w:jc w:val="right"/>
        <w:rPr>
          <w:color w:val="000000"/>
        </w:rPr>
      </w:pPr>
      <w:r>
        <w:rPr>
          <w:color w:val="000000"/>
        </w:rPr>
        <w:t>La stipula del contratto è subordinata alla regolarità contributiva dell’incaricato (DURC/</w:t>
      </w:r>
      <w:proofErr w:type="spellStart"/>
      <w:r>
        <w:rPr>
          <w:color w:val="000000"/>
        </w:rPr>
        <w:t>inarcassa</w:t>
      </w:r>
      <w:proofErr w:type="spellEnd"/>
      <w:r>
        <w:rPr>
          <w:color w:val="000000"/>
        </w:rPr>
        <w:t>). Ai</w:t>
      </w:r>
    </w:p>
    <w:p w14:paraId="47E152D1" w14:textId="77777777" w:rsidR="00E14109" w:rsidRDefault="007E5937">
      <w:pPr>
        <w:pBdr>
          <w:top w:val="nil"/>
          <w:left w:val="nil"/>
          <w:bottom w:val="nil"/>
          <w:right w:val="nil"/>
          <w:between w:val="nil"/>
        </w:pBdr>
        <w:ind w:right="633"/>
        <w:jc w:val="right"/>
        <w:rPr>
          <w:color w:val="000000"/>
        </w:rPr>
      </w:pPr>
      <w:r>
        <w:rPr>
          <w:color w:val="000000"/>
        </w:rPr>
        <w:t>fini della tracciabilità dei flussi finanziari l’aggiudicatario dovrà rendere la dichiarazione di cui all’art. 3 della</w:t>
      </w:r>
    </w:p>
    <w:p w14:paraId="2A32FA43" w14:textId="08CFB947" w:rsidR="00E14109" w:rsidRDefault="007E5937">
      <w:pPr>
        <w:pBdr>
          <w:top w:val="nil"/>
          <w:left w:val="nil"/>
          <w:bottom w:val="nil"/>
          <w:right w:val="nil"/>
          <w:between w:val="nil"/>
        </w:pBdr>
        <w:spacing w:before="1"/>
        <w:ind w:left="112"/>
        <w:rPr>
          <w:color w:val="000000"/>
        </w:rPr>
      </w:pPr>
      <w:r>
        <w:rPr>
          <w:color w:val="000000"/>
        </w:rPr>
        <w:t>L. 136/2010 e s</w:t>
      </w:r>
      <w:r w:rsidR="00562FAA">
        <w:rPr>
          <w:color w:val="000000"/>
        </w:rPr>
        <w:t>s.mm.ii</w:t>
      </w:r>
      <w:r>
        <w:rPr>
          <w:color w:val="000000"/>
        </w:rPr>
        <w:t>.</w:t>
      </w:r>
    </w:p>
    <w:p w14:paraId="00B7AA1F" w14:textId="77777777" w:rsidR="00E14109" w:rsidRDefault="00E14109">
      <w:pPr>
        <w:pBdr>
          <w:top w:val="nil"/>
          <w:left w:val="nil"/>
          <w:bottom w:val="nil"/>
          <w:right w:val="nil"/>
          <w:between w:val="nil"/>
        </w:pBdr>
        <w:spacing w:before="10"/>
        <w:rPr>
          <w:color w:val="000000"/>
          <w:sz w:val="21"/>
          <w:szCs w:val="21"/>
        </w:rPr>
      </w:pPr>
    </w:p>
    <w:p w14:paraId="21060935" w14:textId="77777777" w:rsidR="00E14109" w:rsidRDefault="007E5937">
      <w:pPr>
        <w:pStyle w:val="Titolo1"/>
        <w:ind w:left="510"/>
      </w:pPr>
      <w:r>
        <w:t>ART. 10 – CONTROVERSIE E FORO COMPETENTE</w:t>
      </w:r>
    </w:p>
    <w:p w14:paraId="7F9BF498" w14:textId="77777777" w:rsidR="00E14109" w:rsidRDefault="007E5937">
      <w:pPr>
        <w:pBdr>
          <w:top w:val="nil"/>
          <w:left w:val="nil"/>
          <w:bottom w:val="nil"/>
          <w:right w:val="nil"/>
          <w:between w:val="nil"/>
        </w:pBdr>
        <w:ind w:left="112" w:right="641" w:firstLine="586"/>
        <w:jc w:val="both"/>
        <w:rPr>
          <w:color w:val="000000"/>
        </w:rPr>
      </w:pPr>
      <w:r>
        <w:rPr>
          <w:color w:val="000000"/>
        </w:rPr>
        <w:t>Qualsiasi controversia in merito all’esecuzione del contratto dovrà essere trattata, in via esclusiva, nel foro competente.</w:t>
      </w:r>
    </w:p>
    <w:p w14:paraId="1D03555B" w14:textId="77777777" w:rsidR="00E14109" w:rsidRDefault="00E14109">
      <w:pPr>
        <w:pBdr>
          <w:top w:val="nil"/>
          <w:left w:val="nil"/>
          <w:bottom w:val="nil"/>
          <w:right w:val="nil"/>
          <w:between w:val="nil"/>
        </w:pBdr>
        <w:spacing w:before="1"/>
        <w:rPr>
          <w:color w:val="000000"/>
        </w:rPr>
      </w:pPr>
    </w:p>
    <w:p w14:paraId="23EE561B" w14:textId="77777777" w:rsidR="00E14109" w:rsidRPr="00CF6042" w:rsidRDefault="007E5937">
      <w:pPr>
        <w:pStyle w:val="Titolo1"/>
        <w:ind w:left="502"/>
      </w:pPr>
      <w:r w:rsidRPr="00CF6042">
        <w:t>ART. 11 - PUBBLICAZIONE BANDO</w:t>
      </w:r>
    </w:p>
    <w:p w14:paraId="096A1FAE" w14:textId="77CDA69F" w:rsidR="00E14109" w:rsidRDefault="007E5937">
      <w:pPr>
        <w:pBdr>
          <w:top w:val="nil"/>
          <w:left w:val="nil"/>
          <w:bottom w:val="nil"/>
          <w:right w:val="nil"/>
          <w:between w:val="nil"/>
        </w:pBdr>
        <w:ind w:left="112" w:firstLine="708"/>
        <w:rPr>
          <w:color w:val="000000"/>
        </w:rPr>
      </w:pPr>
      <w:r w:rsidRPr="00CF6042">
        <w:rPr>
          <w:color w:val="000000"/>
        </w:rPr>
        <w:t>II presente bando viene pubblicato, in data odierna, all'albo on line e sul sito di questa Istituzione Scolastica</w:t>
      </w:r>
      <w:r w:rsidR="00591944">
        <w:rPr>
          <w:color w:val="0000FF"/>
        </w:rPr>
        <w:t>.</w:t>
      </w:r>
    </w:p>
    <w:p w14:paraId="474E0FD5" w14:textId="77777777" w:rsidR="00E14109" w:rsidRDefault="00E14109">
      <w:pPr>
        <w:pBdr>
          <w:top w:val="nil"/>
          <w:left w:val="nil"/>
          <w:bottom w:val="nil"/>
          <w:right w:val="nil"/>
          <w:between w:val="nil"/>
        </w:pBdr>
        <w:spacing w:before="6"/>
        <w:rPr>
          <w:color w:val="000000"/>
          <w:sz w:val="17"/>
          <w:szCs w:val="17"/>
        </w:rPr>
      </w:pPr>
    </w:p>
    <w:p w14:paraId="18C22C02" w14:textId="77777777" w:rsidR="00E14109" w:rsidRDefault="007E5937">
      <w:pPr>
        <w:pBdr>
          <w:top w:val="nil"/>
          <w:left w:val="nil"/>
          <w:bottom w:val="nil"/>
          <w:right w:val="nil"/>
          <w:between w:val="nil"/>
        </w:pBdr>
        <w:spacing w:before="56"/>
        <w:ind w:left="112"/>
        <w:rPr>
          <w:color w:val="000000"/>
        </w:rPr>
      </w:pPr>
      <w:r>
        <w:rPr>
          <w:color w:val="000000"/>
        </w:rPr>
        <w:t>Allegati al presente Bando:</w:t>
      </w:r>
    </w:p>
    <w:p w14:paraId="6C1F0318" w14:textId="77777777" w:rsidR="00E14109" w:rsidRDefault="00E14109">
      <w:pPr>
        <w:pBdr>
          <w:top w:val="nil"/>
          <w:left w:val="nil"/>
          <w:bottom w:val="nil"/>
          <w:right w:val="nil"/>
          <w:between w:val="nil"/>
        </w:pBdr>
        <w:spacing w:before="10"/>
        <w:rPr>
          <w:color w:val="000000"/>
          <w:sz w:val="21"/>
          <w:szCs w:val="21"/>
        </w:rPr>
      </w:pPr>
    </w:p>
    <w:p w14:paraId="7CC69CA9" w14:textId="77777777" w:rsidR="00E14109" w:rsidRDefault="007E5937">
      <w:pPr>
        <w:numPr>
          <w:ilvl w:val="0"/>
          <w:numId w:val="7"/>
        </w:numPr>
        <w:pBdr>
          <w:top w:val="nil"/>
          <w:left w:val="nil"/>
          <w:bottom w:val="nil"/>
          <w:right w:val="nil"/>
          <w:between w:val="nil"/>
        </w:pBdr>
        <w:tabs>
          <w:tab w:val="left" w:pos="397"/>
        </w:tabs>
        <w:spacing w:before="1"/>
        <w:ind w:right="504"/>
      </w:pPr>
      <w:r>
        <w:rPr>
          <w:color w:val="000000"/>
        </w:rPr>
        <w:t>Allegato 1 – Istanza di partecipazione/Dichiarazione sostitutiva/Autorizzazione trattamento dati personali;</w:t>
      </w:r>
    </w:p>
    <w:p w14:paraId="6A7503CA" w14:textId="77777777" w:rsidR="00E14109" w:rsidRDefault="007E5937">
      <w:pPr>
        <w:numPr>
          <w:ilvl w:val="0"/>
          <w:numId w:val="7"/>
        </w:numPr>
        <w:pBdr>
          <w:top w:val="nil"/>
          <w:left w:val="nil"/>
          <w:bottom w:val="nil"/>
          <w:right w:val="nil"/>
          <w:between w:val="nil"/>
        </w:pBdr>
        <w:tabs>
          <w:tab w:val="left" w:pos="397"/>
        </w:tabs>
        <w:ind w:hanging="285"/>
      </w:pPr>
      <w:r>
        <w:rPr>
          <w:color w:val="000000"/>
        </w:rPr>
        <w:t>Allegato 2 – Informativa Privacy.</w:t>
      </w:r>
    </w:p>
    <w:p w14:paraId="261F5B17" w14:textId="77777777" w:rsidR="00E14109" w:rsidRPr="00CF6042" w:rsidRDefault="00E14109" w:rsidP="00135FFF">
      <w:pPr>
        <w:pBdr>
          <w:top w:val="nil"/>
          <w:left w:val="nil"/>
          <w:bottom w:val="nil"/>
          <w:right w:val="nil"/>
          <w:between w:val="nil"/>
        </w:pBdr>
        <w:jc w:val="right"/>
        <w:rPr>
          <w:b/>
          <w:color w:val="000000"/>
        </w:rPr>
      </w:pPr>
    </w:p>
    <w:p w14:paraId="1BF63AC1" w14:textId="77777777" w:rsidR="00E14109" w:rsidRPr="00CF6042" w:rsidRDefault="00CF6042" w:rsidP="00135FFF">
      <w:pPr>
        <w:pBdr>
          <w:top w:val="nil"/>
          <w:left w:val="nil"/>
          <w:bottom w:val="nil"/>
          <w:right w:val="nil"/>
          <w:between w:val="nil"/>
        </w:pBdr>
        <w:spacing w:before="1"/>
        <w:ind w:right="4353"/>
        <w:jc w:val="right"/>
        <w:rPr>
          <w:b/>
          <w:color w:val="000000"/>
        </w:rPr>
      </w:pPr>
      <w:r>
        <w:rPr>
          <w:b/>
          <w:color w:val="000000"/>
        </w:rPr>
        <w:t xml:space="preserve">                                                                              </w:t>
      </w:r>
      <w:r w:rsidR="007E5937" w:rsidRPr="00CF6042">
        <w:rPr>
          <w:b/>
          <w:color w:val="000000"/>
        </w:rPr>
        <w:t xml:space="preserve">Il Dirigente Scolastico </w:t>
      </w:r>
    </w:p>
    <w:p w14:paraId="5038B6D5" w14:textId="77777777" w:rsidR="00CF6042" w:rsidRPr="00CF6042" w:rsidRDefault="00CF6042" w:rsidP="00135FFF">
      <w:pPr>
        <w:pBdr>
          <w:top w:val="nil"/>
          <w:left w:val="nil"/>
          <w:bottom w:val="nil"/>
          <w:right w:val="nil"/>
          <w:between w:val="nil"/>
        </w:pBdr>
        <w:spacing w:before="1"/>
        <w:ind w:left="3975" w:right="4353"/>
        <w:jc w:val="right"/>
        <w:rPr>
          <w:b/>
          <w:color w:val="000000"/>
        </w:rPr>
      </w:pPr>
    </w:p>
    <w:p w14:paraId="2ACAF67A" w14:textId="77777777" w:rsidR="00CF6042" w:rsidRPr="00CF6042" w:rsidRDefault="00CF6042" w:rsidP="00135FFF">
      <w:pPr>
        <w:pBdr>
          <w:top w:val="nil"/>
          <w:left w:val="nil"/>
          <w:bottom w:val="nil"/>
          <w:right w:val="nil"/>
          <w:between w:val="nil"/>
        </w:pBdr>
        <w:spacing w:before="1"/>
        <w:ind w:right="4353"/>
        <w:jc w:val="right"/>
        <w:rPr>
          <w:b/>
          <w:color w:val="000000"/>
        </w:rPr>
        <w:sectPr w:rsidR="00CF6042" w:rsidRPr="00CF6042">
          <w:pgSz w:w="11910" w:h="16840"/>
          <w:pgMar w:top="1340" w:right="640" w:bottom="280" w:left="1020" w:header="720" w:footer="720" w:gutter="0"/>
          <w:cols w:space="720"/>
        </w:sectPr>
      </w:pPr>
      <w:r w:rsidRPr="00CF6042">
        <w:rPr>
          <w:b/>
          <w:color w:val="000000"/>
        </w:rPr>
        <w:t>Prof.ssa Angela Rita Iovino</w:t>
      </w:r>
    </w:p>
    <w:p w14:paraId="475E6BC7" w14:textId="77777777" w:rsidR="00E14109" w:rsidRDefault="007E5937">
      <w:pPr>
        <w:pBdr>
          <w:top w:val="nil"/>
          <w:left w:val="nil"/>
          <w:bottom w:val="nil"/>
          <w:right w:val="nil"/>
          <w:between w:val="nil"/>
        </w:pBdr>
        <w:ind w:left="257"/>
        <w:rPr>
          <w:color w:val="000000"/>
          <w:sz w:val="20"/>
          <w:szCs w:val="20"/>
        </w:rPr>
      </w:pPr>
      <w:bookmarkStart w:id="6" w:name="_GoBack"/>
      <w:bookmarkEnd w:id="6"/>
      <w:r>
        <w:rPr>
          <w:noProof/>
          <w:color w:val="000000"/>
          <w:sz w:val="20"/>
          <w:szCs w:val="20"/>
        </w:rPr>
        <w:lastRenderedPageBreak/>
        <w:drawing>
          <wp:inline distT="0" distB="0" distL="0" distR="0" wp14:anchorId="6240A1FF" wp14:editId="64939857">
            <wp:extent cx="5985333" cy="8759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85333" cy="875919"/>
                    </a:xfrm>
                    <a:prstGeom prst="rect">
                      <a:avLst/>
                    </a:prstGeom>
                    <a:ln/>
                  </pic:spPr>
                </pic:pic>
              </a:graphicData>
            </a:graphic>
          </wp:inline>
        </w:drawing>
      </w:r>
    </w:p>
    <w:p w14:paraId="0C5999BF" w14:textId="77777777" w:rsidR="00E14109" w:rsidRDefault="00E14109">
      <w:pPr>
        <w:pBdr>
          <w:top w:val="nil"/>
          <w:left w:val="nil"/>
          <w:bottom w:val="nil"/>
          <w:right w:val="nil"/>
          <w:between w:val="nil"/>
        </w:pBdr>
        <w:spacing w:before="4"/>
        <w:rPr>
          <w:color w:val="000000"/>
          <w:sz w:val="11"/>
          <w:szCs w:val="11"/>
        </w:rPr>
      </w:pPr>
    </w:p>
    <w:p w14:paraId="646BEFCE" w14:textId="77777777" w:rsidR="00E14109" w:rsidRDefault="00E14109">
      <w:pPr>
        <w:pBdr>
          <w:top w:val="nil"/>
          <w:left w:val="nil"/>
          <w:bottom w:val="nil"/>
          <w:right w:val="nil"/>
          <w:between w:val="nil"/>
        </w:pBdr>
        <w:rPr>
          <w:color w:val="000000"/>
          <w:sz w:val="15"/>
          <w:szCs w:val="15"/>
        </w:rPr>
      </w:pPr>
    </w:p>
    <w:p w14:paraId="1BDB8D40" w14:textId="77777777" w:rsidR="00E14109" w:rsidRDefault="00AA64D1">
      <w:pPr>
        <w:pBdr>
          <w:top w:val="nil"/>
          <w:left w:val="nil"/>
          <w:bottom w:val="nil"/>
          <w:right w:val="nil"/>
          <w:between w:val="nil"/>
        </w:pBdr>
        <w:rPr>
          <w:rFonts w:ascii="Overlock" w:eastAsia="Overlock" w:hAnsi="Overlock" w:cs="Overlock"/>
          <w:color w:val="000000"/>
          <w:sz w:val="20"/>
          <w:szCs w:val="20"/>
        </w:rPr>
      </w:pPr>
      <w:r w:rsidRPr="00AA64D1">
        <w:rPr>
          <w:noProof/>
        </w:rPr>
        <w:drawing>
          <wp:inline distT="0" distB="0" distL="0" distR="0" wp14:anchorId="0D48203E" wp14:editId="2309ADD0">
            <wp:extent cx="6508750" cy="1348728"/>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8750" cy="1348728"/>
                    </a:xfrm>
                    <a:prstGeom prst="rect">
                      <a:avLst/>
                    </a:prstGeom>
                    <a:noFill/>
                    <a:ln>
                      <a:noFill/>
                    </a:ln>
                  </pic:spPr>
                </pic:pic>
              </a:graphicData>
            </a:graphic>
          </wp:inline>
        </w:drawing>
      </w:r>
    </w:p>
    <w:p w14:paraId="50C69ACE" w14:textId="77777777" w:rsidR="00E14109" w:rsidRDefault="00E14109">
      <w:pPr>
        <w:pBdr>
          <w:top w:val="nil"/>
          <w:left w:val="nil"/>
          <w:bottom w:val="nil"/>
          <w:right w:val="nil"/>
          <w:between w:val="nil"/>
        </w:pBdr>
        <w:rPr>
          <w:rFonts w:ascii="Overlock" w:eastAsia="Overlock" w:hAnsi="Overlock" w:cs="Overlock"/>
          <w:color w:val="000000"/>
          <w:sz w:val="20"/>
          <w:szCs w:val="20"/>
        </w:rPr>
      </w:pPr>
    </w:p>
    <w:p w14:paraId="6E2DA068" w14:textId="77777777" w:rsidR="00E14109" w:rsidRDefault="00E14109">
      <w:pPr>
        <w:pBdr>
          <w:top w:val="nil"/>
          <w:left w:val="nil"/>
          <w:bottom w:val="nil"/>
          <w:right w:val="nil"/>
          <w:between w:val="nil"/>
        </w:pBdr>
        <w:spacing w:before="10"/>
        <w:rPr>
          <w:rFonts w:ascii="Overlock" w:eastAsia="Overlock" w:hAnsi="Overlock" w:cs="Overlock"/>
          <w:color w:val="000000"/>
          <w:sz w:val="18"/>
          <w:szCs w:val="18"/>
        </w:rPr>
      </w:pPr>
    </w:p>
    <w:p w14:paraId="676FB23C" w14:textId="77777777" w:rsidR="00E14109" w:rsidRDefault="007E5937">
      <w:pPr>
        <w:ind w:left="528"/>
        <w:rPr>
          <w:b/>
          <w:sz w:val="20"/>
          <w:szCs w:val="20"/>
        </w:rPr>
      </w:pPr>
      <w:r>
        <w:rPr>
          <w:b/>
          <w:sz w:val="20"/>
          <w:szCs w:val="20"/>
        </w:rPr>
        <w:t>ALLEGATO 1</w:t>
      </w:r>
    </w:p>
    <w:p w14:paraId="43159CC3" w14:textId="77777777" w:rsidR="00E14109" w:rsidRDefault="007E5937" w:rsidP="00AA64D1">
      <w:pPr>
        <w:spacing w:before="3"/>
        <w:ind w:left="4119"/>
        <w:jc w:val="right"/>
        <w:rPr>
          <w:b/>
          <w:sz w:val="20"/>
          <w:szCs w:val="20"/>
        </w:rPr>
      </w:pPr>
      <w:r>
        <w:rPr>
          <w:sz w:val="20"/>
          <w:szCs w:val="20"/>
        </w:rPr>
        <w:t xml:space="preserve">Al Dirigente Scolastico </w:t>
      </w:r>
      <w:r>
        <w:rPr>
          <w:b/>
          <w:sz w:val="20"/>
          <w:szCs w:val="20"/>
        </w:rPr>
        <w:t xml:space="preserve">ISTITUTO COMPRENSIVO </w:t>
      </w:r>
      <w:r w:rsidR="00AA64D1">
        <w:rPr>
          <w:b/>
          <w:sz w:val="20"/>
          <w:szCs w:val="20"/>
        </w:rPr>
        <w:t>n. 1, via San Vitale, 43 Imola (Bo)-40026-</w:t>
      </w:r>
    </w:p>
    <w:p w14:paraId="2F2BAD12" w14:textId="77777777" w:rsidR="00AA64D1" w:rsidRDefault="00AA64D1">
      <w:pPr>
        <w:ind w:left="2234" w:right="2560"/>
        <w:jc w:val="center"/>
        <w:rPr>
          <w:b/>
          <w:sz w:val="20"/>
          <w:szCs w:val="20"/>
        </w:rPr>
      </w:pPr>
    </w:p>
    <w:p w14:paraId="399B6946" w14:textId="77777777" w:rsidR="00E14109" w:rsidRDefault="007E5937">
      <w:pPr>
        <w:ind w:left="2234" w:right="2560"/>
        <w:jc w:val="center"/>
        <w:rPr>
          <w:b/>
        </w:rPr>
      </w:pPr>
      <w:r>
        <w:rPr>
          <w:b/>
          <w:sz w:val="20"/>
          <w:szCs w:val="20"/>
        </w:rPr>
        <w:t xml:space="preserve">DOMANDA DI PARTECIPAZIONE ALLA SELEZIONE DI PROGETTISTA PROGETTO </w:t>
      </w:r>
      <w:r>
        <w:rPr>
          <w:b/>
        </w:rPr>
        <w:t xml:space="preserve">PON </w:t>
      </w:r>
      <w:r w:rsidR="00AA64D1" w:rsidRPr="00AA64D1">
        <w:rPr>
          <w:b/>
        </w:rPr>
        <w:t>13.1.1A-FESRPON-EM-2021-388</w:t>
      </w:r>
    </w:p>
    <w:p w14:paraId="1A228530" w14:textId="77777777" w:rsidR="00E14109" w:rsidRDefault="007E5937">
      <w:pPr>
        <w:pStyle w:val="Titolo2"/>
        <w:spacing w:line="267" w:lineRule="auto"/>
        <w:ind w:left="511" w:right="835"/>
        <w:jc w:val="center"/>
      </w:pPr>
      <w:r>
        <w:t>Cablaggio strutturato e sicuro all’interno degli edifici scolastici</w:t>
      </w:r>
    </w:p>
    <w:p w14:paraId="395C4559" w14:textId="77777777" w:rsidR="00E14109" w:rsidRDefault="00E14109">
      <w:pPr>
        <w:pBdr>
          <w:top w:val="nil"/>
          <w:left w:val="nil"/>
          <w:bottom w:val="nil"/>
          <w:right w:val="nil"/>
          <w:between w:val="nil"/>
        </w:pBdr>
        <w:spacing w:before="3"/>
        <w:rPr>
          <w:b/>
          <w:color w:val="000000"/>
          <w:sz w:val="20"/>
          <w:szCs w:val="20"/>
        </w:rPr>
      </w:pPr>
    </w:p>
    <w:p w14:paraId="23DD490A" w14:textId="77777777" w:rsidR="00E14109" w:rsidRDefault="007E5937">
      <w:pPr>
        <w:spacing w:before="1"/>
        <w:ind w:left="112"/>
        <w:jc w:val="both"/>
        <w:rPr>
          <w:sz w:val="20"/>
          <w:szCs w:val="20"/>
        </w:rPr>
      </w:pPr>
      <w:r>
        <w:rPr>
          <w:sz w:val="20"/>
          <w:szCs w:val="20"/>
        </w:rPr>
        <w:t>Il/La   sottoscritto/a   ................................................................................................................................................................</w:t>
      </w:r>
    </w:p>
    <w:p w14:paraId="7B47D913" w14:textId="77777777" w:rsidR="00E14109" w:rsidRDefault="007E5937">
      <w:pPr>
        <w:spacing w:before="123"/>
        <w:ind w:left="112"/>
        <w:jc w:val="both"/>
        <w:rPr>
          <w:sz w:val="20"/>
          <w:szCs w:val="20"/>
        </w:rPr>
      </w:pPr>
      <w:r>
        <w:rPr>
          <w:sz w:val="20"/>
          <w:szCs w:val="20"/>
        </w:rPr>
        <w:t>Nato/a ………………………………………………………….............................................. il .....................................................................</w:t>
      </w:r>
    </w:p>
    <w:p w14:paraId="0E5FA2F2" w14:textId="77777777" w:rsidR="00E14109" w:rsidRDefault="007E5937">
      <w:pPr>
        <w:spacing w:before="121"/>
        <w:ind w:left="112"/>
        <w:jc w:val="both"/>
        <w:rPr>
          <w:sz w:val="20"/>
          <w:szCs w:val="20"/>
        </w:rPr>
      </w:pPr>
      <w:r>
        <w:rPr>
          <w:sz w:val="20"/>
          <w:szCs w:val="20"/>
        </w:rPr>
        <w:t>Codice fiscale .......................................................................... Partita IVA ............................................................................</w:t>
      </w:r>
    </w:p>
    <w:p w14:paraId="05FAC6E7" w14:textId="77777777" w:rsidR="00E14109" w:rsidRDefault="007E5937">
      <w:pPr>
        <w:spacing w:before="123"/>
        <w:ind w:left="112"/>
        <w:jc w:val="both"/>
        <w:rPr>
          <w:sz w:val="20"/>
          <w:szCs w:val="20"/>
        </w:rPr>
      </w:pPr>
      <w:r>
        <w:rPr>
          <w:sz w:val="20"/>
          <w:szCs w:val="20"/>
        </w:rPr>
        <w:t>Telefono ..................................... Cell. ....................................... e-mail ………………………………………</w:t>
      </w:r>
      <w:proofErr w:type="gramStart"/>
      <w:r>
        <w:rPr>
          <w:sz w:val="20"/>
          <w:szCs w:val="20"/>
        </w:rPr>
        <w:t>…….</w:t>
      </w:r>
      <w:proofErr w:type="gramEnd"/>
      <w:r>
        <w:rPr>
          <w:sz w:val="20"/>
          <w:szCs w:val="20"/>
        </w:rPr>
        <w:t>…………………….........</w:t>
      </w:r>
    </w:p>
    <w:p w14:paraId="00AD4D1C" w14:textId="77777777" w:rsidR="00E14109" w:rsidRDefault="007E5937">
      <w:pPr>
        <w:spacing w:before="120"/>
        <w:ind w:left="112"/>
        <w:jc w:val="both"/>
        <w:rPr>
          <w:sz w:val="20"/>
          <w:szCs w:val="20"/>
        </w:rPr>
      </w:pPr>
      <w:r>
        <w:rPr>
          <w:sz w:val="20"/>
          <w:szCs w:val="20"/>
        </w:rPr>
        <w:t>Indirizzo o PEC a cui inviare comunicazioni relative alla selezione…………………………………………</w:t>
      </w:r>
      <w:proofErr w:type="gramStart"/>
      <w:r>
        <w:rPr>
          <w:sz w:val="20"/>
          <w:szCs w:val="20"/>
        </w:rPr>
        <w:t>…….</w:t>
      </w:r>
      <w:proofErr w:type="gramEnd"/>
      <w:r>
        <w:rPr>
          <w:sz w:val="20"/>
          <w:szCs w:val="20"/>
        </w:rPr>
        <w:t>…………………………………….</w:t>
      </w:r>
    </w:p>
    <w:p w14:paraId="1373DFB3" w14:textId="77777777" w:rsidR="00E14109" w:rsidRDefault="007E5937">
      <w:pPr>
        <w:spacing w:before="123"/>
        <w:ind w:left="112"/>
        <w:jc w:val="both"/>
        <w:rPr>
          <w:sz w:val="20"/>
          <w:szCs w:val="20"/>
        </w:rPr>
      </w:pPr>
      <w:r>
        <w:rPr>
          <w:sz w:val="20"/>
          <w:szCs w:val="20"/>
        </w:rPr>
        <w:t>Via ……………………………………………………………………………</w:t>
      </w:r>
      <w:proofErr w:type="gramStart"/>
      <w:r>
        <w:rPr>
          <w:sz w:val="20"/>
          <w:szCs w:val="20"/>
        </w:rPr>
        <w:t>…….</w:t>
      </w:r>
      <w:proofErr w:type="gramEnd"/>
      <w:r>
        <w:rPr>
          <w:sz w:val="20"/>
          <w:szCs w:val="20"/>
        </w:rPr>
        <w:t>. Cap. ................ Città .................................................................</w:t>
      </w:r>
    </w:p>
    <w:p w14:paraId="5F59962A" w14:textId="77777777" w:rsidR="00E14109" w:rsidRDefault="00E14109">
      <w:pPr>
        <w:pBdr>
          <w:top w:val="nil"/>
          <w:left w:val="nil"/>
          <w:bottom w:val="nil"/>
          <w:right w:val="nil"/>
          <w:between w:val="nil"/>
        </w:pBdr>
        <w:spacing w:before="12"/>
        <w:rPr>
          <w:color w:val="000000"/>
          <w:sz w:val="29"/>
          <w:szCs w:val="29"/>
        </w:rPr>
      </w:pPr>
    </w:p>
    <w:p w14:paraId="0AE2C12F" w14:textId="77777777" w:rsidR="00E14109" w:rsidRDefault="007E5937">
      <w:pPr>
        <w:ind w:left="197" w:right="888"/>
        <w:jc w:val="center"/>
        <w:rPr>
          <w:b/>
          <w:sz w:val="20"/>
          <w:szCs w:val="20"/>
        </w:rPr>
      </w:pPr>
      <w:r>
        <w:rPr>
          <w:b/>
          <w:sz w:val="20"/>
          <w:szCs w:val="20"/>
        </w:rPr>
        <w:t>CHIEDE</w:t>
      </w:r>
    </w:p>
    <w:p w14:paraId="3819E3DE" w14:textId="77777777" w:rsidR="00E14109" w:rsidRDefault="00E14109">
      <w:pPr>
        <w:pBdr>
          <w:top w:val="nil"/>
          <w:left w:val="nil"/>
          <w:bottom w:val="nil"/>
          <w:right w:val="nil"/>
          <w:between w:val="nil"/>
        </w:pBdr>
        <w:spacing w:before="11"/>
        <w:rPr>
          <w:b/>
          <w:color w:val="000000"/>
          <w:sz w:val="19"/>
          <w:szCs w:val="19"/>
        </w:rPr>
      </w:pPr>
    </w:p>
    <w:p w14:paraId="5447938A" w14:textId="77AD9E40" w:rsidR="00E14109" w:rsidRDefault="007E5937">
      <w:pPr>
        <w:ind w:left="112" w:right="490"/>
        <w:jc w:val="both"/>
        <w:rPr>
          <w:sz w:val="19"/>
          <w:szCs w:val="19"/>
        </w:rPr>
      </w:pPr>
      <w:r>
        <w:rPr>
          <w:sz w:val="19"/>
          <w:szCs w:val="19"/>
        </w:rPr>
        <w:t>di partecipare alla selezione di cui all</w:t>
      </w:r>
      <w:r w:rsidR="00504A03">
        <w:rPr>
          <w:sz w:val="19"/>
          <w:szCs w:val="19"/>
        </w:rPr>
        <w:t xml:space="preserve">’ Avviso </w:t>
      </w:r>
      <w:r>
        <w:rPr>
          <w:sz w:val="19"/>
          <w:szCs w:val="19"/>
        </w:rPr>
        <w:t>prot. n</w:t>
      </w:r>
      <w:r w:rsidR="00504A03">
        <w:rPr>
          <w:sz w:val="19"/>
          <w:szCs w:val="19"/>
        </w:rPr>
        <w:t>.</w:t>
      </w:r>
      <w:r w:rsidR="00562FAA" w:rsidRPr="00562FAA">
        <w:t xml:space="preserve"> </w:t>
      </w:r>
      <w:r w:rsidR="00562FAA" w:rsidRPr="00562FAA">
        <w:rPr>
          <w:sz w:val="19"/>
          <w:szCs w:val="19"/>
        </w:rPr>
        <w:t>2967</w:t>
      </w:r>
      <w:r w:rsidR="00562FAA">
        <w:rPr>
          <w:sz w:val="19"/>
          <w:szCs w:val="19"/>
        </w:rPr>
        <w:t xml:space="preserve"> del giorno 08.04.2022</w:t>
      </w:r>
      <w:r w:rsidR="00504A03">
        <w:rPr>
          <w:sz w:val="19"/>
          <w:szCs w:val="19"/>
        </w:rPr>
        <w:t xml:space="preserve"> </w:t>
      </w:r>
      <w:r>
        <w:rPr>
          <w:sz w:val="19"/>
          <w:szCs w:val="19"/>
        </w:rPr>
        <w:t>per l’attribuzione dell’incarico di “Progettista progetto PON</w:t>
      </w:r>
      <w:r w:rsidR="00AA64D1">
        <w:rPr>
          <w:sz w:val="19"/>
          <w:szCs w:val="19"/>
        </w:rPr>
        <w:t xml:space="preserve"> </w:t>
      </w:r>
      <w:r w:rsidR="00AA64D1" w:rsidRPr="00AA64D1">
        <w:rPr>
          <w:sz w:val="19"/>
          <w:szCs w:val="19"/>
        </w:rPr>
        <w:t>13.1.1A-FESRPON-EM-2021-388</w:t>
      </w:r>
      <w:r>
        <w:rPr>
          <w:sz w:val="19"/>
          <w:szCs w:val="19"/>
        </w:rPr>
        <w:t xml:space="preserve">” da svolgersi per conto dell'Istituto </w:t>
      </w:r>
      <w:r>
        <w:rPr>
          <w:b/>
          <w:sz w:val="19"/>
          <w:szCs w:val="19"/>
        </w:rPr>
        <w:t xml:space="preserve">Comprensivo </w:t>
      </w:r>
      <w:r w:rsidR="00AA64D1">
        <w:rPr>
          <w:b/>
          <w:sz w:val="19"/>
          <w:szCs w:val="19"/>
        </w:rPr>
        <w:t>n. 1 di Imola</w:t>
      </w:r>
      <w:r w:rsidR="00AA64D1" w:rsidRPr="00AA64D1">
        <w:rPr>
          <w:b/>
          <w:sz w:val="19"/>
          <w:szCs w:val="19"/>
        </w:rPr>
        <w:t>, in qualità di</w:t>
      </w:r>
      <w:r w:rsidR="00AA64D1">
        <w:rPr>
          <w:b/>
          <w:sz w:val="19"/>
          <w:szCs w:val="19"/>
        </w:rPr>
        <w:t xml:space="preserve"> </w:t>
      </w:r>
    </w:p>
    <w:p w14:paraId="58F3F171" w14:textId="77777777" w:rsidR="00E14109" w:rsidRDefault="007E5937">
      <w:pPr>
        <w:ind w:left="112"/>
        <w:jc w:val="both"/>
        <w:rPr>
          <w:b/>
          <w:sz w:val="19"/>
          <w:szCs w:val="19"/>
        </w:rPr>
      </w:pPr>
      <w:r>
        <w:rPr>
          <w:b/>
          <w:sz w:val="19"/>
          <w:szCs w:val="19"/>
        </w:rPr>
        <w:t xml:space="preserve">[ ] Personale interno dell’Istituto Comprensivo </w:t>
      </w:r>
      <w:r w:rsidR="00AA64D1">
        <w:rPr>
          <w:b/>
          <w:sz w:val="19"/>
          <w:szCs w:val="19"/>
        </w:rPr>
        <w:t>n. 1 di Imola</w:t>
      </w:r>
      <w:r>
        <w:rPr>
          <w:b/>
          <w:sz w:val="19"/>
          <w:szCs w:val="19"/>
        </w:rPr>
        <w:t>;</w:t>
      </w:r>
    </w:p>
    <w:p w14:paraId="218273DD" w14:textId="77777777" w:rsidR="00E14109" w:rsidRDefault="007E5937">
      <w:pPr>
        <w:spacing w:before="2"/>
        <w:ind w:left="112" w:right="499"/>
        <w:jc w:val="both"/>
        <w:rPr>
          <w:b/>
          <w:sz w:val="19"/>
          <w:szCs w:val="19"/>
        </w:rPr>
      </w:pPr>
      <w:r>
        <w:rPr>
          <w:b/>
          <w:sz w:val="19"/>
          <w:szCs w:val="19"/>
        </w:rPr>
        <w:t>[ ] Personale interno di altre istituzioni scolastiche che svolgerà l’incarico in regime di Collaborazione Plurima ai sensi dell’art. 35 del CCNL 29/11/2007 o personale esperto esterno;</w:t>
      </w:r>
    </w:p>
    <w:p w14:paraId="24A3A9C6" w14:textId="77777777" w:rsidR="00E14109" w:rsidRDefault="00E14109">
      <w:pPr>
        <w:pBdr>
          <w:top w:val="nil"/>
          <w:left w:val="nil"/>
          <w:bottom w:val="nil"/>
          <w:right w:val="nil"/>
          <w:between w:val="nil"/>
        </w:pBdr>
        <w:rPr>
          <w:b/>
          <w:color w:val="000000"/>
          <w:sz w:val="19"/>
          <w:szCs w:val="19"/>
        </w:rPr>
      </w:pPr>
    </w:p>
    <w:p w14:paraId="35B4C528" w14:textId="77777777" w:rsidR="00E14109" w:rsidRDefault="007E5937">
      <w:pPr>
        <w:ind w:left="112"/>
        <w:rPr>
          <w:sz w:val="19"/>
          <w:szCs w:val="19"/>
        </w:rPr>
      </w:pPr>
      <w:r>
        <w:rPr>
          <w:sz w:val="19"/>
          <w:szCs w:val="19"/>
        </w:rPr>
        <w:t>A tal fine, sotto la propria personale responsabilità ed ai sensi dell'art. 46 del D.P.R. 28/12/2000 n. 445, consapevole che:</w:t>
      </w:r>
    </w:p>
    <w:p w14:paraId="72FC5A28" w14:textId="77777777" w:rsidR="00E14109" w:rsidRDefault="007E5937">
      <w:pPr>
        <w:numPr>
          <w:ilvl w:val="0"/>
          <w:numId w:val="5"/>
        </w:numPr>
        <w:pBdr>
          <w:top w:val="nil"/>
          <w:left w:val="nil"/>
          <w:bottom w:val="nil"/>
          <w:right w:val="nil"/>
          <w:between w:val="nil"/>
        </w:pBdr>
        <w:tabs>
          <w:tab w:val="left" w:pos="540"/>
          <w:tab w:val="left" w:pos="541"/>
        </w:tabs>
        <w:spacing w:before="2"/>
        <w:ind w:right="488" w:firstLine="0"/>
        <w:rPr>
          <w:color w:val="000000"/>
        </w:rPr>
      </w:pPr>
      <w:r>
        <w:rPr>
          <w:color w:val="000000"/>
          <w:sz w:val="19"/>
          <w:szCs w:val="19"/>
        </w:rPr>
        <w:t>ai sensi e per gli effetti dell'art. 76, comma 1, del DPR n. 445/2000, le dichiarazioni mendaci, le falsità in atti, l'uso di atti falsi, nei casi previsti dalla legge, sono puniti ai sensi del codice penale e delle leggi in materia;</w:t>
      </w:r>
    </w:p>
    <w:p w14:paraId="561BAD70" w14:textId="77777777" w:rsidR="00E14109" w:rsidRDefault="007E5937">
      <w:pPr>
        <w:numPr>
          <w:ilvl w:val="0"/>
          <w:numId w:val="5"/>
        </w:numPr>
        <w:pBdr>
          <w:top w:val="nil"/>
          <w:left w:val="nil"/>
          <w:bottom w:val="nil"/>
          <w:right w:val="nil"/>
          <w:between w:val="nil"/>
        </w:pBdr>
        <w:tabs>
          <w:tab w:val="left" w:pos="540"/>
          <w:tab w:val="left" w:pos="541"/>
        </w:tabs>
        <w:ind w:right="497" w:firstLine="0"/>
        <w:rPr>
          <w:color w:val="000000"/>
        </w:rPr>
      </w:pPr>
      <w:r>
        <w:rPr>
          <w:color w:val="000000"/>
          <w:sz w:val="19"/>
          <w:szCs w:val="19"/>
        </w:rPr>
        <w:t>ai sensi dell'art. 75 del DPR 445/2000, il dichiarante e chi per esso decade dai benefici eventualmente conseguiti da provvedimenti emanati sulla base di dichiarazioni non veritiere;</w:t>
      </w:r>
    </w:p>
    <w:p w14:paraId="7ED973BB" w14:textId="77777777" w:rsidR="00E14109" w:rsidRDefault="007E5937">
      <w:pPr>
        <w:numPr>
          <w:ilvl w:val="0"/>
          <w:numId w:val="5"/>
        </w:numPr>
        <w:pBdr>
          <w:top w:val="nil"/>
          <w:left w:val="nil"/>
          <w:bottom w:val="nil"/>
          <w:right w:val="nil"/>
          <w:between w:val="nil"/>
        </w:pBdr>
        <w:tabs>
          <w:tab w:val="left" w:pos="540"/>
          <w:tab w:val="left" w:pos="541"/>
        </w:tabs>
        <w:ind w:right="492" w:firstLine="0"/>
        <w:rPr>
          <w:color w:val="000000"/>
        </w:rPr>
      </w:pPr>
      <w:r>
        <w:rPr>
          <w:color w:val="000000"/>
          <w:sz w:val="19"/>
          <w:szCs w:val="19"/>
        </w:rPr>
        <w:t>ai sensi dell'art. 71 del DPR 445/2000, l'ente pubblico ha l'obbligo di effettuare idonei controlli, anche a campione, sulla veridicità di quanto dichiarato;</w:t>
      </w:r>
    </w:p>
    <w:p w14:paraId="7739C929" w14:textId="77777777" w:rsidR="00E14109" w:rsidRDefault="007E5937">
      <w:pPr>
        <w:spacing w:line="232" w:lineRule="auto"/>
        <w:ind w:left="507" w:right="888"/>
        <w:jc w:val="center"/>
        <w:rPr>
          <w:b/>
          <w:sz w:val="19"/>
          <w:szCs w:val="19"/>
        </w:rPr>
      </w:pPr>
      <w:r>
        <w:rPr>
          <w:b/>
          <w:sz w:val="19"/>
          <w:szCs w:val="19"/>
        </w:rPr>
        <w:t>DICHIARA</w:t>
      </w:r>
    </w:p>
    <w:p w14:paraId="7EE73063" w14:textId="77777777" w:rsidR="00E14109" w:rsidRDefault="00E14109">
      <w:pPr>
        <w:pBdr>
          <w:top w:val="nil"/>
          <w:left w:val="nil"/>
          <w:bottom w:val="nil"/>
          <w:right w:val="nil"/>
          <w:between w:val="nil"/>
        </w:pBdr>
        <w:spacing w:before="1"/>
        <w:rPr>
          <w:b/>
          <w:color w:val="000000"/>
          <w:sz w:val="14"/>
          <w:szCs w:val="14"/>
        </w:rPr>
      </w:pPr>
    </w:p>
    <w:p w14:paraId="063847F8" w14:textId="77777777" w:rsidR="00E14109" w:rsidRDefault="007E5937">
      <w:pPr>
        <w:spacing w:before="61"/>
        <w:ind w:left="112"/>
        <w:rPr>
          <w:sz w:val="19"/>
          <w:szCs w:val="19"/>
        </w:rPr>
        <w:sectPr w:rsidR="00E14109">
          <w:pgSz w:w="11910" w:h="16840"/>
          <w:pgMar w:top="1000" w:right="640" w:bottom="280" w:left="1020" w:header="720" w:footer="720" w:gutter="0"/>
          <w:cols w:space="720"/>
        </w:sectPr>
      </w:pPr>
      <w:r>
        <w:rPr>
          <w:sz w:val="19"/>
          <w:szCs w:val="19"/>
        </w:rPr>
        <w:t>sotto la propria responsabilità, quanto segue:</w:t>
      </w:r>
    </w:p>
    <w:p w14:paraId="382DAE44" w14:textId="77777777" w:rsidR="00E14109" w:rsidRDefault="007E5937">
      <w:pPr>
        <w:spacing w:before="52" w:line="235" w:lineRule="auto"/>
        <w:ind w:left="112"/>
        <w:jc w:val="both"/>
        <w:rPr>
          <w:sz w:val="19"/>
          <w:szCs w:val="19"/>
        </w:rPr>
      </w:pPr>
      <w:r>
        <w:rPr>
          <w:rFonts w:ascii="Courier New" w:eastAsia="Courier New" w:hAnsi="Courier New" w:cs="Courier New"/>
          <w:sz w:val="19"/>
          <w:szCs w:val="19"/>
        </w:rPr>
        <w:lastRenderedPageBreak/>
        <w:t xml:space="preserve">o     </w:t>
      </w:r>
      <w:r>
        <w:rPr>
          <w:sz w:val="19"/>
          <w:szCs w:val="19"/>
        </w:rPr>
        <w:t>di essere cittadino/a ...............................................................................................................................................</w:t>
      </w:r>
    </w:p>
    <w:p w14:paraId="4B8330E2" w14:textId="77777777" w:rsidR="00E14109" w:rsidRDefault="007E5937">
      <w:pPr>
        <w:numPr>
          <w:ilvl w:val="0"/>
          <w:numId w:val="3"/>
        </w:numPr>
        <w:pBdr>
          <w:top w:val="nil"/>
          <w:left w:val="nil"/>
          <w:bottom w:val="nil"/>
          <w:right w:val="nil"/>
          <w:between w:val="nil"/>
        </w:pBdr>
        <w:tabs>
          <w:tab w:val="left" w:pos="822"/>
        </w:tabs>
        <w:spacing w:line="233" w:lineRule="auto"/>
        <w:ind w:hanging="710"/>
        <w:jc w:val="both"/>
        <w:rPr>
          <w:color w:val="000000"/>
        </w:rPr>
      </w:pPr>
      <w:r>
        <w:rPr>
          <w:color w:val="000000"/>
          <w:sz w:val="19"/>
          <w:szCs w:val="19"/>
        </w:rPr>
        <w:t>di essere in godimento dei diritti politici</w:t>
      </w:r>
    </w:p>
    <w:p w14:paraId="02F72133" w14:textId="77777777" w:rsidR="00E14109" w:rsidRDefault="007E5937">
      <w:pPr>
        <w:spacing w:line="233" w:lineRule="auto"/>
        <w:ind w:left="112"/>
        <w:jc w:val="both"/>
        <w:rPr>
          <w:sz w:val="19"/>
          <w:szCs w:val="19"/>
        </w:rPr>
      </w:pPr>
      <w:r>
        <w:rPr>
          <w:rFonts w:ascii="Courier New" w:eastAsia="Courier New" w:hAnsi="Courier New" w:cs="Courier New"/>
          <w:sz w:val="19"/>
          <w:szCs w:val="19"/>
        </w:rPr>
        <w:t xml:space="preserve">o    </w:t>
      </w:r>
      <w:r w:rsidR="00660C47">
        <w:rPr>
          <w:rFonts w:ascii="Courier New" w:eastAsia="Courier New" w:hAnsi="Courier New" w:cs="Courier New"/>
          <w:sz w:val="19"/>
          <w:szCs w:val="19"/>
        </w:rPr>
        <w:t xml:space="preserve"> </w:t>
      </w:r>
      <w:r>
        <w:rPr>
          <w:sz w:val="19"/>
          <w:szCs w:val="19"/>
        </w:rPr>
        <w:t>di essere dipendente della seguente Amministrazione ...........................................................................................</w:t>
      </w:r>
    </w:p>
    <w:p w14:paraId="5DC165DC" w14:textId="77777777" w:rsidR="00E14109" w:rsidRDefault="007E5937">
      <w:pPr>
        <w:numPr>
          <w:ilvl w:val="0"/>
          <w:numId w:val="3"/>
        </w:numPr>
        <w:pBdr>
          <w:top w:val="nil"/>
          <w:left w:val="nil"/>
          <w:bottom w:val="nil"/>
          <w:right w:val="nil"/>
          <w:between w:val="nil"/>
        </w:pBdr>
        <w:tabs>
          <w:tab w:val="left" w:pos="822"/>
        </w:tabs>
        <w:spacing w:line="233" w:lineRule="auto"/>
        <w:ind w:hanging="710"/>
        <w:jc w:val="both"/>
        <w:rPr>
          <w:color w:val="000000"/>
        </w:rPr>
      </w:pPr>
      <w:r>
        <w:rPr>
          <w:color w:val="000000"/>
          <w:sz w:val="19"/>
          <w:szCs w:val="19"/>
        </w:rPr>
        <w:t>ovvero di non essere dipendente di alcuna Amministrazione Pubblica</w:t>
      </w:r>
    </w:p>
    <w:p w14:paraId="5F6D9BF0" w14:textId="77777777" w:rsidR="00E14109" w:rsidRDefault="007E5937">
      <w:pPr>
        <w:numPr>
          <w:ilvl w:val="0"/>
          <w:numId w:val="3"/>
        </w:numPr>
        <w:pBdr>
          <w:top w:val="nil"/>
          <w:left w:val="nil"/>
          <w:bottom w:val="nil"/>
          <w:right w:val="nil"/>
          <w:between w:val="nil"/>
        </w:pBdr>
        <w:tabs>
          <w:tab w:val="left" w:pos="822"/>
        </w:tabs>
        <w:spacing w:line="237" w:lineRule="auto"/>
        <w:ind w:right="488"/>
        <w:jc w:val="both"/>
        <w:rPr>
          <w:color w:val="000000"/>
        </w:rPr>
      </w:pPr>
      <w:r>
        <w:rPr>
          <w:color w:val="000000"/>
          <w:sz w:val="19"/>
          <w:szCs w:val="19"/>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0B043011" w14:textId="77777777" w:rsidR="00E14109" w:rsidRDefault="007E5937">
      <w:pPr>
        <w:numPr>
          <w:ilvl w:val="0"/>
          <w:numId w:val="3"/>
        </w:numPr>
        <w:pBdr>
          <w:top w:val="nil"/>
          <w:left w:val="nil"/>
          <w:bottom w:val="nil"/>
          <w:right w:val="nil"/>
          <w:between w:val="nil"/>
        </w:pBdr>
        <w:tabs>
          <w:tab w:val="left" w:pos="822"/>
        </w:tabs>
        <w:spacing w:line="237" w:lineRule="auto"/>
        <w:ind w:hanging="710"/>
        <w:jc w:val="both"/>
        <w:rPr>
          <w:color w:val="000000"/>
        </w:rPr>
      </w:pPr>
      <w:r>
        <w:rPr>
          <w:color w:val="000000"/>
          <w:sz w:val="19"/>
          <w:szCs w:val="19"/>
        </w:rPr>
        <w:t>di non essere a conoscenza di essere sottoposto a procedimenti penali</w:t>
      </w:r>
    </w:p>
    <w:p w14:paraId="3AB4A28A" w14:textId="77777777" w:rsidR="00E14109" w:rsidRDefault="007E5937">
      <w:pPr>
        <w:numPr>
          <w:ilvl w:val="0"/>
          <w:numId w:val="3"/>
        </w:numPr>
        <w:pBdr>
          <w:top w:val="nil"/>
          <w:left w:val="nil"/>
          <w:bottom w:val="nil"/>
          <w:right w:val="nil"/>
          <w:between w:val="nil"/>
        </w:pBdr>
        <w:tabs>
          <w:tab w:val="left" w:pos="821"/>
          <w:tab w:val="left" w:pos="822"/>
        </w:tabs>
        <w:spacing w:before="7"/>
        <w:ind w:hanging="710"/>
        <w:rPr>
          <w:color w:val="000000"/>
        </w:rPr>
      </w:pPr>
      <w:r>
        <w:rPr>
          <w:color w:val="000000"/>
          <w:sz w:val="19"/>
          <w:szCs w:val="19"/>
        </w:rPr>
        <w:t>di non essere stato destituito o dispensato da pubbliche amministrazioni</w:t>
      </w:r>
    </w:p>
    <w:p w14:paraId="3ECC61F9" w14:textId="77777777" w:rsidR="00E14109" w:rsidRDefault="007E5937">
      <w:pPr>
        <w:numPr>
          <w:ilvl w:val="0"/>
          <w:numId w:val="3"/>
        </w:numPr>
        <w:pBdr>
          <w:top w:val="nil"/>
          <w:left w:val="nil"/>
          <w:bottom w:val="nil"/>
          <w:right w:val="nil"/>
          <w:between w:val="nil"/>
        </w:pBdr>
        <w:tabs>
          <w:tab w:val="left" w:pos="821"/>
          <w:tab w:val="left" w:pos="822"/>
        </w:tabs>
        <w:spacing w:before="16"/>
        <w:ind w:hanging="710"/>
        <w:rPr>
          <w:color w:val="000000"/>
        </w:rPr>
      </w:pPr>
      <w:r>
        <w:rPr>
          <w:color w:val="000000"/>
          <w:sz w:val="19"/>
          <w:szCs w:val="19"/>
        </w:rPr>
        <w:t>di non essere stato dichiarato interdetto o decaduto dall'impiego pubblico</w:t>
      </w:r>
    </w:p>
    <w:p w14:paraId="41D75F21" w14:textId="77777777" w:rsidR="00E14109" w:rsidRDefault="007E5937">
      <w:pPr>
        <w:numPr>
          <w:ilvl w:val="0"/>
          <w:numId w:val="3"/>
        </w:numPr>
        <w:pBdr>
          <w:top w:val="nil"/>
          <w:left w:val="nil"/>
          <w:bottom w:val="nil"/>
          <w:right w:val="nil"/>
          <w:between w:val="nil"/>
        </w:pBdr>
        <w:tabs>
          <w:tab w:val="left" w:pos="821"/>
          <w:tab w:val="left" w:pos="822"/>
        </w:tabs>
        <w:spacing w:before="19"/>
        <w:ind w:hanging="710"/>
        <w:rPr>
          <w:color w:val="000000"/>
        </w:rPr>
      </w:pPr>
      <w:r>
        <w:rPr>
          <w:color w:val="000000"/>
          <w:sz w:val="19"/>
          <w:szCs w:val="19"/>
        </w:rPr>
        <w:t>di non essere stato inibito per legge o per provvedimento disciplinare all'esercizio della libera professione;</w:t>
      </w:r>
    </w:p>
    <w:p w14:paraId="7E694E60" w14:textId="77777777" w:rsidR="00E14109" w:rsidRDefault="007E5937">
      <w:pPr>
        <w:numPr>
          <w:ilvl w:val="0"/>
          <w:numId w:val="3"/>
        </w:numPr>
        <w:pBdr>
          <w:top w:val="nil"/>
          <w:left w:val="nil"/>
          <w:bottom w:val="nil"/>
          <w:right w:val="nil"/>
          <w:between w:val="nil"/>
        </w:pBdr>
        <w:tabs>
          <w:tab w:val="left" w:pos="821"/>
          <w:tab w:val="left" w:pos="822"/>
        </w:tabs>
        <w:spacing w:before="19" w:line="235" w:lineRule="auto"/>
        <w:ind w:hanging="710"/>
        <w:rPr>
          <w:color w:val="000000"/>
        </w:rPr>
      </w:pPr>
      <w:r>
        <w:rPr>
          <w:color w:val="000000"/>
          <w:sz w:val="19"/>
          <w:szCs w:val="19"/>
        </w:rPr>
        <w:t>di non trovarsi in condizione di incapacità a contrarre con la Pubblica Amministrazione;</w:t>
      </w:r>
    </w:p>
    <w:p w14:paraId="28F0AD77" w14:textId="77777777" w:rsidR="00E14109" w:rsidRDefault="007E5937">
      <w:pPr>
        <w:numPr>
          <w:ilvl w:val="0"/>
          <w:numId w:val="3"/>
        </w:numPr>
        <w:pBdr>
          <w:top w:val="nil"/>
          <w:left w:val="nil"/>
          <w:bottom w:val="nil"/>
          <w:right w:val="nil"/>
          <w:between w:val="nil"/>
        </w:pBdr>
        <w:tabs>
          <w:tab w:val="left" w:pos="821"/>
          <w:tab w:val="left" w:pos="822"/>
        </w:tabs>
        <w:spacing w:line="233" w:lineRule="auto"/>
        <w:ind w:hanging="710"/>
        <w:rPr>
          <w:color w:val="000000"/>
        </w:rPr>
      </w:pPr>
      <w:r>
        <w:rPr>
          <w:color w:val="000000"/>
          <w:sz w:val="19"/>
          <w:szCs w:val="19"/>
        </w:rPr>
        <w:t>di essere in regola con gli obblighi in materia fiscale</w:t>
      </w:r>
    </w:p>
    <w:p w14:paraId="343B79FC" w14:textId="77777777" w:rsidR="00E14109" w:rsidRDefault="007E5937">
      <w:pPr>
        <w:numPr>
          <w:ilvl w:val="0"/>
          <w:numId w:val="3"/>
        </w:numPr>
        <w:pBdr>
          <w:top w:val="nil"/>
          <w:left w:val="nil"/>
          <w:bottom w:val="nil"/>
          <w:right w:val="nil"/>
          <w:between w:val="nil"/>
        </w:pBdr>
        <w:tabs>
          <w:tab w:val="left" w:pos="822"/>
        </w:tabs>
        <w:spacing w:before="1" w:line="235" w:lineRule="auto"/>
        <w:ind w:right="496"/>
        <w:jc w:val="both"/>
        <w:rPr>
          <w:color w:val="000000"/>
        </w:rPr>
      </w:pPr>
      <w:r>
        <w:rPr>
          <w:color w:val="000000"/>
          <w:sz w:val="19"/>
          <w:szCs w:val="19"/>
        </w:rPr>
        <w:t>di essere in possesso (per i dipendenti pubblici) della autorizzazione a svolgere l'attività e di essere disponibile a svolgere l'incarico secondo i tempi e le modalità del bando/avviso.</w:t>
      </w:r>
    </w:p>
    <w:p w14:paraId="68C38486" w14:textId="77777777" w:rsidR="00E14109" w:rsidRDefault="007E5937">
      <w:pPr>
        <w:numPr>
          <w:ilvl w:val="0"/>
          <w:numId w:val="3"/>
        </w:numPr>
        <w:pBdr>
          <w:top w:val="nil"/>
          <w:left w:val="nil"/>
          <w:bottom w:val="nil"/>
          <w:right w:val="nil"/>
          <w:between w:val="nil"/>
        </w:pBdr>
        <w:tabs>
          <w:tab w:val="left" w:pos="822"/>
        </w:tabs>
        <w:spacing w:line="237" w:lineRule="auto"/>
        <w:ind w:right="496"/>
        <w:jc w:val="both"/>
        <w:rPr>
          <w:color w:val="000000"/>
        </w:rPr>
      </w:pPr>
      <w:r>
        <w:rPr>
          <w:color w:val="000000"/>
          <w:sz w:val="19"/>
          <w:szCs w:val="19"/>
        </w:rPr>
        <w:t>di accettare incondizionatamente la facoltà di questa amministrazione di risolvere il contratto mediante semplice comunicazione scritta in caso di inadempimento ai patti concordati ovvero di grave ritardo nell'esecuzione delle prestazioni</w:t>
      </w:r>
    </w:p>
    <w:p w14:paraId="70700DD4" w14:textId="77777777" w:rsidR="00E14109" w:rsidRDefault="007E5937">
      <w:pPr>
        <w:numPr>
          <w:ilvl w:val="0"/>
          <w:numId w:val="3"/>
        </w:numPr>
        <w:pBdr>
          <w:top w:val="nil"/>
          <w:left w:val="nil"/>
          <w:bottom w:val="nil"/>
          <w:right w:val="nil"/>
          <w:between w:val="nil"/>
        </w:pBdr>
        <w:tabs>
          <w:tab w:val="left" w:pos="821"/>
          <w:tab w:val="left" w:pos="822"/>
        </w:tabs>
        <w:spacing w:line="234" w:lineRule="auto"/>
        <w:ind w:hanging="710"/>
        <w:rPr>
          <w:color w:val="000000"/>
        </w:rPr>
      </w:pPr>
      <w:r>
        <w:rPr>
          <w:color w:val="000000"/>
          <w:sz w:val="19"/>
          <w:szCs w:val="19"/>
        </w:rPr>
        <w:t>di essere titolare del seguente numero di Partita IVA ……………………………………………………………………………………….</w:t>
      </w:r>
    </w:p>
    <w:p w14:paraId="15CF7A06" w14:textId="77777777" w:rsidR="00E14109" w:rsidRDefault="007E5937">
      <w:pPr>
        <w:numPr>
          <w:ilvl w:val="0"/>
          <w:numId w:val="3"/>
        </w:numPr>
        <w:pBdr>
          <w:top w:val="nil"/>
          <w:left w:val="nil"/>
          <w:bottom w:val="nil"/>
          <w:right w:val="nil"/>
          <w:between w:val="nil"/>
        </w:pBdr>
        <w:tabs>
          <w:tab w:val="left" w:pos="821"/>
          <w:tab w:val="left" w:pos="822"/>
        </w:tabs>
        <w:spacing w:line="237" w:lineRule="auto"/>
        <w:ind w:hanging="710"/>
        <w:rPr>
          <w:color w:val="000000"/>
        </w:rPr>
      </w:pPr>
      <w:r>
        <w:rPr>
          <w:color w:val="000000"/>
          <w:sz w:val="19"/>
          <w:szCs w:val="19"/>
        </w:rPr>
        <w:t>di essere iscritto alla seguente cassa e/o ente previdenziale ………………………………………………………………………………</w:t>
      </w:r>
    </w:p>
    <w:p w14:paraId="53890355" w14:textId="77777777" w:rsidR="00E14109" w:rsidRDefault="00E14109">
      <w:pPr>
        <w:pBdr>
          <w:top w:val="nil"/>
          <w:left w:val="nil"/>
          <w:bottom w:val="nil"/>
          <w:right w:val="nil"/>
          <w:between w:val="nil"/>
        </w:pBdr>
        <w:spacing w:before="6"/>
        <w:rPr>
          <w:color w:val="000000"/>
          <w:sz w:val="18"/>
          <w:szCs w:val="18"/>
        </w:rPr>
      </w:pPr>
    </w:p>
    <w:p w14:paraId="4A51B4D6" w14:textId="77777777" w:rsidR="00E14109" w:rsidRDefault="007E5937">
      <w:pPr>
        <w:ind w:left="112"/>
        <w:jc w:val="both"/>
        <w:rPr>
          <w:sz w:val="19"/>
          <w:szCs w:val="19"/>
        </w:rPr>
      </w:pPr>
      <w:r>
        <w:rPr>
          <w:sz w:val="19"/>
          <w:szCs w:val="19"/>
        </w:rPr>
        <w:t>In ordine alla tabella di valutazione dei titoli indicata nel bando di selezione di avere diritto al seguente punteggio:</w:t>
      </w:r>
    </w:p>
    <w:p w14:paraId="3B93513B" w14:textId="77777777" w:rsidR="00E14109" w:rsidRDefault="00E14109">
      <w:pPr>
        <w:pBdr>
          <w:top w:val="nil"/>
          <w:left w:val="nil"/>
          <w:bottom w:val="nil"/>
          <w:right w:val="nil"/>
          <w:between w:val="nil"/>
        </w:pBdr>
        <w:rPr>
          <w:color w:val="000000"/>
          <w:sz w:val="19"/>
          <w:szCs w:val="19"/>
        </w:rPr>
      </w:pPr>
    </w:p>
    <w:tbl>
      <w:tblPr>
        <w:tblStyle w:val="a0"/>
        <w:tblW w:w="962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
        <w:gridCol w:w="3888"/>
        <w:gridCol w:w="1793"/>
        <w:gridCol w:w="1022"/>
        <w:gridCol w:w="1155"/>
        <w:gridCol w:w="1394"/>
      </w:tblGrid>
      <w:tr w:rsidR="00E14109" w14:paraId="23162879" w14:textId="77777777">
        <w:trPr>
          <w:trHeight w:val="928"/>
        </w:trPr>
        <w:tc>
          <w:tcPr>
            <w:tcW w:w="377" w:type="dxa"/>
            <w:shd w:val="clear" w:color="auto" w:fill="F1F1F1"/>
          </w:tcPr>
          <w:p w14:paraId="1DA015F5" w14:textId="77777777" w:rsidR="00E14109" w:rsidRDefault="00E14109">
            <w:pPr>
              <w:pBdr>
                <w:top w:val="nil"/>
                <w:left w:val="nil"/>
                <w:bottom w:val="nil"/>
                <w:right w:val="nil"/>
                <w:between w:val="nil"/>
              </w:pBdr>
              <w:rPr>
                <w:rFonts w:ascii="Times New Roman" w:eastAsia="Times New Roman" w:hAnsi="Times New Roman" w:cs="Times New Roman"/>
                <w:color w:val="000000"/>
                <w:sz w:val="18"/>
                <w:szCs w:val="18"/>
              </w:rPr>
            </w:pPr>
          </w:p>
        </w:tc>
        <w:tc>
          <w:tcPr>
            <w:tcW w:w="3888" w:type="dxa"/>
            <w:shd w:val="clear" w:color="auto" w:fill="F1F1F1"/>
          </w:tcPr>
          <w:p w14:paraId="21772375" w14:textId="77777777" w:rsidR="00E14109" w:rsidRDefault="00E14109">
            <w:pPr>
              <w:pBdr>
                <w:top w:val="nil"/>
                <w:left w:val="nil"/>
                <w:bottom w:val="nil"/>
                <w:right w:val="nil"/>
                <w:between w:val="nil"/>
              </w:pBdr>
              <w:rPr>
                <w:color w:val="000000"/>
                <w:sz w:val="18"/>
                <w:szCs w:val="18"/>
              </w:rPr>
            </w:pPr>
          </w:p>
          <w:p w14:paraId="729815F8" w14:textId="77777777" w:rsidR="00E14109" w:rsidRDefault="007E5937">
            <w:pPr>
              <w:pBdr>
                <w:top w:val="nil"/>
                <w:left w:val="nil"/>
                <w:bottom w:val="nil"/>
                <w:right w:val="nil"/>
                <w:between w:val="nil"/>
              </w:pBdr>
              <w:spacing w:before="129"/>
              <w:ind w:left="1331" w:right="1331"/>
              <w:jc w:val="center"/>
              <w:rPr>
                <w:b/>
                <w:color w:val="000000"/>
                <w:sz w:val="19"/>
                <w:szCs w:val="19"/>
              </w:rPr>
            </w:pPr>
            <w:r>
              <w:rPr>
                <w:b/>
                <w:color w:val="000000"/>
                <w:sz w:val="19"/>
                <w:szCs w:val="19"/>
              </w:rPr>
              <w:t>Titoli valutabili</w:t>
            </w:r>
          </w:p>
        </w:tc>
        <w:tc>
          <w:tcPr>
            <w:tcW w:w="1793" w:type="dxa"/>
            <w:shd w:val="clear" w:color="auto" w:fill="F1F1F1"/>
          </w:tcPr>
          <w:p w14:paraId="4F8FBC76" w14:textId="77777777" w:rsidR="00E14109" w:rsidRDefault="00E14109">
            <w:pPr>
              <w:pBdr>
                <w:top w:val="nil"/>
                <w:left w:val="nil"/>
                <w:bottom w:val="nil"/>
                <w:right w:val="nil"/>
                <w:between w:val="nil"/>
              </w:pBdr>
              <w:rPr>
                <w:color w:val="000000"/>
                <w:sz w:val="18"/>
                <w:szCs w:val="18"/>
              </w:rPr>
            </w:pPr>
          </w:p>
          <w:p w14:paraId="583DCDF6" w14:textId="77777777" w:rsidR="00E14109" w:rsidRDefault="007E5937">
            <w:pPr>
              <w:pBdr>
                <w:top w:val="nil"/>
                <w:left w:val="nil"/>
                <w:bottom w:val="nil"/>
                <w:right w:val="nil"/>
                <w:between w:val="nil"/>
              </w:pBdr>
              <w:spacing w:before="129"/>
              <w:ind w:left="99" w:right="99"/>
              <w:jc w:val="center"/>
              <w:rPr>
                <w:b/>
                <w:color w:val="000000"/>
                <w:sz w:val="19"/>
                <w:szCs w:val="19"/>
              </w:rPr>
            </w:pPr>
            <w:r>
              <w:rPr>
                <w:b/>
                <w:color w:val="000000"/>
                <w:sz w:val="19"/>
                <w:szCs w:val="19"/>
              </w:rPr>
              <w:t>Criterio valutazione</w:t>
            </w:r>
          </w:p>
        </w:tc>
        <w:tc>
          <w:tcPr>
            <w:tcW w:w="1022" w:type="dxa"/>
            <w:shd w:val="clear" w:color="auto" w:fill="F1F1F1"/>
          </w:tcPr>
          <w:p w14:paraId="56134110" w14:textId="77777777" w:rsidR="00E14109" w:rsidRDefault="00E14109">
            <w:pPr>
              <w:pBdr>
                <w:top w:val="nil"/>
                <w:left w:val="nil"/>
                <w:bottom w:val="nil"/>
                <w:right w:val="nil"/>
                <w:between w:val="nil"/>
              </w:pBdr>
              <w:spacing w:before="11"/>
              <w:rPr>
                <w:color w:val="000000"/>
                <w:sz w:val="18"/>
                <w:szCs w:val="18"/>
              </w:rPr>
            </w:pPr>
          </w:p>
          <w:p w14:paraId="3BB3F5D4" w14:textId="77777777" w:rsidR="00E14109" w:rsidRDefault="007E5937">
            <w:pPr>
              <w:pBdr>
                <w:top w:val="nil"/>
                <w:left w:val="nil"/>
                <w:bottom w:val="nil"/>
                <w:right w:val="nil"/>
                <w:between w:val="nil"/>
              </w:pBdr>
              <w:spacing w:before="1"/>
              <w:ind w:left="339" w:right="97" w:hanging="231"/>
              <w:rPr>
                <w:b/>
                <w:color w:val="000000"/>
                <w:sz w:val="19"/>
                <w:szCs w:val="19"/>
              </w:rPr>
            </w:pPr>
            <w:r>
              <w:rPr>
                <w:b/>
                <w:color w:val="000000"/>
                <w:sz w:val="19"/>
                <w:szCs w:val="19"/>
              </w:rPr>
              <w:t>Punteggio max</w:t>
            </w:r>
          </w:p>
        </w:tc>
        <w:tc>
          <w:tcPr>
            <w:tcW w:w="1155" w:type="dxa"/>
            <w:shd w:val="clear" w:color="auto" w:fill="F1F1F1"/>
          </w:tcPr>
          <w:p w14:paraId="01EA98E4" w14:textId="77777777" w:rsidR="00E14109" w:rsidRDefault="007E5937">
            <w:pPr>
              <w:pBdr>
                <w:top w:val="nil"/>
                <w:left w:val="nil"/>
                <w:bottom w:val="nil"/>
                <w:right w:val="nil"/>
                <w:between w:val="nil"/>
              </w:pBdr>
              <w:spacing w:before="1"/>
              <w:ind w:left="128" w:right="122" w:hanging="4"/>
              <w:jc w:val="center"/>
              <w:rPr>
                <w:b/>
                <w:color w:val="000000"/>
                <w:sz w:val="19"/>
                <w:szCs w:val="19"/>
              </w:rPr>
            </w:pPr>
            <w:r>
              <w:rPr>
                <w:b/>
                <w:color w:val="000000"/>
                <w:sz w:val="19"/>
                <w:szCs w:val="19"/>
              </w:rPr>
              <w:t>Punteggio attribuito a cura del</w:t>
            </w:r>
          </w:p>
          <w:p w14:paraId="1FF81243" w14:textId="77777777" w:rsidR="00E14109" w:rsidRDefault="007E5937">
            <w:pPr>
              <w:pBdr>
                <w:top w:val="nil"/>
                <w:left w:val="nil"/>
                <w:bottom w:val="nil"/>
                <w:right w:val="nil"/>
                <w:between w:val="nil"/>
              </w:pBdr>
              <w:spacing w:line="211" w:lineRule="auto"/>
              <w:ind w:left="104" w:right="104"/>
              <w:jc w:val="center"/>
              <w:rPr>
                <w:b/>
                <w:color w:val="000000"/>
                <w:sz w:val="19"/>
                <w:szCs w:val="19"/>
              </w:rPr>
            </w:pPr>
            <w:r>
              <w:rPr>
                <w:b/>
                <w:color w:val="000000"/>
                <w:sz w:val="19"/>
                <w:szCs w:val="19"/>
              </w:rPr>
              <w:t>dichiarante</w:t>
            </w:r>
          </w:p>
        </w:tc>
        <w:tc>
          <w:tcPr>
            <w:tcW w:w="1394" w:type="dxa"/>
            <w:shd w:val="clear" w:color="auto" w:fill="F1F1F1"/>
          </w:tcPr>
          <w:p w14:paraId="0AE146FF" w14:textId="77777777" w:rsidR="00E14109" w:rsidRDefault="007E5937">
            <w:pPr>
              <w:pBdr>
                <w:top w:val="nil"/>
                <w:left w:val="nil"/>
                <w:bottom w:val="nil"/>
                <w:right w:val="nil"/>
                <w:between w:val="nil"/>
              </w:pBdr>
              <w:spacing w:before="1"/>
              <w:ind w:left="111" w:right="107"/>
              <w:jc w:val="center"/>
              <w:rPr>
                <w:b/>
                <w:color w:val="000000"/>
                <w:sz w:val="19"/>
                <w:szCs w:val="19"/>
              </w:rPr>
            </w:pPr>
            <w:r>
              <w:rPr>
                <w:b/>
                <w:color w:val="000000"/>
                <w:sz w:val="19"/>
                <w:szCs w:val="19"/>
              </w:rPr>
              <w:t>Punteggio attribuito dall’Istituzione</w:t>
            </w:r>
          </w:p>
          <w:p w14:paraId="7F6D6705" w14:textId="77777777" w:rsidR="00E14109" w:rsidRDefault="007E5937">
            <w:pPr>
              <w:pBdr>
                <w:top w:val="nil"/>
                <w:left w:val="nil"/>
                <w:bottom w:val="nil"/>
                <w:right w:val="nil"/>
                <w:between w:val="nil"/>
              </w:pBdr>
              <w:spacing w:line="211" w:lineRule="auto"/>
              <w:ind w:left="294" w:right="289"/>
              <w:jc w:val="center"/>
              <w:rPr>
                <w:b/>
                <w:color w:val="000000"/>
                <w:sz w:val="19"/>
                <w:szCs w:val="19"/>
              </w:rPr>
            </w:pPr>
            <w:r>
              <w:rPr>
                <w:b/>
                <w:color w:val="000000"/>
                <w:sz w:val="19"/>
                <w:szCs w:val="19"/>
              </w:rPr>
              <w:t>scolastica</w:t>
            </w:r>
          </w:p>
        </w:tc>
      </w:tr>
      <w:tr w:rsidR="00041043" w14:paraId="386D7924" w14:textId="77777777">
        <w:trPr>
          <w:trHeight w:val="925"/>
        </w:trPr>
        <w:tc>
          <w:tcPr>
            <w:tcW w:w="377" w:type="dxa"/>
          </w:tcPr>
          <w:p w14:paraId="241B74F6" w14:textId="77777777" w:rsidR="00041043" w:rsidRDefault="00041043" w:rsidP="00041043">
            <w:pPr>
              <w:pBdr>
                <w:top w:val="nil"/>
                <w:left w:val="nil"/>
                <w:bottom w:val="nil"/>
                <w:right w:val="nil"/>
                <w:between w:val="nil"/>
              </w:pBdr>
              <w:rPr>
                <w:color w:val="000000"/>
                <w:sz w:val="18"/>
                <w:szCs w:val="18"/>
              </w:rPr>
            </w:pPr>
          </w:p>
          <w:p w14:paraId="4C62D463" w14:textId="77777777" w:rsidR="00041043" w:rsidRDefault="00041043" w:rsidP="00041043">
            <w:pPr>
              <w:pBdr>
                <w:top w:val="nil"/>
                <w:left w:val="nil"/>
                <w:bottom w:val="nil"/>
                <w:right w:val="nil"/>
                <w:between w:val="nil"/>
              </w:pBdr>
              <w:spacing w:before="129"/>
              <w:ind w:left="2"/>
              <w:jc w:val="center"/>
              <w:rPr>
                <w:color w:val="000000"/>
                <w:sz w:val="19"/>
                <w:szCs w:val="19"/>
              </w:rPr>
            </w:pPr>
            <w:r>
              <w:rPr>
                <w:color w:val="000000"/>
                <w:sz w:val="19"/>
                <w:szCs w:val="19"/>
              </w:rPr>
              <w:t>A</w:t>
            </w:r>
          </w:p>
        </w:tc>
        <w:tc>
          <w:tcPr>
            <w:tcW w:w="3888" w:type="dxa"/>
          </w:tcPr>
          <w:p w14:paraId="3CFBCC20" w14:textId="77777777" w:rsidR="00041043" w:rsidRPr="00041043" w:rsidRDefault="00041043" w:rsidP="00041043">
            <w:pPr>
              <w:pBdr>
                <w:top w:val="nil"/>
                <w:left w:val="nil"/>
                <w:bottom w:val="nil"/>
                <w:right w:val="nil"/>
                <w:between w:val="nil"/>
              </w:pBdr>
              <w:spacing w:before="11"/>
              <w:rPr>
                <w:color w:val="000000"/>
                <w:sz w:val="19"/>
                <w:szCs w:val="19"/>
              </w:rPr>
            </w:pPr>
          </w:p>
          <w:p w14:paraId="2DCC2670" w14:textId="22D2B9F9" w:rsidR="00041043" w:rsidRDefault="00041043" w:rsidP="00041043">
            <w:pPr>
              <w:pBdr>
                <w:top w:val="nil"/>
                <w:left w:val="nil"/>
                <w:bottom w:val="nil"/>
                <w:right w:val="nil"/>
                <w:between w:val="nil"/>
              </w:pBdr>
              <w:spacing w:before="1"/>
              <w:ind w:left="110" w:right="252"/>
              <w:rPr>
                <w:color w:val="000000"/>
                <w:sz w:val="19"/>
                <w:szCs w:val="19"/>
              </w:rPr>
            </w:pPr>
            <w:r w:rsidRPr="00041043">
              <w:rPr>
                <w:color w:val="000000"/>
                <w:sz w:val="19"/>
                <w:szCs w:val="19"/>
              </w:rPr>
              <w:t>Laurea almeno triennale in Ingegneria informatica o equivalente</w:t>
            </w:r>
          </w:p>
        </w:tc>
        <w:tc>
          <w:tcPr>
            <w:tcW w:w="1793" w:type="dxa"/>
          </w:tcPr>
          <w:p w14:paraId="0BEB6930" w14:textId="5838AEC4" w:rsidR="00041043" w:rsidRDefault="00041043" w:rsidP="00041043">
            <w:pPr>
              <w:pBdr>
                <w:top w:val="nil"/>
                <w:left w:val="nil"/>
                <w:bottom w:val="nil"/>
                <w:right w:val="nil"/>
                <w:between w:val="nil"/>
              </w:pBdr>
              <w:spacing w:before="1" w:line="231" w:lineRule="auto"/>
              <w:ind w:left="99" w:right="97"/>
              <w:jc w:val="center"/>
              <w:rPr>
                <w:color w:val="000000"/>
                <w:sz w:val="19"/>
                <w:szCs w:val="19"/>
              </w:rPr>
            </w:pPr>
            <w:r>
              <w:rPr>
                <w:color w:val="000000"/>
                <w:sz w:val="19"/>
                <w:szCs w:val="19"/>
              </w:rPr>
              <w:t xml:space="preserve">Voto fino a 99: </w:t>
            </w:r>
            <w:r w:rsidR="00854CE6">
              <w:rPr>
                <w:color w:val="000000"/>
                <w:sz w:val="19"/>
                <w:szCs w:val="19"/>
              </w:rPr>
              <w:t>2</w:t>
            </w:r>
            <w:r>
              <w:rPr>
                <w:color w:val="000000"/>
                <w:sz w:val="19"/>
                <w:szCs w:val="19"/>
              </w:rPr>
              <w:t>,00</w:t>
            </w:r>
          </w:p>
          <w:p w14:paraId="612F0963" w14:textId="2E1C5BCC" w:rsidR="00041043" w:rsidRDefault="00041043" w:rsidP="00041043">
            <w:pPr>
              <w:pBdr>
                <w:top w:val="nil"/>
                <w:left w:val="nil"/>
                <w:bottom w:val="nil"/>
                <w:right w:val="nil"/>
                <w:between w:val="nil"/>
              </w:pBdr>
              <w:spacing w:line="231" w:lineRule="auto"/>
              <w:ind w:left="99" w:right="92"/>
              <w:jc w:val="center"/>
              <w:rPr>
                <w:color w:val="000000"/>
                <w:sz w:val="19"/>
                <w:szCs w:val="19"/>
              </w:rPr>
            </w:pPr>
            <w:r>
              <w:rPr>
                <w:color w:val="000000"/>
                <w:sz w:val="19"/>
                <w:szCs w:val="19"/>
              </w:rPr>
              <w:t xml:space="preserve">Voto 99/105: </w:t>
            </w:r>
            <w:r w:rsidR="00854CE6">
              <w:rPr>
                <w:color w:val="000000"/>
                <w:sz w:val="19"/>
                <w:szCs w:val="19"/>
              </w:rPr>
              <w:t>3</w:t>
            </w:r>
            <w:r>
              <w:rPr>
                <w:color w:val="000000"/>
                <w:sz w:val="19"/>
                <w:szCs w:val="19"/>
              </w:rPr>
              <w:t>,00</w:t>
            </w:r>
          </w:p>
          <w:p w14:paraId="64880895" w14:textId="2CA9E495" w:rsidR="00041043" w:rsidRDefault="00041043" w:rsidP="00041043">
            <w:pPr>
              <w:pBdr>
                <w:top w:val="nil"/>
                <w:left w:val="nil"/>
                <w:bottom w:val="nil"/>
                <w:right w:val="nil"/>
                <w:between w:val="nil"/>
              </w:pBdr>
              <w:spacing w:before="1" w:line="231" w:lineRule="auto"/>
              <w:ind w:left="99" w:right="92"/>
              <w:jc w:val="center"/>
              <w:rPr>
                <w:color w:val="000000"/>
                <w:sz w:val="19"/>
                <w:szCs w:val="19"/>
              </w:rPr>
            </w:pPr>
            <w:r>
              <w:rPr>
                <w:color w:val="000000"/>
                <w:sz w:val="19"/>
                <w:szCs w:val="19"/>
              </w:rPr>
              <w:t>Voto 106/110:</w:t>
            </w:r>
            <w:r w:rsidR="00854CE6">
              <w:rPr>
                <w:color w:val="000000"/>
                <w:sz w:val="19"/>
                <w:szCs w:val="19"/>
              </w:rPr>
              <w:t xml:space="preserve"> 4</w:t>
            </w:r>
            <w:r>
              <w:rPr>
                <w:color w:val="000000"/>
                <w:sz w:val="19"/>
                <w:szCs w:val="19"/>
              </w:rPr>
              <w:t>,00</w:t>
            </w:r>
          </w:p>
          <w:p w14:paraId="51BE325D" w14:textId="77777777" w:rsidR="00041043" w:rsidRDefault="00041043" w:rsidP="00041043">
            <w:pPr>
              <w:pBdr>
                <w:top w:val="nil"/>
                <w:left w:val="nil"/>
                <w:bottom w:val="nil"/>
                <w:right w:val="nil"/>
                <w:between w:val="nil"/>
              </w:pBdr>
              <w:spacing w:line="210" w:lineRule="auto"/>
              <w:ind w:left="99" w:right="94"/>
              <w:jc w:val="center"/>
              <w:rPr>
                <w:color w:val="000000"/>
                <w:sz w:val="19"/>
                <w:szCs w:val="19"/>
              </w:rPr>
            </w:pPr>
            <w:r>
              <w:rPr>
                <w:color w:val="000000"/>
                <w:sz w:val="19"/>
                <w:szCs w:val="19"/>
              </w:rPr>
              <w:t>Lode: 1,00</w:t>
            </w:r>
          </w:p>
        </w:tc>
        <w:tc>
          <w:tcPr>
            <w:tcW w:w="1022" w:type="dxa"/>
          </w:tcPr>
          <w:p w14:paraId="089F0BC1" w14:textId="77777777" w:rsidR="00041043" w:rsidRDefault="00041043" w:rsidP="00041043">
            <w:pPr>
              <w:pBdr>
                <w:top w:val="nil"/>
                <w:left w:val="nil"/>
                <w:bottom w:val="nil"/>
                <w:right w:val="nil"/>
                <w:between w:val="nil"/>
              </w:pBdr>
              <w:rPr>
                <w:color w:val="000000"/>
                <w:sz w:val="18"/>
                <w:szCs w:val="18"/>
              </w:rPr>
            </w:pPr>
          </w:p>
          <w:p w14:paraId="5892A927" w14:textId="2EFAAB54" w:rsidR="00041043" w:rsidRDefault="00041043" w:rsidP="00041043">
            <w:pPr>
              <w:pBdr>
                <w:top w:val="nil"/>
                <w:left w:val="nil"/>
                <w:bottom w:val="nil"/>
                <w:right w:val="nil"/>
                <w:between w:val="nil"/>
              </w:pBdr>
              <w:spacing w:before="129"/>
              <w:ind w:left="459"/>
              <w:rPr>
                <w:color w:val="000000"/>
                <w:sz w:val="19"/>
                <w:szCs w:val="19"/>
              </w:rPr>
            </w:pPr>
            <w:r>
              <w:rPr>
                <w:color w:val="000000"/>
                <w:sz w:val="19"/>
                <w:szCs w:val="19"/>
              </w:rPr>
              <w:t>5</w:t>
            </w:r>
          </w:p>
        </w:tc>
        <w:tc>
          <w:tcPr>
            <w:tcW w:w="1155" w:type="dxa"/>
          </w:tcPr>
          <w:p w14:paraId="0D70264C"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c>
          <w:tcPr>
            <w:tcW w:w="1394" w:type="dxa"/>
          </w:tcPr>
          <w:p w14:paraId="2279DF05"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r>
      <w:tr w:rsidR="00041043" w14:paraId="325AF32F" w14:textId="77777777">
        <w:trPr>
          <w:trHeight w:val="698"/>
        </w:trPr>
        <w:tc>
          <w:tcPr>
            <w:tcW w:w="377" w:type="dxa"/>
          </w:tcPr>
          <w:p w14:paraId="5ACD2801" w14:textId="77777777" w:rsidR="00041043" w:rsidRDefault="00041043" w:rsidP="00041043">
            <w:pPr>
              <w:pBdr>
                <w:top w:val="nil"/>
                <w:left w:val="nil"/>
                <w:bottom w:val="nil"/>
                <w:right w:val="nil"/>
                <w:between w:val="nil"/>
              </w:pBdr>
              <w:spacing w:before="2"/>
              <w:rPr>
                <w:color w:val="000000"/>
                <w:sz w:val="19"/>
                <w:szCs w:val="19"/>
              </w:rPr>
            </w:pPr>
          </w:p>
          <w:p w14:paraId="0B84849C" w14:textId="77777777" w:rsidR="00041043" w:rsidRDefault="00041043" w:rsidP="00041043">
            <w:pPr>
              <w:pBdr>
                <w:top w:val="nil"/>
                <w:left w:val="nil"/>
                <w:bottom w:val="nil"/>
                <w:right w:val="nil"/>
                <w:between w:val="nil"/>
              </w:pBdr>
              <w:ind w:left="5"/>
              <w:jc w:val="center"/>
              <w:rPr>
                <w:color w:val="000000"/>
                <w:sz w:val="19"/>
                <w:szCs w:val="19"/>
              </w:rPr>
            </w:pPr>
            <w:r>
              <w:rPr>
                <w:color w:val="000000"/>
                <w:sz w:val="19"/>
                <w:szCs w:val="19"/>
              </w:rPr>
              <w:t>B</w:t>
            </w:r>
          </w:p>
        </w:tc>
        <w:tc>
          <w:tcPr>
            <w:tcW w:w="3888" w:type="dxa"/>
          </w:tcPr>
          <w:p w14:paraId="2F0A06F4" w14:textId="43EFB42C" w:rsidR="00041043" w:rsidRDefault="00041043" w:rsidP="00041043">
            <w:pPr>
              <w:pBdr>
                <w:top w:val="nil"/>
                <w:left w:val="nil"/>
                <w:bottom w:val="nil"/>
                <w:right w:val="nil"/>
                <w:between w:val="nil"/>
              </w:pBdr>
              <w:spacing w:line="268" w:lineRule="auto"/>
              <w:ind w:left="107"/>
              <w:rPr>
                <w:color w:val="000000"/>
                <w:sz w:val="19"/>
                <w:szCs w:val="19"/>
              </w:rPr>
            </w:pPr>
            <w:r w:rsidRPr="00041043">
              <w:rPr>
                <w:color w:val="000000"/>
                <w:sz w:val="19"/>
                <w:szCs w:val="19"/>
              </w:rPr>
              <w:t>Diploma scuola media superiore ad indirizzo informatico o</w:t>
            </w:r>
            <w:r>
              <w:rPr>
                <w:color w:val="000000"/>
                <w:sz w:val="19"/>
                <w:szCs w:val="19"/>
              </w:rPr>
              <w:t xml:space="preserve"> </w:t>
            </w:r>
            <w:r w:rsidRPr="00041043">
              <w:rPr>
                <w:color w:val="000000"/>
                <w:sz w:val="19"/>
                <w:szCs w:val="19"/>
              </w:rPr>
              <w:t>attinente (In alternativa al punto A)</w:t>
            </w:r>
          </w:p>
        </w:tc>
        <w:tc>
          <w:tcPr>
            <w:tcW w:w="1793" w:type="dxa"/>
          </w:tcPr>
          <w:p w14:paraId="2EB97AF6" w14:textId="77777777" w:rsidR="00041043" w:rsidRDefault="00041043" w:rsidP="00041043">
            <w:pPr>
              <w:pBdr>
                <w:top w:val="nil"/>
                <w:left w:val="nil"/>
                <w:bottom w:val="nil"/>
                <w:right w:val="nil"/>
                <w:between w:val="nil"/>
              </w:pBdr>
              <w:spacing w:before="2"/>
              <w:rPr>
                <w:color w:val="000000"/>
                <w:sz w:val="19"/>
                <w:szCs w:val="19"/>
              </w:rPr>
            </w:pPr>
          </w:p>
          <w:p w14:paraId="1CAEEB50" w14:textId="77777777" w:rsidR="00041043" w:rsidRDefault="00041043" w:rsidP="00041043">
            <w:pPr>
              <w:pBdr>
                <w:top w:val="nil"/>
                <w:left w:val="nil"/>
                <w:bottom w:val="nil"/>
                <w:right w:val="nil"/>
                <w:between w:val="nil"/>
              </w:pBdr>
              <w:ind w:left="99" w:right="92"/>
              <w:jc w:val="center"/>
              <w:rPr>
                <w:color w:val="000000"/>
                <w:sz w:val="19"/>
                <w:szCs w:val="19"/>
              </w:rPr>
            </w:pPr>
            <w:r>
              <w:rPr>
                <w:color w:val="000000"/>
                <w:sz w:val="19"/>
                <w:szCs w:val="19"/>
              </w:rPr>
              <w:t>1 punto</w:t>
            </w:r>
          </w:p>
        </w:tc>
        <w:tc>
          <w:tcPr>
            <w:tcW w:w="1022" w:type="dxa"/>
          </w:tcPr>
          <w:p w14:paraId="7D861B86" w14:textId="77777777" w:rsidR="00041043" w:rsidRDefault="00041043" w:rsidP="00041043">
            <w:pPr>
              <w:pBdr>
                <w:top w:val="nil"/>
                <w:left w:val="nil"/>
                <w:bottom w:val="nil"/>
                <w:right w:val="nil"/>
                <w:between w:val="nil"/>
              </w:pBdr>
              <w:spacing w:before="2"/>
              <w:rPr>
                <w:color w:val="000000"/>
                <w:sz w:val="19"/>
                <w:szCs w:val="19"/>
              </w:rPr>
            </w:pPr>
          </w:p>
          <w:p w14:paraId="1CDADE1D" w14:textId="77777777" w:rsidR="00041043" w:rsidRDefault="00041043" w:rsidP="00041043">
            <w:pPr>
              <w:pBdr>
                <w:top w:val="nil"/>
                <w:left w:val="nil"/>
                <w:bottom w:val="nil"/>
                <w:right w:val="nil"/>
                <w:between w:val="nil"/>
              </w:pBdr>
              <w:ind w:left="459"/>
              <w:rPr>
                <w:color w:val="000000"/>
                <w:sz w:val="19"/>
                <w:szCs w:val="19"/>
              </w:rPr>
            </w:pPr>
            <w:r>
              <w:rPr>
                <w:color w:val="000000"/>
                <w:sz w:val="19"/>
                <w:szCs w:val="19"/>
              </w:rPr>
              <w:t>1</w:t>
            </w:r>
          </w:p>
        </w:tc>
        <w:tc>
          <w:tcPr>
            <w:tcW w:w="1155" w:type="dxa"/>
          </w:tcPr>
          <w:p w14:paraId="1387D0E2"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c>
          <w:tcPr>
            <w:tcW w:w="1394" w:type="dxa"/>
          </w:tcPr>
          <w:p w14:paraId="5C65397A"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r>
      <w:tr w:rsidR="00041043" w14:paraId="7355B3EF" w14:textId="77777777">
        <w:trPr>
          <w:trHeight w:val="695"/>
        </w:trPr>
        <w:tc>
          <w:tcPr>
            <w:tcW w:w="377" w:type="dxa"/>
          </w:tcPr>
          <w:p w14:paraId="66302132" w14:textId="77777777" w:rsidR="00041043" w:rsidRDefault="00041043" w:rsidP="00041043">
            <w:pPr>
              <w:pBdr>
                <w:top w:val="nil"/>
                <w:left w:val="nil"/>
                <w:bottom w:val="nil"/>
                <w:right w:val="nil"/>
                <w:between w:val="nil"/>
              </w:pBdr>
              <w:spacing w:before="11"/>
              <w:rPr>
                <w:color w:val="000000"/>
                <w:sz w:val="18"/>
                <w:szCs w:val="18"/>
              </w:rPr>
            </w:pPr>
          </w:p>
          <w:p w14:paraId="5F76742C" w14:textId="77777777" w:rsidR="00041043" w:rsidRDefault="00041043" w:rsidP="00041043">
            <w:pPr>
              <w:pBdr>
                <w:top w:val="nil"/>
                <w:left w:val="nil"/>
                <w:bottom w:val="nil"/>
                <w:right w:val="nil"/>
                <w:between w:val="nil"/>
              </w:pBdr>
              <w:spacing w:before="1"/>
              <w:ind w:left="3"/>
              <w:jc w:val="center"/>
              <w:rPr>
                <w:color w:val="000000"/>
                <w:sz w:val="19"/>
                <w:szCs w:val="19"/>
              </w:rPr>
            </w:pPr>
            <w:r>
              <w:rPr>
                <w:color w:val="000000"/>
                <w:sz w:val="19"/>
                <w:szCs w:val="19"/>
              </w:rPr>
              <w:t>C</w:t>
            </w:r>
          </w:p>
        </w:tc>
        <w:tc>
          <w:tcPr>
            <w:tcW w:w="3888" w:type="dxa"/>
          </w:tcPr>
          <w:p w14:paraId="49AA1A2D" w14:textId="6CBC4C9C" w:rsidR="00041043" w:rsidRDefault="00041043" w:rsidP="00041043">
            <w:pPr>
              <w:pBdr>
                <w:top w:val="nil"/>
                <w:left w:val="nil"/>
                <w:bottom w:val="nil"/>
                <w:right w:val="nil"/>
                <w:between w:val="nil"/>
              </w:pBdr>
              <w:ind w:left="107" w:right="33"/>
              <w:rPr>
                <w:color w:val="000000"/>
                <w:sz w:val="19"/>
                <w:szCs w:val="19"/>
              </w:rPr>
            </w:pPr>
            <w:r w:rsidRPr="00041043">
              <w:rPr>
                <w:color w:val="000000"/>
                <w:sz w:val="19"/>
                <w:szCs w:val="19"/>
              </w:rPr>
              <w:t>Corsi di formazione/specializzazione attinenti alla progettazione e realizzazione di impianti elettrici e reti per la</w:t>
            </w:r>
            <w:r>
              <w:rPr>
                <w:color w:val="000000"/>
                <w:sz w:val="19"/>
                <w:szCs w:val="19"/>
              </w:rPr>
              <w:t xml:space="preserve"> </w:t>
            </w:r>
            <w:r w:rsidRPr="00041043">
              <w:rPr>
                <w:color w:val="000000"/>
                <w:sz w:val="19"/>
                <w:szCs w:val="19"/>
              </w:rPr>
              <w:t>trasmissione dati</w:t>
            </w:r>
          </w:p>
        </w:tc>
        <w:tc>
          <w:tcPr>
            <w:tcW w:w="1793" w:type="dxa"/>
          </w:tcPr>
          <w:p w14:paraId="1DBB00F9" w14:textId="77777777" w:rsidR="00041043" w:rsidRDefault="00041043" w:rsidP="00041043">
            <w:pPr>
              <w:pBdr>
                <w:top w:val="nil"/>
                <w:left w:val="nil"/>
                <w:bottom w:val="nil"/>
                <w:right w:val="nil"/>
                <w:between w:val="nil"/>
              </w:pBdr>
              <w:ind w:left="99" w:right="94"/>
              <w:jc w:val="center"/>
              <w:rPr>
                <w:color w:val="000000"/>
                <w:sz w:val="19"/>
                <w:szCs w:val="19"/>
              </w:rPr>
            </w:pPr>
            <w:r>
              <w:rPr>
                <w:color w:val="000000"/>
                <w:sz w:val="19"/>
                <w:szCs w:val="19"/>
              </w:rPr>
              <w:t>2 punti per ogni corso</w:t>
            </w:r>
          </w:p>
          <w:p w14:paraId="2A211505" w14:textId="77777777" w:rsidR="00041043" w:rsidRDefault="00041043" w:rsidP="00041043">
            <w:pPr>
              <w:pBdr>
                <w:top w:val="nil"/>
                <w:left w:val="nil"/>
                <w:bottom w:val="nil"/>
                <w:right w:val="nil"/>
                <w:between w:val="nil"/>
              </w:pBdr>
              <w:spacing w:line="211" w:lineRule="auto"/>
              <w:ind w:left="99" w:right="92"/>
              <w:jc w:val="center"/>
              <w:rPr>
                <w:color w:val="000000"/>
                <w:sz w:val="19"/>
                <w:szCs w:val="19"/>
              </w:rPr>
            </w:pPr>
            <w:r>
              <w:rPr>
                <w:color w:val="000000"/>
                <w:sz w:val="19"/>
                <w:szCs w:val="19"/>
              </w:rPr>
              <w:t>(produrre attestati)</w:t>
            </w:r>
          </w:p>
        </w:tc>
        <w:tc>
          <w:tcPr>
            <w:tcW w:w="1022" w:type="dxa"/>
          </w:tcPr>
          <w:p w14:paraId="52301C02" w14:textId="77777777" w:rsidR="00041043" w:rsidRDefault="00041043" w:rsidP="00041043">
            <w:pPr>
              <w:pBdr>
                <w:top w:val="nil"/>
                <w:left w:val="nil"/>
                <w:bottom w:val="nil"/>
                <w:right w:val="nil"/>
                <w:between w:val="nil"/>
              </w:pBdr>
              <w:spacing w:before="11"/>
              <w:rPr>
                <w:color w:val="000000"/>
                <w:sz w:val="18"/>
                <w:szCs w:val="18"/>
              </w:rPr>
            </w:pPr>
          </w:p>
          <w:p w14:paraId="1AAF659A" w14:textId="3F4A0749" w:rsidR="00041043" w:rsidRDefault="00041043" w:rsidP="00041043">
            <w:pPr>
              <w:pBdr>
                <w:top w:val="nil"/>
                <w:left w:val="nil"/>
                <w:bottom w:val="nil"/>
                <w:right w:val="nil"/>
                <w:between w:val="nil"/>
              </w:pBdr>
              <w:spacing w:before="1"/>
              <w:ind w:left="459"/>
              <w:rPr>
                <w:color w:val="000000"/>
                <w:sz w:val="19"/>
                <w:szCs w:val="19"/>
              </w:rPr>
            </w:pPr>
            <w:r>
              <w:rPr>
                <w:color w:val="000000"/>
                <w:sz w:val="19"/>
                <w:szCs w:val="19"/>
              </w:rPr>
              <w:t>4</w:t>
            </w:r>
          </w:p>
        </w:tc>
        <w:tc>
          <w:tcPr>
            <w:tcW w:w="1155" w:type="dxa"/>
          </w:tcPr>
          <w:p w14:paraId="55D9757F"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c>
          <w:tcPr>
            <w:tcW w:w="1394" w:type="dxa"/>
          </w:tcPr>
          <w:p w14:paraId="127D7DF4"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r>
      <w:tr w:rsidR="00041043" w14:paraId="59E3C6D0" w14:textId="77777777">
        <w:trPr>
          <w:trHeight w:val="1158"/>
        </w:trPr>
        <w:tc>
          <w:tcPr>
            <w:tcW w:w="377" w:type="dxa"/>
          </w:tcPr>
          <w:p w14:paraId="39E4BDCD" w14:textId="77777777" w:rsidR="00041043" w:rsidRDefault="00041043" w:rsidP="00041043">
            <w:pPr>
              <w:pBdr>
                <w:top w:val="nil"/>
                <w:left w:val="nil"/>
                <w:bottom w:val="nil"/>
                <w:right w:val="nil"/>
                <w:between w:val="nil"/>
              </w:pBdr>
              <w:rPr>
                <w:color w:val="000000"/>
                <w:sz w:val="18"/>
                <w:szCs w:val="18"/>
              </w:rPr>
            </w:pPr>
          </w:p>
          <w:p w14:paraId="1752438E" w14:textId="77777777" w:rsidR="00041043" w:rsidRDefault="00041043" w:rsidP="00041043">
            <w:pPr>
              <w:pBdr>
                <w:top w:val="nil"/>
                <w:left w:val="nil"/>
                <w:bottom w:val="nil"/>
                <w:right w:val="nil"/>
                <w:between w:val="nil"/>
              </w:pBdr>
              <w:rPr>
                <w:color w:val="000000"/>
                <w:sz w:val="20"/>
                <w:szCs w:val="20"/>
              </w:rPr>
            </w:pPr>
          </w:p>
          <w:p w14:paraId="49F66F82" w14:textId="77777777" w:rsidR="00041043" w:rsidRDefault="00041043" w:rsidP="00041043">
            <w:pPr>
              <w:pBdr>
                <w:top w:val="nil"/>
                <w:left w:val="nil"/>
                <w:bottom w:val="nil"/>
                <w:right w:val="nil"/>
                <w:between w:val="nil"/>
              </w:pBdr>
              <w:ind w:left="4"/>
              <w:jc w:val="center"/>
              <w:rPr>
                <w:color w:val="000000"/>
                <w:sz w:val="19"/>
                <w:szCs w:val="19"/>
              </w:rPr>
            </w:pPr>
            <w:r>
              <w:rPr>
                <w:color w:val="000000"/>
                <w:sz w:val="19"/>
                <w:szCs w:val="19"/>
              </w:rPr>
              <w:t>D</w:t>
            </w:r>
          </w:p>
        </w:tc>
        <w:tc>
          <w:tcPr>
            <w:tcW w:w="3888" w:type="dxa"/>
          </w:tcPr>
          <w:p w14:paraId="16D95A78" w14:textId="739C2616" w:rsidR="00041043" w:rsidRDefault="00041043" w:rsidP="00041043">
            <w:pPr>
              <w:pBdr>
                <w:top w:val="nil"/>
                <w:left w:val="nil"/>
                <w:bottom w:val="nil"/>
                <w:right w:val="nil"/>
                <w:between w:val="nil"/>
              </w:pBdr>
              <w:ind w:left="107"/>
              <w:rPr>
                <w:color w:val="000000"/>
                <w:sz w:val="19"/>
                <w:szCs w:val="19"/>
              </w:rPr>
            </w:pPr>
            <w:r w:rsidRPr="00041043">
              <w:rPr>
                <w:color w:val="000000"/>
                <w:sz w:val="19"/>
                <w:szCs w:val="19"/>
              </w:rPr>
              <w:t>Esperienza lavorativa nel campo della progettazione e realizzazione di impianti elettrici e reti e per la trasmissione</w:t>
            </w:r>
            <w:r>
              <w:rPr>
                <w:color w:val="000000"/>
                <w:sz w:val="19"/>
                <w:szCs w:val="19"/>
              </w:rPr>
              <w:t xml:space="preserve"> </w:t>
            </w:r>
            <w:r w:rsidRPr="00041043">
              <w:rPr>
                <w:color w:val="000000"/>
                <w:sz w:val="19"/>
                <w:szCs w:val="19"/>
              </w:rPr>
              <w:t>dati</w:t>
            </w:r>
          </w:p>
        </w:tc>
        <w:tc>
          <w:tcPr>
            <w:tcW w:w="1793" w:type="dxa"/>
          </w:tcPr>
          <w:p w14:paraId="2B70759A" w14:textId="77777777" w:rsidR="00041043" w:rsidRDefault="00041043" w:rsidP="00041043">
            <w:pPr>
              <w:pBdr>
                <w:top w:val="nil"/>
                <w:left w:val="nil"/>
                <w:bottom w:val="nil"/>
                <w:right w:val="nil"/>
                <w:between w:val="nil"/>
              </w:pBdr>
              <w:ind w:left="478" w:right="461" w:hanging="10"/>
              <w:jc w:val="both"/>
              <w:rPr>
                <w:color w:val="000000"/>
                <w:sz w:val="19"/>
                <w:szCs w:val="19"/>
              </w:rPr>
            </w:pPr>
            <w:r>
              <w:rPr>
                <w:color w:val="000000"/>
                <w:sz w:val="19"/>
                <w:szCs w:val="19"/>
              </w:rPr>
              <w:t>2 punti per esperienza lavorativa (produrre</w:t>
            </w:r>
          </w:p>
          <w:p w14:paraId="145C5DC7" w14:textId="77777777" w:rsidR="00041043" w:rsidRDefault="00041043" w:rsidP="00041043">
            <w:pPr>
              <w:pBdr>
                <w:top w:val="nil"/>
                <w:left w:val="nil"/>
                <w:bottom w:val="nil"/>
                <w:right w:val="nil"/>
                <w:between w:val="nil"/>
              </w:pBdr>
              <w:spacing w:line="211" w:lineRule="auto"/>
              <w:ind w:left="413"/>
              <w:rPr>
                <w:color w:val="000000"/>
                <w:sz w:val="19"/>
                <w:szCs w:val="19"/>
              </w:rPr>
            </w:pPr>
            <w:r>
              <w:rPr>
                <w:color w:val="000000"/>
                <w:sz w:val="19"/>
                <w:szCs w:val="19"/>
              </w:rPr>
              <w:t>attestazioni)</w:t>
            </w:r>
          </w:p>
        </w:tc>
        <w:tc>
          <w:tcPr>
            <w:tcW w:w="1022" w:type="dxa"/>
          </w:tcPr>
          <w:p w14:paraId="3686640D" w14:textId="77777777" w:rsidR="00041043" w:rsidRDefault="00041043" w:rsidP="00041043">
            <w:pPr>
              <w:pBdr>
                <w:top w:val="nil"/>
                <w:left w:val="nil"/>
                <w:bottom w:val="nil"/>
                <w:right w:val="nil"/>
                <w:between w:val="nil"/>
              </w:pBdr>
              <w:rPr>
                <w:color w:val="000000"/>
                <w:sz w:val="18"/>
                <w:szCs w:val="18"/>
              </w:rPr>
            </w:pPr>
          </w:p>
          <w:p w14:paraId="5CB90882" w14:textId="77777777" w:rsidR="00041043" w:rsidRDefault="00041043" w:rsidP="00041043">
            <w:pPr>
              <w:pBdr>
                <w:top w:val="nil"/>
                <w:left w:val="nil"/>
                <w:bottom w:val="nil"/>
                <w:right w:val="nil"/>
                <w:between w:val="nil"/>
              </w:pBdr>
              <w:rPr>
                <w:color w:val="000000"/>
                <w:sz w:val="20"/>
                <w:szCs w:val="20"/>
              </w:rPr>
            </w:pPr>
          </w:p>
          <w:p w14:paraId="41884F80" w14:textId="236A25BA" w:rsidR="00041043" w:rsidRDefault="00DC27BB" w:rsidP="00041043">
            <w:pPr>
              <w:pBdr>
                <w:top w:val="nil"/>
                <w:left w:val="nil"/>
                <w:bottom w:val="nil"/>
                <w:right w:val="nil"/>
                <w:between w:val="nil"/>
              </w:pBdr>
              <w:ind w:left="459"/>
              <w:rPr>
                <w:color w:val="000000"/>
                <w:sz w:val="19"/>
                <w:szCs w:val="19"/>
              </w:rPr>
            </w:pPr>
            <w:r>
              <w:rPr>
                <w:color w:val="000000"/>
                <w:sz w:val="19"/>
                <w:szCs w:val="19"/>
              </w:rPr>
              <w:t>4</w:t>
            </w:r>
          </w:p>
        </w:tc>
        <w:tc>
          <w:tcPr>
            <w:tcW w:w="1155" w:type="dxa"/>
          </w:tcPr>
          <w:p w14:paraId="255EA709"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c>
          <w:tcPr>
            <w:tcW w:w="1394" w:type="dxa"/>
          </w:tcPr>
          <w:p w14:paraId="3B3ACD53"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r>
      <w:tr w:rsidR="00041043" w14:paraId="1044DA7D" w14:textId="77777777">
        <w:trPr>
          <w:trHeight w:val="928"/>
        </w:trPr>
        <w:tc>
          <w:tcPr>
            <w:tcW w:w="377" w:type="dxa"/>
          </w:tcPr>
          <w:p w14:paraId="124EF55A" w14:textId="77777777" w:rsidR="00041043" w:rsidRDefault="00041043" w:rsidP="00041043">
            <w:pPr>
              <w:pBdr>
                <w:top w:val="nil"/>
                <w:left w:val="nil"/>
                <w:bottom w:val="nil"/>
                <w:right w:val="nil"/>
                <w:between w:val="nil"/>
              </w:pBdr>
              <w:rPr>
                <w:color w:val="000000"/>
                <w:sz w:val="18"/>
                <w:szCs w:val="18"/>
              </w:rPr>
            </w:pPr>
          </w:p>
          <w:p w14:paraId="7A2744B9" w14:textId="77777777" w:rsidR="00041043" w:rsidRDefault="00041043" w:rsidP="00041043">
            <w:pPr>
              <w:pBdr>
                <w:top w:val="nil"/>
                <w:left w:val="nil"/>
                <w:bottom w:val="nil"/>
                <w:right w:val="nil"/>
                <w:between w:val="nil"/>
              </w:pBdr>
              <w:spacing w:before="129"/>
              <w:ind w:left="4"/>
              <w:jc w:val="center"/>
              <w:rPr>
                <w:color w:val="000000"/>
                <w:sz w:val="19"/>
                <w:szCs w:val="19"/>
              </w:rPr>
            </w:pPr>
            <w:r>
              <w:rPr>
                <w:color w:val="000000"/>
                <w:sz w:val="19"/>
                <w:szCs w:val="19"/>
              </w:rPr>
              <w:t>E</w:t>
            </w:r>
          </w:p>
        </w:tc>
        <w:tc>
          <w:tcPr>
            <w:tcW w:w="3888" w:type="dxa"/>
          </w:tcPr>
          <w:p w14:paraId="4F8474E7" w14:textId="2BFCBD76" w:rsidR="00041043" w:rsidRDefault="00041043" w:rsidP="00041043">
            <w:pPr>
              <w:pBdr>
                <w:top w:val="nil"/>
                <w:left w:val="nil"/>
                <w:bottom w:val="nil"/>
                <w:right w:val="nil"/>
                <w:between w:val="nil"/>
              </w:pBdr>
              <w:spacing w:line="268" w:lineRule="auto"/>
              <w:ind w:left="107"/>
              <w:rPr>
                <w:color w:val="000000"/>
                <w:sz w:val="19"/>
                <w:szCs w:val="19"/>
              </w:rPr>
            </w:pPr>
            <w:r w:rsidRPr="00041043">
              <w:rPr>
                <w:color w:val="000000"/>
                <w:sz w:val="19"/>
                <w:szCs w:val="19"/>
              </w:rPr>
              <w:t>Esperienze di progettazione e realizzazione di impianti</w:t>
            </w:r>
            <w:r>
              <w:rPr>
                <w:color w:val="000000"/>
                <w:sz w:val="19"/>
                <w:szCs w:val="19"/>
              </w:rPr>
              <w:t xml:space="preserve"> </w:t>
            </w:r>
            <w:r w:rsidRPr="00041043">
              <w:rPr>
                <w:color w:val="000000"/>
                <w:sz w:val="19"/>
                <w:szCs w:val="19"/>
              </w:rPr>
              <w:t>elettrici e reti per la trasmissione dati in strutture scolastiche</w:t>
            </w:r>
            <w:r w:rsidR="003E1F1D">
              <w:rPr>
                <w:color w:val="000000"/>
                <w:sz w:val="19"/>
                <w:szCs w:val="19"/>
              </w:rPr>
              <w:t xml:space="preserve"> nell’ambito di progetti PON</w:t>
            </w:r>
          </w:p>
        </w:tc>
        <w:tc>
          <w:tcPr>
            <w:tcW w:w="1793" w:type="dxa"/>
          </w:tcPr>
          <w:p w14:paraId="278599F6" w14:textId="77777777" w:rsidR="00041043" w:rsidRDefault="00041043" w:rsidP="00041043">
            <w:pPr>
              <w:pBdr>
                <w:top w:val="nil"/>
                <w:left w:val="nil"/>
                <w:bottom w:val="nil"/>
                <w:right w:val="nil"/>
                <w:between w:val="nil"/>
              </w:pBdr>
              <w:spacing w:before="1"/>
              <w:ind w:left="468" w:right="461"/>
              <w:jc w:val="center"/>
              <w:rPr>
                <w:color w:val="000000"/>
                <w:sz w:val="19"/>
                <w:szCs w:val="19"/>
              </w:rPr>
            </w:pPr>
            <w:r>
              <w:rPr>
                <w:color w:val="000000"/>
                <w:sz w:val="19"/>
                <w:szCs w:val="19"/>
              </w:rPr>
              <w:t>3 punti per progetto (produrre</w:t>
            </w:r>
          </w:p>
          <w:p w14:paraId="4B703640" w14:textId="77777777" w:rsidR="00041043" w:rsidRDefault="00041043" w:rsidP="00041043">
            <w:pPr>
              <w:pBdr>
                <w:top w:val="nil"/>
                <w:left w:val="nil"/>
                <w:bottom w:val="nil"/>
                <w:right w:val="nil"/>
                <w:between w:val="nil"/>
              </w:pBdr>
              <w:spacing w:line="211" w:lineRule="auto"/>
              <w:ind w:left="99" w:right="91"/>
              <w:jc w:val="center"/>
              <w:rPr>
                <w:color w:val="000000"/>
                <w:sz w:val="19"/>
                <w:szCs w:val="19"/>
              </w:rPr>
            </w:pPr>
            <w:r>
              <w:rPr>
                <w:color w:val="000000"/>
                <w:sz w:val="19"/>
                <w:szCs w:val="19"/>
              </w:rPr>
              <w:t>attestazioni)</w:t>
            </w:r>
          </w:p>
        </w:tc>
        <w:tc>
          <w:tcPr>
            <w:tcW w:w="1022" w:type="dxa"/>
          </w:tcPr>
          <w:p w14:paraId="2ADE24D2" w14:textId="77777777" w:rsidR="00041043" w:rsidRDefault="00041043" w:rsidP="00041043">
            <w:pPr>
              <w:pBdr>
                <w:top w:val="nil"/>
                <w:left w:val="nil"/>
                <w:bottom w:val="nil"/>
                <w:right w:val="nil"/>
                <w:between w:val="nil"/>
              </w:pBdr>
              <w:rPr>
                <w:color w:val="000000"/>
                <w:sz w:val="18"/>
                <w:szCs w:val="18"/>
              </w:rPr>
            </w:pPr>
          </w:p>
          <w:p w14:paraId="27375186" w14:textId="77777777" w:rsidR="00041043" w:rsidRDefault="00041043" w:rsidP="00041043">
            <w:pPr>
              <w:pBdr>
                <w:top w:val="nil"/>
                <w:left w:val="nil"/>
                <w:bottom w:val="nil"/>
                <w:right w:val="nil"/>
                <w:between w:val="nil"/>
              </w:pBdr>
              <w:spacing w:before="129"/>
              <w:ind w:left="411"/>
              <w:rPr>
                <w:color w:val="000000"/>
                <w:sz w:val="19"/>
                <w:szCs w:val="19"/>
              </w:rPr>
            </w:pPr>
            <w:r>
              <w:rPr>
                <w:color w:val="000000"/>
                <w:sz w:val="19"/>
                <w:szCs w:val="19"/>
              </w:rPr>
              <w:t>12</w:t>
            </w:r>
          </w:p>
        </w:tc>
        <w:tc>
          <w:tcPr>
            <w:tcW w:w="1155" w:type="dxa"/>
          </w:tcPr>
          <w:p w14:paraId="103F553A"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c>
          <w:tcPr>
            <w:tcW w:w="1394" w:type="dxa"/>
          </w:tcPr>
          <w:p w14:paraId="68B559D9"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r>
      <w:tr w:rsidR="00041043" w14:paraId="33635991" w14:textId="77777777">
        <w:trPr>
          <w:trHeight w:val="696"/>
        </w:trPr>
        <w:tc>
          <w:tcPr>
            <w:tcW w:w="377" w:type="dxa"/>
          </w:tcPr>
          <w:p w14:paraId="3C7E9C2A" w14:textId="77777777" w:rsidR="00041043" w:rsidRDefault="00041043" w:rsidP="00041043">
            <w:pPr>
              <w:pBdr>
                <w:top w:val="nil"/>
                <w:left w:val="nil"/>
                <w:bottom w:val="nil"/>
                <w:right w:val="nil"/>
                <w:between w:val="nil"/>
              </w:pBdr>
              <w:spacing w:before="11"/>
              <w:rPr>
                <w:color w:val="000000"/>
                <w:sz w:val="18"/>
                <w:szCs w:val="18"/>
              </w:rPr>
            </w:pPr>
          </w:p>
          <w:p w14:paraId="6039DE48" w14:textId="77777777" w:rsidR="00041043" w:rsidRDefault="00041043" w:rsidP="00041043">
            <w:pPr>
              <w:pBdr>
                <w:top w:val="nil"/>
                <w:left w:val="nil"/>
                <w:bottom w:val="nil"/>
                <w:right w:val="nil"/>
                <w:between w:val="nil"/>
              </w:pBdr>
              <w:spacing w:before="1"/>
              <w:ind w:left="3"/>
              <w:jc w:val="center"/>
              <w:rPr>
                <w:color w:val="000000"/>
                <w:sz w:val="19"/>
                <w:szCs w:val="19"/>
              </w:rPr>
            </w:pPr>
            <w:r>
              <w:rPr>
                <w:color w:val="000000"/>
                <w:sz w:val="19"/>
                <w:szCs w:val="19"/>
              </w:rPr>
              <w:t>F</w:t>
            </w:r>
          </w:p>
        </w:tc>
        <w:tc>
          <w:tcPr>
            <w:tcW w:w="3888" w:type="dxa"/>
          </w:tcPr>
          <w:p w14:paraId="61A8FB42" w14:textId="038D5969" w:rsidR="00041043" w:rsidRDefault="00041043" w:rsidP="00041043">
            <w:pPr>
              <w:pBdr>
                <w:top w:val="nil"/>
                <w:left w:val="nil"/>
                <w:bottom w:val="nil"/>
                <w:right w:val="nil"/>
                <w:between w:val="nil"/>
              </w:pBdr>
              <w:spacing w:line="268" w:lineRule="auto"/>
              <w:ind w:left="107"/>
              <w:rPr>
                <w:color w:val="000000"/>
                <w:sz w:val="19"/>
                <w:szCs w:val="19"/>
              </w:rPr>
            </w:pPr>
            <w:r w:rsidRPr="00041043">
              <w:rPr>
                <w:color w:val="000000"/>
                <w:sz w:val="19"/>
                <w:szCs w:val="19"/>
              </w:rPr>
              <w:t>Anni di esperienza lavorativa nel settore della progettazione/realizzazione/gestione di reti per la trasmissione dati</w:t>
            </w:r>
          </w:p>
        </w:tc>
        <w:tc>
          <w:tcPr>
            <w:tcW w:w="1793" w:type="dxa"/>
          </w:tcPr>
          <w:p w14:paraId="2ABBFCC7" w14:textId="77777777" w:rsidR="00041043" w:rsidRDefault="00041043" w:rsidP="00041043">
            <w:pPr>
              <w:pBdr>
                <w:top w:val="nil"/>
                <w:left w:val="nil"/>
                <w:bottom w:val="nil"/>
                <w:right w:val="nil"/>
                <w:between w:val="nil"/>
              </w:pBdr>
              <w:spacing w:before="116"/>
              <w:ind w:left="698" w:right="185" w:hanging="490"/>
              <w:rPr>
                <w:color w:val="000000"/>
                <w:sz w:val="19"/>
                <w:szCs w:val="19"/>
              </w:rPr>
            </w:pPr>
            <w:r>
              <w:rPr>
                <w:color w:val="000000"/>
                <w:sz w:val="19"/>
                <w:szCs w:val="19"/>
              </w:rPr>
              <w:t>0,5 punti per ogni anno</w:t>
            </w:r>
          </w:p>
        </w:tc>
        <w:tc>
          <w:tcPr>
            <w:tcW w:w="1022" w:type="dxa"/>
          </w:tcPr>
          <w:p w14:paraId="08DD240E" w14:textId="77777777" w:rsidR="00041043" w:rsidRDefault="00041043" w:rsidP="00041043">
            <w:pPr>
              <w:pBdr>
                <w:top w:val="nil"/>
                <w:left w:val="nil"/>
                <w:bottom w:val="nil"/>
                <w:right w:val="nil"/>
                <w:between w:val="nil"/>
              </w:pBdr>
              <w:spacing w:before="11"/>
              <w:rPr>
                <w:color w:val="000000"/>
                <w:sz w:val="18"/>
                <w:szCs w:val="18"/>
              </w:rPr>
            </w:pPr>
          </w:p>
          <w:p w14:paraId="26BCE4AF" w14:textId="0D2AAEE8" w:rsidR="00041043" w:rsidRDefault="00041043" w:rsidP="00041043">
            <w:pPr>
              <w:pBdr>
                <w:top w:val="nil"/>
                <w:left w:val="nil"/>
                <w:bottom w:val="nil"/>
                <w:right w:val="nil"/>
                <w:between w:val="nil"/>
              </w:pBdr>
              <w:spacing w:before="1"/>
              <w:ind w:left="459"/>
              <w:rPr>
                <w:color w:val="000000"/>
                <w:sz w:val="19"/>
                <w:szCs w:val="19"/>
              </w:rPr>
            </w:pPr>
            <w:r>
              <w:rPr>
                <w:color w:val="000000"/>
                <w:sz w:val="19"/>
                <w:szCs w:val="19"/>
              </w:rPr>
              <w:t>5</w:t>
            </w:r>
          </w:p>
        </w:tc>
        <w:tc>
          <w:tcPr>
            <w:tcW w:w="1155" w:type="dxa"/>
          </w:tcPr>
          <w:p w14:paraId="379DDEDF"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c>
          <w:tcPr>
            <w:tcW w:w="1394" w:type="dxa"/>
          </w:tcPr>
          <w:p w14:paraId="3E7BEDEC" w14:textId="77777777" w:rsidR="00041043" w:rsidRDefault="00041043" w:rsidP="00041043">
            <w:pPr>
              <w:pBdr>
                <w:top w:val="nil"/>
                <w:left w:val="nil"/>
                <w:bottom w:val="nil"/>
                <w:right w:val="nil"/>
                <w:between w:val="nil"/>
              </w:pBdr>
              <w:rPr>
                <w:rFonts w:ascii="Times New Roman" w:eastAsia="Times New Roman" w:hAnsi="Times New Roman" w:cs="Times New Roman"/>
                <w:color w:val="000000"/>
                <w:sz w:val="18"/>
                <w:szCs w:val="18"/>
              </w:rPr>
            </w:pPr>
          </w:p>
        </w:tc>
      </w:tr>
      <w:tr w:rsidR="00E14109" w14:paraId="3ACC353D" w14:textId="77777777">
        <w:trPr>
          <w:trHeight w:val="232"/>
        </w:trPr>
        <w:tc>
          <w:tcPr>
            <w:tcW w:w="377" w:type="dxa"/>
          </w:tcPr>
          <w:p w14:paraId="056FD98F" w14:textId="77777777" w:rsidR="00E14109" w:rsidRDefault="00E14109">
            <w:pPr>
              <w:pBdr>
                <w:top w:val="nil"/>
                <w:left w:val="nil"/>
                <w:bottom w:val="nil"/>
                <w:right w:val="nil"/>
                <w:between w:val="nil"/>
              </w:pBdr>
              <w:rPr>
                <w:rFonts w:ascii="Times New Roman" w:eastAsia="Times New Roman" w:hAnsi="Times New Roman" w:cs="Times New Roman"/>
                <w:color w:val="000000"/>
                <w:sz w:val="16"/>
                <w:szCs w:val="16"/>
              </w:rPr>
            </w:pPr>
          </w:p>
        </w:tc>
        <w:tc>
          <w:tcPr>
            <w:tcW w:w="3888" w:type="dxa"/>
          </w:tcPr>
          <w:p w14:paraId="2EF9FA2C" w14:textId="77777777" w:rsidR="00E14109" w:rsidRDefault="00E14109">
            <w:pPr>
              <w:pBdr>
                <w:top w:val="nil"/>
                <w:left w:val="nil"/>
                <w:bottom w:val="nil"/>
                <w:right w:val="nil"/>
                <w:between w:val="nil"/>
              </w:pBdr>
              <w:rPr>
                <w:rFonts w:ascii="Times New Roman" w:eastAsia="Times New Roman" w:hAnsi="Times New Roman" w:cs="Times New Roman"/>
                <w:color w:val="000000"/>
                <w:sz w:val="16"/>
                <w:szCs w:val="16"/>
              </w:rPr>
            </w:pPr>
          </w:p>
        </w:tc>
        <w:tc>
          <w:tcPr>
            <w:tcW w:w="1793" w:type="dxa"/>
          </w:tcPr>
          <w:p w14:paraId="46FF3ECE" w14:textId="77777777" w:rsidR="00E14109" w:rsidRDefault="007E5937">
            <w:pPr>
              <w:pBdr>
                <w:top w:val="nil"/>
                <w:left w:val="nil"/>
                <w:bottom w:val="nil"/>
                <w:right w:val="nil"/>
                <w:between w:val="nil"/>
              </w:pBdr>
              <w:spacing w:before="1" w:line="211" w:lineRule="auto"/>
              <w:ind w:left="99" w:right="91"/>
              <w:jc w:val="center"/>
              <w:rPr>
                <w:color w:val="000000"/>
                <w:sz w:val="19"/>
                <w:szCs w:val="19"/>
              </w:rPr>
            </w:pPr>
            <w:r>
              <w:rPr>
                <w:color w:val="000000"/>
                <w:sz w:val="19"/>
                <w:szCs w:val="19"/>
              </w:rPr>
              <w:t>Max punti</w:t>
            </w:r>
          </w:p>
        </w:tc>
        <w:tc>
          <w:tcPr>
            <w:tcW w:w="1022" w:type="dxa"/>
          </w:tcPr>
          <w:p w14:paraId="49192FFD" w14:textId="48932C02" w:rsidR="00E14109" w:rsidRDefault="007E5937">
            <w:pPr>
              <w:pBdr>
                <w:top w:val="nil"/>
                <w:left w:val="nil"/>
                <w:bottom w:val="nil"/>
                <w:right w:val="nil"/>
                <w:between w:val="nil"/>
              </w:pBdr>
              <w:spacing w:before="1" w:line="211" w:lineRule="auto"/>
              <w:ind w:left="411"/>
              <w:rPr>
                <w:color w:val="000000"/>
                <w:sz w:val="19"/>
                <w:szCs w:val="19"/>
              </w:rPr>
            </w:pPr>
            <w:r>
              <w:rPr>
                <w:color w:val="000000"/>
                <w:sz w:val="19"/>
                <w:szCs w:val="19"/>
              </w:rPr>
              <w:t>3</w:t>
            </w:r>
            <w:r w:rsidR="00DC27BB">
              <w:rPr>
                <w:color w:val="000000"/>
                <w:sz w:val="19"/>
                <w:szCs w:val="19"/>
              </w:rPr>
              <w:t>0</w:t>
            </w:r>
          </w:p>
        </w:tc>
        <w:tc>
          <w:tcPr>
            <w:tcW w:w="1155" w:type="dxa"/>
          </w:tcPr>
          <w:p w14:paraId="6652DDDE" w14:textId="77777777" w:rsidR="00E14109" w:rsidRDefault="00E14109">
            <w:pPr>
              <w:pBdr>
                <w:top w:val="nil"/>
                <w:left w:val="nil"/>
                <w:bottom w:val="nil"/>
                <w:right w:val="nil"/>
                <w:between w:val="nil"/>
              </w:pBdr>
              <w:rPr>
                <w:rFonts w:ascii="Times New Roman" w:eastAsia="Times New Roman" w:hAnsi="Times New Roman" w:cs="Times New Roman"/>
                <w:color w:val="000000"/>
                <w:sz w:val="16"/>
                <w:szCs w:val="16"/>
              </w:rPr>
            </w:pPr>
          </w:p>
        </w:tc>
        <w:tc>
          <w:tcPr>
            <w:tcW w:w="1394" w:type="dxa"/>
          </w:tcPr>
          <w:p w14:paraId="14166924" w14:textId="77777777" w:rsidR="00E14109" w:rsidRDefault="00E14109">
            <w:pPr>
              <w:pBdr>
                <w:top w:val="nil"/>
                <w:left w:val="nil"/>
                <w:bottom w:val="nil"/>
                <w:right w:val="nil"/>
                <w:between w:val="nil"/>
              </w:pBdr>
              <w:rPr>
                <w:rFonts w:ascii="Times New Roman" w:eastAsia="Times New Roman" w:hAnsi="Times New Roman" w:cs="Times New Roman"/>
                <w:color w:val="000000"/>
                <w:sz w:val="16"/>
                <w:szCs w:val="16"/>
              </w:rPr>
            </w:pPr>
          </w:p>
        </w:tc>
      </w:tr>
    </w:tbl>
    <w:p w14:paraId="4723309D" w14:textId="77777777" w:rsidR="00E14109" w:rsidRDefault="00E14109">
      <w:pPr>
        <w:pBdr>
          <w:top w:val="nil"/>
          <w:left w:val="nil"/>
          <w:bottom w:val="nil"/>
          <w:right w:val="nil"/>
          <w:between w:val="nil"/>
        </w:pBdr>
        <w:spacing w:before="3"/>
        <w:rPr>
          <w:color w:val="000000"/>
          <w:sz w:val="19"/>
          <w:szCs w:val="19"/>
        </w:rPr>
      </w:pPr>
    </w:p>
    <w:p w14:paraId="2C0CCD81" w14:textId="77777777" w:rsidR="00E14109" w:rsidRDefault="007E5937">
      <w:pPr>
        <w:ind w:left="112"/>
        <w:jc w:val="both"/>
        <w:rPr>
          <w:sz w:val="19"/>
          <w:szCs w:val="19"/>
        </w:rPr>
      </w:pPr>
      <w:r>
        <w:rPr>
          <w:sz w:val="19"/>
          <w:szCs w:val="19"/>
        </w:rPr>
        <w:t>Firma ......................................................</w:t>
      </w:r>
    </w:p>
    <w:p w14:paraId="023498DF" w14:textId="77777777" w:rsidR="00E14109" w:rsidRDefault="007E5937">
      <w:pPr>
        <w:spacing w:before="93"/>
        <w:ind w:left="112" w:right="488"/>
        <w:jc w:val="both"/>
        <w:rPr>
          <w:sz w:val="19"/>
          <w:szCs w:val="19"/>
        </w:rPr>
      </w:pPr>
      <w:r>
        <w:rPr>
          <w:sz w:val="19"/>
          <w:szCs w:val="19"/>
        </w:rPr>
        <w:t>Il/La sottoscritto/a nell'autocertificare la veridicità delle informazioni fornite, presa visione dell’informativa privacy di cui all’allegato 2, acconsente al trattamento dei propri dati, anche personali, ai sensi del Regolamento U.E. 679/2016, per le esigenze e le finalità dell’incarico di cui alla presente domanda.</w:t>
      </w:r>
    </w:p>
    <w:p w14:paraId="36D94FAB" w14:textId="77777777" w:rsidR="00E14109" w:rsidRDefault="00E14109">
      <w:pPr>
        <w:pBdr>
          <w:top w:val="nil"/>
          <w:left w:val="nil"/>
          <w:bottom w:val="nil"/>
          <w:right w:val="nil"/>
          <w:between w:val="nil"/>
        </w:pBdr>
        <w:rPr>
          <w:color w:val="000000"/>
          <w:sz w:val="19"/>
          <w:szCs w:val="19"/>
        </w:rPr>
      </w:pPr>
    </w:p>
    <w:p w14:paraId="49D236DA" w14:textId="77777777" w:rsidR="00E14109" w:rsidRDefault="007E5937">
      <w:pPr>
        <w:spacing w:before="1"/>
        <w:ind w:left="112"/>
        <w:jc w:val="both"/>
        <w:rPr>
          <w:sz w:val="19"/>
          <w:szCs w:val="19"/>
        </w:rPr>
      </w:pPr>
      <w:r>
        <w:rPr>
          <w:sz w:val="19"/>
          <w:szCs w:val="19"/>
        </w:rPr>
        <w:t>Data ...........................</w:t>
      </w:r>
    </w:p>
    <w:p w14:paraId="208F30F9" w14:textId="77777777" w:rsidR="00E14109" w:rsidRDefault="007E5937">
      <w:pPr>
        <w:spacing w:line="231" w:lineRule="auto"/>
        <w:ind w:left="112"/>
        <w:jc w:val="both"/>
        <w:rPr>
          <w:sz w:val="19"/>
          <w:szCs w:val="19"/>
        </w:rPr>
      </w:pPr>
      <w:r>
        <w:rPr>
          <w:sz w:val="19"/>
          <w:szCs w:val="19"/>
        </w:rPr>
        <w:t>Firma ......................................................</w:t>
      </w:r>
    </w:p>
    <w:p w14:paraId="305689E3" w14:textId="606C9761" w:rsidR="00E14109" w:rsidRDefault="007E5937">
      <w:pPr>
        <w:spacing w:line="231" w:lineRule="auto"/>
        <w:ind w:left="112"/>
        <w:jc w:val="both"/>
        <w:rPr>
          <w:sz w:val="19"/>
          <w:szCs w:val="19"/>
        </w:rPr>
        <w:sectPr w:rsidR="00E14109">
          <w:pgSz w:w="11910" w:h="16840"/>
          <w:pgMar w:top="780" w:right="640" w:bottom="280" w:left="1020" w:header="720" w:footer="720" w:gutter="0"/>
          <w:cols w:space="720"/>
        </w:sectPr>
      </w:pPr>
      <w:r>
        <w:rPr>
          <w:sz w:val="19"/>
          <w:szCs w:val="19"/>
        </w:rPr>
        <w:t>ALLEGARE FOTOCOPIA DOCUMENTO DI IDENTITA' IN CORSO DI VALIDITA'</w:t>
      </w:r>
      <w:r w:rsidR="00504A03">
        <w:rPr>
          <w:sz w:val="19"/>
          <w:szCs w:val="19"/>
        </w:rPr>
        <w:t xml:space="preserve"> E CURRICULUM VITAE</w:t>
      </w:r>
    </w:p>
    <w:p w14:paraId="02F4A39C" w14:textId="77777777" w:rsidR="00E14109" w:rsidRDefault="007E5937">
      <w:pPr>
        <w:pBdr>
          <w:top w:val="nil"/>
          <w:left w:val="nil"/>
          <w:bottom w:val="nil"/>
          <w:right w:val="nil"/>
          <w:between w:val="nil"/>
        </w:pBdr>
        <w:ind w:left="257"/>
        <w:rPr>
          <w:color w:val="000000"/>
          <w:sz w:val="20"/>
          <w:szCs w:val="20"/>
        </w:rPr>
      </w:pPr>
      <w:r>
        <w:rPr>
          <w:noProof/>
          <w:color w:val="000000"/>
          <w:sz w:val="20"/>
          <w:szCs w:val="20"/>
        </w:rPr>
        <w:lastRenderedPageBreak/>
        <w:drawing>
          <wp:inline distT="0" distB="0" distL="0" distR="0" wp14:anchorId="455DBC62" wp14:editId="3810E1CE">
            <wp:extent cx="5985333" cy="87591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85333" cy="875919"/>
                    </a:xfrm>
                    <a:prstGeom prst="rect">
                      <a:avLst/>
                    </a:prstGeom>
                    <a:ln/>
                  </pic:spPr>
                </pic:pic>
              </a:graphicData>
            </a:graphic>
          </wp:inline>
        </w:drawing>
      </w:r>
    </w:p>
    <w:p w14:paraId="7E35387D" w14:textId="77777777" w:rsidR="00E14109" w:rsidRDefault="00E14109">
      <w:pPr>
        <w:pBdr>
          <w:top w:val="nil"/>
          <w:left w:val="nil"/>
          <w:bottom w:val="nil"/>
          <w:right w:val="nil"/>
          <w:between w:val="nil"/>
        </w:pBdr>
        <w:spacing w:before="4"/>
        <w:rPr>
          <w:color w:val="000000"/>
          <w:sz w:val="11"/>
          <w:szCs w:val="11"/>
        </w:rPr>
      </w:pPr>
    </w:p>
    <w:p w14:paraId="5AC502AE" w14:textId="77777777" w:rsidR="00E14109" w:rsidRDefault="00AA64D1">
      <w:pPr>
        <w:pBdr>
          <w:top w:val="nil"/>
          <w:left w:val="nil"/>
          <w:bottom w:val="nil"/>
          <w:right w:val="nil"/>
          <w:between w:val="nil"/>
        </w:pBdr>
        <w:rPr>
          <w:color w:val="000000"/>
          <w:sz w:val="15"/>
          <w:szCs w:val="15"/>
        </w:rPr>
      </w:pPr>
      <w:r w:rsidRPr="00AA64D1">
        <w:rPr>
          <w:noProof/>
        </w:rPr>
        <w:drawing>
          <wp:inline distT="0" distB="0" distL="0" distR="0" wp14:anchorId="7AB36C61" wp14:editId="5051CF8E">
            <wp:extent cx="6508750" cy="1348728"/>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0" cy="1348728"/>
                    </a:xfrm>
                    <a:prstGeom prst="rect">
                      <a:avLst/>
                    </a:prstGeom>
                    <a:noFill/>
                    <a:ln>
                      <a:noFill/>
                    </a:ln>
                  </pic:spPr>
                </pic:pic>
              </a:graphicData>
            </a:graphic>
          </wp:inline>
        </w:drawing>
      </w:r>
    </w:p>
    <w:p w14:paraId="5304B3F0" w14:textId="77777777" w:rsidR="00E14109" w:rsidRDefault="00E14109">
      <w:pPr>
        <w:pBdr>
          <w:top w:val="nil"/>
          <w:left w:val="nil"/>
          <w:bottom w:val="nil"/>
          <w:right w:val="nil"/>
          <w:between w:val="nil"/>
        </w:pBdr>
        <w:rPr>
          <w:rFonts w:ascii="Overlock" w:eastAsia="Overlock" w:hAnsi="Overlock" w:cs="Overlock"/>
          <w:color w:val="000000"/>
          <w:sz w:val="20"/>
          <w:szCs w:val="20"/>
        </w:rPr>
      </w:pPr>
    </w:p>
    <w:p w14:paraId="7677D926" w14:textId="77777777" w:rsidR="00E14109" w:rsidRDefault="00E14109">
      <w:pPr>
        <w:pBdr>
          <w:top w:val="nil"/>
          <w:left w:val="nil"/>
          <w:bottom w:val="nil"/>
          <w:right w:val="nil"/>
          <w:between w:val="nil"/>
        </w:pBdr>
        <w:spacing w:before="10"/>
        <w:rPr>
          <w:rFonts w:ascii="Overlock" w:eastAsia="Overlock" w:hAnsi="Overlock" w:cs="Overlock"/>
          <w:color w:val="000000"/>
        </w:rPr>
        <w:sectPr w:rsidR="00E14109">
          <w:pgSz w:w="11910" w:h="16840"/>
          <w:pgMar w:top="1000" w:right="640" w:bottom="280" w:left="1020" w:header="720" w:footer="720" w:gutter="0"/>
          <w:cols w:space="720"/>
        </w:sectPr>
      </w:pPr>
    </w:p>
    <w:p w14:paraId="6ED27446" w14:textId="77777777" w:rsidR="00E14109" w:rsidRDefault="007E5937">
      <w:pPr>
        <w:pStyle w:val="Titolo2"/>
        <w:spacing w:before="56"/>
        <w:ind w:left="112"/>
        <w:jc w:val="left"/>
      </w:pPr>
      <w:r>
        <w:t>Allegato 2</w:t>
      </w:r>
    </w:p>
    <w:p w14:paraId="1AC389CF" w14:textId="77777777" w:rsidR="00E14109" w:rsidRDefault="007E5937">
      <w:pPr>
        <w:spacing w:before="7"/>
        <w:rPr>
          <w:b/>
          <w:sz w:val="26"/>
          <w:szCs w:val="26"/>
        </w:rPr>
      </w:pPr>
      <w:r>
        <w:br w:type="column"/>
      </w:r>
    </w:p>
    <w:p w14:paraId="6DC9827C" w14:textId="77777777" w:rsidR="00E14109" w:rsidRDefault="007E5937" w:rsidP="00F07749">
      <w:pPr>
        <w:pStyle w:val="Titolo2"/>
        <w:tabs>
          <w:tab w:val="left" w:pos="2410"/>
        </w:tabs>
        <w:spacing w:line="267" w:lineRule="auto"/>
        <w:ind w:left="567" w:right="625"/>
        <w:jc w:val="right"/>
      </w:pPr>
      <w:r>
        <w:t>Informativa rivolta ai Fornitori</w:t>
      </w:r>
      <w:r w:rsidR="00F07749">
        <w:t xml:space="preserve"> </w:t>
      </w:r>
      <w:r>
        <w:t>resa ai sensi dell’art. 13 del Regolamento europeo (UE) 2016/67</w:t>
      </w:r>
    </w:p>
    <w:p w14:paraId="563E113B" w14:textId="77777777" w:rsidR="00F07749" w:rsidRDefault="00F07749" w:rsidP="00F07749"/>
    <w:p w14:paraId="14C276C7" w14:textId="77777777" w:rsidR="00227FF7" w:rsidRDefault="00227FF7" w:rsidP="00F07749">
      <w:pPr>
        <w:sectPr w:rsidR="00227FF7" w:rsidSect="00F07749">
          <w:type w:val="continuous"/>
          <w:pgSz w:w="11910" w:h="16840"/>
          <w:pgMar w:top="80" w:right="995" w:bottom="280" w:left="1020" w:header="720" w:footer="720" w:gutter="0"/>
          <w:cols w:num="2" w:space="4122" w:equalWidth="0">
            <w:col w:w="4736" w:space="778"/>
            <w:col w:w="4736" w:space="0"/>
          </w:cols>
        </w:sectPr>
      </w:pPr>
    </w:p>
    <w:p w14:paraId="3388B2D2" w14:textId="77777777" w:rsidR="00227FF7" w:rsidRDefault="00227FF7" w:rsidP="00F07749"/>
    <w:p w14:paraId="608D11A2" w14:textId="77777777" w:rsidR="006766EB" w:rsidRPr="006766EB" w:rsidRDefault="006766EB" w:rsidP="006766EB">
      <w:pPr>
        <w:pBdr>
          <w:top w:val="nil"/>
          <w:left w:val="nil"/>
          <w:bottom w:val="nil"/>
          <w:right w:val="nil"/>
          <w:between w:val="nil"/>
        </w:pBdr>
        <w:spacing w:before="56"/>
        <w:ind w:right="490"/>
        <w:contextualSpacing/>
        <w:jc w:val="both"/>
        <w:rPr>
          <w:b/>
          <w:bCs/>
        </w:rPr>
      </w:pPr>
      <w:r w:rsidRPr="006766EB">
        <w:rPr>
          <w:b/>
          <w:bCs/>
        </w:rPr>
        <w:t>Titolare del trattamento e Responsabile per la protezione dei dati (RDP/DPO)</w:t>
      </w:r>
    </w:p>
    <w:p w14:paraId="1EEA4ED1" w14:textId="2086BA8B" w:rsidR="006766EB" w:rsidRDefault="006766EB" w:rsidP="006766EB">
      <w:pPr>
        <w:pBdr>
          <w:top w:val="nil"/>
          <w:left w:val="nil"/>
          <w:bottom w:val="nil"/>
          <w:right w:val="nil"/>
          <w:between w:val="nil"/>
        </w:pBdr>
        <w:spacing w:before="56"/>
        <w:ind w:right="490"/>
        <w:contextualSpacing/>
        <w:jc w:val="both"/>
      </w:pPr>
      <w:r>
        <w:t xml:space="preserve">Il titolare del trattamento è l’Istituto Comprensivo n.1 di Imola nella persona del Legale Rappresentante. I dati di contatto del Titolare sono </w:t>
      </w:r>
      <w:proofErr w:type="spellStart"/>
      <w:r>
        <w:t>tel</w:t>
      </w:r>
      <w:proofErr w:type="spellEnd"/>
      <w:r>
        <w:t xml:space="preserve">: </w:t>
      </w:r>
      <w:r w:rsidRPr="006766EB">
        <w:t>0542 76147</w:t>
      </w:r>
      <w:r>
        <w:t>, PEC: boic88500p@pec.istruzione.it</w:t>
      </w:r>
    </w:p>
    <w:p w14:paraId="1DDE6F09" w14:textId="39FCA34E" w:rsidR="006766EB" w:rsidRDefault="006766EB" w:rsidP="006766EB">
      <w:pPr>
        <w:pBdr>
          <w:top w:val="nil"/>
          <w:left w:val="nil"/>
          <w:bottom w:val="nil"/>
          <w:right w:val="nil"/>
          <w:between w:val="nil"/>
        </w:pBdr>
        <w:spacing w:before="56"/>
        <w:ind w:right="490"/>
        <w:contextualSpacing/>
        <w:jc w:val="both"/>
      </w:pPr>
      <w:r>
        <w:t>Ai sensi degli artt. 37 e ss. del Regolamento UE 2016/679, l’Istituto ha nominato un Responsabile della protezione dei dati (RDP/DPO). I dati di contatto del DPO sono: mail: info@datadesk.it</w:t>
      </w:r>
    </w:p>
    <w:p w14:paraId="79566E34" w14:textId="77777777" w:rsidR="006766EB" w:rsidRDefault="006766EB" w:rsidP="006766EB">
      <w:pPr>
        <w:pBdr>
          <w:top w:val="nil"/>
          <w:left w:val="nil"/>
          <w:bottom w:val="nil"/>
          <w:right w:val="nil"/>
          <w:between w:val="nil"/>
        </w:pBdr>
        <w:spacing w:before="56"/>
        <w:ind w:right="490"/>
        <w:contextualSpacing/>
        <w:jc w:val="both"/>
      </w:pPr>
    </w:p>
    <w:p w14:paraId="03CEBB1A" w14:textId="77777777" w:rsidR="006766EB" w:rsidRPr="006766EB" w:rsidRDefault="006766EB" w:rsidP="006766EB">
      <w:pPr>
        <w:pBdr>
          <w:top w:val="nil"/>
          <w:left w:val="nil"/>
          <w:bottom w:val="nil"/>
          <w:right w:val="nil"/>
          <w:between w:val="nil"/>
        </w:pBdr>
        <w:spacing w:before="56"/>
        <w:ind w:right="490"/>
        <w:contextualSpacing/>
        <w:jc w:val="both"/>
        <w:rPr>
          <w:b/>
          <w:bCs/>
        </w:rPr>
      </w:pPr>
      <w:r w:rsidRPr="006766EB">
        <w:rPr>
          <w:b/>
          <w:bCs/>
        </w:rPr>
        <w:t>Finalità e base giuridica del trattamento</w:t>
      </w:r>
    </w:p>
    <w:p w14:paraId="2CEC91D0" w14:textId="77777777" w:rsidR="006766EB" w:rsidRDefault="006766EB" w:rsidP="006766EB">
      <w:pPr>
        <w:pBdr>
          <w:top w:val="nil"/>
          <w:left w:val="nil"/>
          <w:bottom w:val="nil"/>
          <w:right w:val="nil"/>
          <w:between w:val="nil"/>
        </w:pBdr>
        <w:spacing w:before="56"/>
        <w:ind w:right="490"/>
        <w:contextualSpacing/>
        <w:jc w:val="both"/>
      </w:pPr>
      <w:r>
        <w:t xml:space="preserve">I dati trattati sono i dati personali identificativi (nominativo, codice fiscale o altri elementi di identificazione personale), dati di contatto (telefono, email, pec, ecc..), coordinate bancarie e attività economiche, commerciali, finanziarie </w:t>
      </w:r>
      <w:proofErr w:type="spellStart"/>
      <w:r>
        <w:t>ed</w:t>
      </w:r>
      <w:proofErr w:type="spellEnd"/>
      <w:r>
        <w:t xml:space="preserve"> assicurative.</w:t>
      </w:r>
    </w:p>
    <w:p w14:paraId="0AA2A957" w14:textId="77777777" w:rsidR="006766EB" w:rsidRDefault="006766EB" w:rsidP="006766EB">
      <w:pPr>
        <w:pBdr>
          <w:top w:val="nil"/>
          <w:left w:val="nil"/>
          <w:bottom w:val="nil"/>
          <w:right w:val="nil"/>
          <w:between w:val="nil"/>
        </w:pBdr>
        <w:spacing w:before="56"/>
        <w:ind w:right="490"/>
        <w:contextualSpacing/>
        <w:jc w:val="both"/>
      </w:pPr>
      <w:r>
        <w:t>In particolare i dati forniti saranno raccolti e trattati, con modalità informatizzata e cartacea mediante il loro inserimento in archivi informatici e/o cartacei per il perseguimento delle seguenti finalità:</w:t>
      </w:r>
    </w:p>
    <w:p w14:paraId="1D471ABE" w14:textId="76655486" w:rsidR="006766EB" w:rsidRDefault="006766EB" w:rsidP="006766EB">
      <w:pPr>
        <w:pStyle w:val="Paragrafoelenco"/>
        <w:numPr>
          <w:ilvl w:val="0"/>
          <w:numId w:val="20"/>
        </w:numPr>
        <w:pBdr>
          <w:top w:val="nil"/>
          <w:left w:val="nil"/>
          <w:bottom w:val="nil"/>
          <w:right w:val="nil"/>
          <w:between w:val="nil"/>
        </w:pBdr>
        <w:spacing w:before="56"/>
        <w:ind w:right="490"/>
        <w:jc w:val="both"/>
      </w:pPr>
      <w:r>
        <w:t>Gestione dei fornitori;</w:t>
      </w:r>
    </w:p>
    <w:p w14:paraId="4BD99DF9" w14:textId="555591AC" w:rsidR="006766EB" w:rsidRDefault="006766EB" w:rsidP="006766EB">
      <w:pPr>
        <w:pStyle w:val="Paragrafoelenco"/>
        <w:numPr>
          <w:ilvl w:val="0"/>
          <w:numId w:val="20"/>
        </w:numPr>
        <w:pBdr>
          <w:top w:val="nil"/>
          <w:left w:val="nil"/>
          <w:bottom w:val="nil"/>
          <w:right w:val="nil"/>
          <w:between w:val="nil"/>
        </w:pBdr>
        <w:spacing w:before="56"/>
        <w:ind w:right="490"/>
        <w:jc w:val="both"/>
      </w:pPr>
      <w:r>
        <w:t>Conclusione del contratto e relativi adempimenti;</w:t>
      </w:r>
    </w:p>
    <w:p w14:paraId="768E4713" w14:textId="3ADD3825" w:rsidR="006766EB" w:rsidRDefault="006766EB" w:rsidP="006766EB">
      <w:pPr>
        <w:pStyle w:val="Paragrafoelenco"/>
        <w:numPr>
          <w:ilvl w:val="0"/>
          <w:numId w:val="20"/>
        </w:numPr>
        <w:pBdr>
          <w:top w:val="nil"/>
          <w:left w:val="nil"/>
          <w:bottom w:val="nil"/>
          <w:right w:val="nil"/>
          <w:between w:val="nil"/>
        </w:pBdr>
        <w:spacing w:before="56"/>
        <w:ind w:right="490"/>
        <w:jc w:val="both"/>
      </w:pPr>
      <w:r>
        <w:t>Adempimenti di obblighi fiscali e contabili;</w:t>
      </w:r>
    </w:p>
    <w:p w14:paraId="4B499A24" w14:textId="68B70FDD" w:rsidR="006766EB" w:rsidRDefault="006766EB" w:rsidP="006766EB">
      <w:pPr>
        <w:pStyle w:val="Paragrafoelenco"/>
        <w:numPr>
          <w:ilvl w:val="0"/>
          <w:numId w:val="20"/>
        </w:numPr>
        <w:pBdr>
          <w:top w:val="nil"/>
          <w:left w:val="nil"/>
          <w:bottom w:val="nil"/>
          <w:right w:val="nil"/>
          <w:between w:val="nil"/>
        </w:pBdr>
        <w:spacing w:before="56"/>
        <w:ind w:right="490"/>
        <w:jc w:val="both"/>
      </w:pPr>
      <w:r>
        <w:t>Gestione del contenzioso;</w:t>
      </w:r>
    </w:p>
    <w:p w14:paraId="61AB22D4" w14:textId="384DCD0D" w:rsidR="006766EB" w:rsidRDefault="006766EB" w:rsidP="006766EB">
      <w:pPr>
        <w:pStyle w:val="Paragrafoelenco"/>
        <w:numPr>
          <w:ilvl w:val="0"/>
          <w:numId w:val="20"/>
        </w:numPr>
        <w:pBdr>
          <w:top w:val="nil"/>
          <w:left w:val="nil"/>
          <w:bottom w:val="nil"/>
          <w:right w:val="nil"/>
          <w:between w:val="nil"/>
        </w:pBdr>
        <w:spacing w:before="56"/>
        <w:ind w:right="490"/>
        <w:jc w:val="both"/>
      </w:pPr>
      <w:r>
        <w:t>Amministrazione e contabilità.</w:t>
      </w:r>
    </w:p>
    <w:p w14:paraId="7D64115A" w14:textId="77777777" w:rsidR="006766EB" w:rsidRDefault="006766EB" w:rsidP="006766EB">
      <w:pPr>
        <w:pBdr>
          <w:top w:val="nil"/>
          <w:left w:val="nil"/>
          <w:bottom w:val="nil"/>
          <w:right w:val="nil"/>
          <w:between w:val="nil"/>
        </w:pBdr>
        <w:spacing w:before="56"/>
        <w:ind w:right="490"/>
        <w:contextualSpacing/>
        <w:jc w:val="both"/>
      </w:pPr>
      <w:r>
        <w:t>La base giuridica del trattamento riguarda:</w:t>
      </w:r>
    </w:p>
    <w:p w14:paraId="02FAB0F2" w14:textId="1C12C919" w:rsidR="006766EB" w:rsidRDefault="006766EB" w:rsidP="006766EB">
      <w:pPr>
        <w:pStyle w:val="Paragrafoelenco"/>
        <w:numPr>
          <w:ilvl w:val="0"/>
          <w:numId w:val="21"/>
        </w:numPr>
        <w:pBdr>
          <w:top w:val="nil"/>
          <w:left w:val="nil"/>
          <w:bottom w:val="nil"/>
          <w:right w:val="nil"/>
          <w:between w:val="nil"/>
        </w:pBdr>
        <w:spacing w:before="56"/>
        <w:ind w:right="490"/>
        <w:jc w:val="both"/>
      </w:pPr>
      <w:r>
        <w:t xml:space="preserve">Per il punto a), d) ed e)  il legittimo interesse del Titolare ai sensi dell’art. 6, </w:t>
      </w:r>
      <w:proofErr w:type="spellStart"/>
      <w:r>
        <w:t>lett.f</w:t>
      </w:r>
      <w:proofErr w:type="spellEnd"/>
      <w:r>
        <w:t>;</w:t>
      </w:r>
    </w:p>
    <w:p w14:paraId="6662E225" w14:textId="5C97096C" w:rsidR="006766EB" w:rsidRDefault="006766EB" w:rsidP="006766EB">
      <w:pPr>
        <w:pStyle w:val="Paragrafoelenco"/>
        <w:numPr>
          <w:ilvl w:val="0"/>
          <w:numId w:val="21"/>
        </w:numPr>
        <w:pBdr>
          <w:top w:val="nil"/>
          <w:left w:val="nil"/>
          <w:bottom w:val="nil"/>
          <w:right w:val="nil"/>
          <w:between w:val="nil"/>
        </w:pBdr>
        <w:spacing w:before="56"/>
        <w:ind w:right="490"/>
        <w:jc w:val="both"/>
      </w:pPr>
      <w:r>
        <w:t>Per il punto b) l’esecuzione di un contratto ai sensi dell’art. 6, lett. b;</w:t>
      </w:r>
    </w:p>
    <w:p w14:paraId="7A8A820D" w14:textId="7B8B0D04" w:rsidR="006766EB" w:rsidRDefault="006766EB" w:rsidP="006766EB">
      <w:pPr>
        <w:pStyle w:val="Paragrafoelenco"/>
        <w:numPr>
          <w:ilvl w:val="0"/>
          <w:numId w:val="21"/>
        </w:numPr>
        <w:pBdr>
          <w:top w:val="nil"/>
          <w:left w:val="nil"/>
          <w:bottom w:val="nil"/>
          <w:right w:val="nil"/>
          <w:between w:val="nil"/>
        </w:pBdr>
        <w:spacing w:before="56"/>
        <w:ind w:right="490"/>
        <w:jc w:val="both"/>
      </w:pPr>
      <w:r>
        <w:t>Per il punto c) l’obbligo legale ai sensi dell’art. 6, lett. C.</w:t>
      </w:r>
    </w:p>
    <w:p w14:paraId="2EAC310C" w14:textId="77777777" w:rsidR="006766EB" w:rsidRDefault="006766EB" w:rsidP="006766EB">
      <w:pPr>
        <w:pBdr>
          <w:top w:val="nil"/>
          <w:left w:val="nil"/>
          <w:bottom w:val="nil"/>
          <w:right w:val="nil"/>
          <w:between w:val="nil"/>
        </w:pBdr>
        <w:spacing w:before="56"/>
        <w:ind w:right="490"/>
        <w:contextualSpacing/>
        <w:jc w:val="both"/>
      </w:pPr>
      <w:proofErr w:type="spellStart"/>
      <w:r>
        <w:t>ll</w:t>
      </w:r>
      <w:proofErr w:type="spellEnd"/>
      <w:r>
        <w:t xml:space="preserve"> conferimento dei dati è obbligatorio per le finalità di cui alle lettere a), b), c), d) ed e). </w:t>
      </w:r>
    </w:p>
    <w:p w14:paraId="1EE26ACF" w14:textId="77777777" w:rsidR="006766EB" w:rsidRDefault="006766EB" w:rsidP="006766EB">
      <w:pPr>
        <w:pBdr>
          <w:top w:val="nil"/>
          <w:left w:val="nil"/>
          <w:bottom w:val="nil"/>
          <w:right w:val="nil"/>
          <w:between w:val="nil"/>
        </w:pBdr>
        <w:spacing w:before="56"/>
        <w:ind w:right="490"/>
        <w:contextualSpacing/>
        <w:jc w:val="both"/>
      </w:pPr>
      <w:r>
        <w:t>Il diniego del conferimento dei Suoi dati personali renderà impossibile la stipula e l’esecuzione del contratto e può esporla a una eventuale responsabilità per inadempimento contrattuale.</w:t>
      </w:r>
    </w:p>
    <w:p w14:paraId="77EC5329" w14:textId="60E5FF03" w:rsidR="006766EB" w:rsidRDefault="006766EB" w:rsidP="006766EB">
      <w:pPr>
        <w:pBdr>
          <w:top w:val="nil"/>
          <w:left w:val="nil"/>
          <w:bottom w:val="nil"/>
          <w:right w:val="nil"/>
          <w:between w:val="nil"/>
        </w:pBdr>
        <w:spacing w:before="56"/>
        <w:ind w:right="490"/>
        <w:contextualSpacing/>
        <w:jc w:val="both"/>
      </w:pPr>
      <w:r>
        <w:t>Qualora sia titolare di partita IVA, il mancato conferimento dei dati necessari per una corretta fatturazione (obbligo di legge) può esporla all’assoggettamento di sanzioni fiscali.</w:t>
      </w:r>
    </w:p>
    <w:p w14:paraId="403F3CF6" w14:textId="77777777" w:rsidR="006766EB" w:rsidRDefault="006766EB" w:rsidP="006766EB">
      <w:pPr>
        <w:pBdr>
          <w:top w:val="nil"/>
          <w:left w:val="nil"/>
          <w:bottom w:val="nil"/>
          <w:right w:val="nil"/>
          <w:between w:val="nil"/>
        </w:pBdr>
        <w:spacing w:before="56"/>
        <w:ind w:right="490"/>
        <w:contextualSpacing/>
        <w:jc w:val="both"/>
      </w:pPr>
    </w:p>
    <w:p w14:paraId="551286F4" w14:textId="77777777" w:rsidR="006766EB" w:rsidRPr="006766EB" w:rsidRDefault="006766EB" w:rsidP="006766EB">
      <w:pPr>
        <w:pBdr>
          <w:top w:val="nil"/>
          <w:left w:val="nil"/>
          <w:bottom w:val="nil"/>
          <w:right w:val="nil"/>
          <w:between w:val="nil"/>
        </w:pBdr>
        <w:spacing w:before="56"/>
        <w:ind w:right="490"/>
        <w:contextualSpacing/>
        <w:jc w:val="both"/>
        <w:rPr>
          <w:b/>
          <w:bCs/>
        </w:rPr>
      </w:pPr>
      <w:r w:rsidRPr="006766EB">
        <w:rPr>
          <w:b/>
          <w:bCs/>
        </w:rPr>
        <w:t>Modalità di trattamento</w:t>
      </w:r>
    </w:p>
    <w:p w14:paraId="42D01376" w14:textId="77777777" w:rsidR="006766EB" w:rsidRDefault="006766EB" w:rsidP="006766EB">
      <w:pPr>
        <w:pBdr>
          <w:top w:val="nil"/>
          <w:left w:val="nil"/>
          <w:bottom w:val="nil"/>
          <w:right w:val="nil"/>
          <w:between w:val="nil"/>
        </w:pBdr>
        <w:spacing w:before="56"/>
        <w:ind w:right="490"/>
        <w:contextualSpacing/>
        <w:jc w:val="both"/>
      </w:pPr>
      <w:r>
        <w:t>La raccolta dei dati avviene nel rispetto dei principi di pertinenza, completezza e non eccedenza in</w:t>
      </w:r>
    </w:p>
    <w:p w14:paraId="76EAB366" w14:textId="77777777" w:rsidR="006766EB" w:rsidRDefault="006766EB" w:rsidP="006766EB">
      <w:pPr>
        <w:pBdr>
          <w:top w:val="nil"/>
          <w:left w:val="nil"/>
          <w:bottom w:val="nil"/>
          <w:right w:val="nil"/>
          <w:between w:val="nil"/>
        </w:pBdr>
        <w:spacing w:before="56"/>
        <w:ind w:right="490"/>
        <w:contextualSpacing/>
        <w:jc w:val="both"/>
      </w:pPr>
      <w:r>
        <w:t xml:space="preserve">relazione ai fini per i quali sono trattati. Quest’ultima può avvenire sia tramite raccolta manuale in presenza che tramite raccolta digitale attraverso canali come portali, comunicazioni email, fax in arrivo. </w:t>
      </w:r>
    </w:p>
    <w:p w14:paraId="58812712" w14:textId="77777777" w:rsidR="006766EB" w:rsidRDefault="006766EB" w:rsidP="006766EB">
      <w:pPr>
        <w:pBdr>
          <w:top w:val="nil"/>
          <w:left w:val="nil"/>
          <w:bottom w:val="nil"/>
          <w:right w:val="nil"/>
          <w:between w:val="nil"/>
        </w:pBdr>
        <w:spacing w:before="56"/>
        <w:ind w:right="490"/>
        <w:contextualSpacing/>
        <w:jc w:val="both"/>
      </w:pPr>
    </w:p>
    <w:p w14:paraId="2FB5EAA9" w14:textId="77777777" w:rsidR="006766EB" w:rsidRDefault="006766EB" w:rsidP="006766EB">
      <w:pPr>
        <w:pBdr>
          <w:top w:val="nil"/>
          <w:left w:val="nil"/>
          <w:bottom w:val="nil"/>
          <w:right w:val="nil"/>
          <w:between w:val="nil"/>
        </w:pBdr>
        <w:spacing w:before="56"/>
        <w:ind w:right="490"/>
        <w:contextualSpacing/>
        <w:jc w:val="both"/>
      </w:pPr>
    </w:p>
    <w:p w14:paraId="7A2DBA01" w14:textId="77777777" w:rsidR="006766EB" w:rsidRDefault="006766EB" w:rsidP="006766EB">
      <w:pPr>
        <w:pBdr>
          <w:top w:val="nil"/>
          <w:left w:val="nil"/>
          <w:bottom w:val="nil"/>
          <w:right w:val="nil"/>
          <w:between w:val="nil"/>
        </w:pBdr>
        <w:spacing w:before="56"/>
        <w:ind w:right="490"/>
        <w:contextualSpacing/>
        <w:jc w:val="both"/>
      </w:pPr>
    </w:p>
    <w:p w14:paraId="562002F1" w14:textId="77777777" w:rsidR="006766EB" w:rsidRDefault="006766EB" w:rsidP="006766EB">
      <w:pPr>
        <w:pBdr>
          <w:top w:val="nil"/>
          <w:left w:val="nil"/>
          <w:bottom w:val="nil"/>
          <w:right w:val="nil"/>
          <w:between w:val="nil"/>
        </w:pBdr>
        <w:spacing w:before="56"/>
        <w:ind w:right="490"/>
        <w:contextualSpacing/>
        <w:jc w:val="both"/>
      </w:pPr>
    </w:p>
    <w:p w14:paraId="022A9879" w14:textId="77777777" w:rsidR="006766EB" w:rsidRDefault="006766EB" w:rsidP="006766EB">
      <w:pPr>
        <w:pBdr>
          <w:top w:val="nil"/>
          <w:left w:val="nil"/>
          <w:bottom w:val="nil"/>
          <w:right w:val="nil"/>
          <w:between w:val="nil"/>
        </w:pBdr>
        <w:spacing w:before="56"/>
        <w:ind w:right="490"/>
        <w:contextualSpacing/>
        <w:jc w:val="both"/>
      </w:pPr>
    </w:p>
    <w:p w14:paraId="185B78B2" w14:textId="77777777" w:rsidR="006766EB" w:rsidRDefault="006766EB" w:rsidP="006766EB">
      <w:pPr>
        <w:pBdr>
          <w:top w:val="nil"/>
          <w:left w:val="nil"/>
          <w:bottom w:val="nil"/>
          <w:right w:val="nil"/>
          <w:between w:val="nil"/>
        </w:pBdr>
        <w:spacing w:before="56"/>
        <w:ind w:right="490"/>
        <w:contextualSpacing/>
        <w:jc w:val="both"/>
      </w:pPr>
    </w:p>
    <w:p w14:paraId="43876105" w14:textId="37281933" w:rsidR="006766EB" w:rsidRDefault="006766EB" w:rsidP="006766EB">
      <w:pPr>
        <w:pBdr>
          <w:top w:val="nil"/>
          <w:left w:val="nil"/>
          <w:bottom w:val="nil"/>
          <w:right w:val="nil"/>
          <w:between w:val="nil"/>
        </w:pBdr>
        <w:spacing w:before="56"/>
        <w:ind w:right="490"/>
        <w:contextualSpacing/>
        <w:jc w:val="both"/>
      </w:pPr>
      <w:r>
        <w:t>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3BA1DDC6" w14:textId="77777777" w:rsidR="006766EB" w:rsidRPr="006766EB" w:rsidRDefault="006766EB" w:rsidP="006766EB">
      <w:pPr>
        <w:pBdr>
          <w:top w:val="nil"/>
          <w:left w:val="nil"/>
          <w:bottom w:val="nil"/>
          <w:right w:val="nil"/>
          <w:between w:val="nil"/>
        </w:pBdr>
        <w:spacing w:before="56"/>
        <w:ind w:right="490"/>
        <w:contextualSpacing/>
        <w:jc w:val="both"/>
        <w:rPr>
          <w:b/>
          <w:bCs/>
        </w:rPr>
      </w:pPr>
    </w:p>
    <w:p w14:paraId="4BC5D06B" w14:textId="77777777" w:rsidR="006766EB" w:rsidRPr="006766EB" w:rsidRDefault="006766EB" w:rsidP="006766EB">
      <w:pPr>
        <w:pBdr>
          <w:top w:val="nil"/>
          <w:left w:val="nil"/>
          <w:bottom w:val="nil"/>
          <w:right w:val="nil"/>
          <w:between w:val="nil"/>
        </w:pBdr>
        <w:spacing w:before="56"/>
        <w:ind w:right="490"/>
        <w:contextualSpacing/>
        <w:jc w:val="both"/>
        <w:rPr>
          <w:b/>
          <w:bCs/>
        </w:rPr>
      </w:pPr>
      <w:r w:rsidRPr="006766EB">
        <w:rPr>
          <w:b/>
          <w:bCs/>
        </w:rPr>
        <w:t xml:space="preserve">Categorie di soggetti ai quali i dati possono essere comunicati o che possono venirne a conoscenza ed eventuali trasferimenti di dati all’estero </w:t>
      </w:r>
    </w:p>
    <w:p w14:paraId="7ED96A64" w14:textId="0FC9CE78" w:rsidR="006766EB" w:rsidRDefault="006766EB" w:rsidP="006766EB">
      <w:pPr>
        <w:pBdr>
          <w:top w:val="nil"/>
          <w:left w:val="nil"/>
          <w:bottom w:val="nil"/>
          <w:right w:val="nil"/>
          <w:between w:val="nil"/>
        </w:pBdr>
        <w:spacing w:before="56"/>
        <w:ind w:right="490"/>
        <w:contextualSpacing/>
        <w:jc w:val="both"/>
      </w:pPr>
      <w:r>
        <w:t>I dati trattati per le finalità di cui sopra saranno comunque accessibili ai dipendenti e collaboratori assegnati ai competenti uffici dell’Istituto Comprensivo n.1 di Imola autorizzati al trattamento ex art. 29 GDPR.</w:t>
      </w:r>
    </w:p>
    <w:p w14:paraId="75D37024" w14:textId="77777777" w:rsidR="006766EB" w:rsidRDefault="006766EB" w:rsidP="006766EB">
      <w:pPr>
        <w:pBdr>
          <w:top w:val="nil"/>
          <w:left w:val="nil"/>
          <w:bottom w:val="nil"/>
          <w:right w:val="nil"/>
          <w:between w:val="nil"/>
        </w:pBdr>
        <w:spacing w:before="56"/>
        <w:ind w:right="490"/>
        <w:contextualSpacing/>
        <w:jc w:val="both"/>
      </w:pPr>
      <w:r>
        <w:t>Per la gestione informatizzata dei dati l'Istituto si avvale di sistemi informatici di terze parti individuate tra coloro che garantiscono l'adozione di misure tecniche e organizzative adeguate affinché i trattamenti soddisfino i requisiti del GDPR e la tutela dei diritti dell'interessato, allo scopo individuate Responsabili esterni del trattamento dei dati ai sensi dell'art. 28 GDPR.</w:t>
      </w:r>
    </w:p>
    <w:p w14:paraId="4B8211FC" w14:textId="77777777" w:rsidR="006766EB" w:rsidRDefault="006766EB" w:rsidP="006766EB">
      <w:pPr>
        <w:pBdr>
          <w:top w:val="nil"/>
          <w:left w:val="nil"/>
          <w:bottom w:val="nil"/>
          <w:right w:val="nil"/>
          <w:between w:val="nil"/>
        </w:pBdr>
        <w:spacing w:before="56"/>
        <w:ind w:right="490"/>
        <w:contextualSpacing/>
        <w:jc w:val="both"/>
      </w:pPr>
    </w:p>
    <w:p w14:paraId="57F8C298" w14:textId="77777777" w:rsidR="006766EB" w:rsidRDefault="006766EB" w:rsidP="006766EB">
      <w:pPr>
        <w:pBdr>
          <w:top w:val="nil"/>
          <w:left w:val="nil"/>
          <w:bottom w:val="nil"/>
          <w:right w:val="nil"/>
          <w:between w:val="nil"/>
        </w:pBdr>
        <w:spacing w:before="56"/>
        <w:ind w:right="490"/>
        <w:contextualSpacing/>
        <w:jc w:val="both"/>
      </w:pPr>
      <w:r>
        <w:t>I Suoi dati potranno essere inviati ai destinatari o alle categorie di destinatari riportati di seguito:</w:t>
      </w:r>
    </w:p>
    <w:p w14:paraId="7D4E1715" w14:textId="2AB11E8B" w:rsidR="006766EB" w:rsidRDefault="006766EB" w:rsidP="006766EB">
      <w:pPr>
        <w:pStyle w:val="Paragrafoelenco"/>
        <w:numPr>
          <w:ilvl w:val="0"/>
          <w:numId w:val="23"/>
        </w:numPr>
        <w:pBdr>
          <w:top w:val="nil"/>
          <w:left w:val="nil"/>
          <w:bottom w:val="nil"/>
          <w:right w:val="nil"/>
          <w:between w:val="nil"/>
        </w:pBdr>
        <w:spacing w:before="56"/>
        <w:ind w:right="490"/>
        <w:jc w:val="both"/>
      </w:pPr>
      <w:r>
        <w:t>Collaboratori del Titolare in qualità di Soggetti Autorizzati, Consulenti del Titolare in qualità di Responsabili esterni per gli aspetti di loro competenza e secondo le modalità previste dalla legge;</w:t>
      </w:r>
    </w:p>
    <w:p w14:paraId="37D886FA" w14:textId="6A2F456E" w:rsidR="006766EB" w:rsidRDefault="006766EB" w:rsidP="006766EB">
      <w:pPr>
        <w:pStyle w:val="Paragrafoelenco"/>
        <w:numPr>
          <w:ilvl w:val="0"/>
          <w:numId w:val="23"/>
        </w:numPr>
        <w:pBdr>
          <w:top w:val="nil"/>
          <w:left w:val="nil"/>
          <w:bottom w:val="nil"/>
          <w:right w:val="nil"/>
          <w:between w:val="nil"/>
        </w:pBdr>
        <w:spacing w:before="56"/>
        <w:ind w:right="490"/>
        <w:jc w:val="both"/>
      </w:pPr>
      <w:r>
        <w:t>Soggetti Pubblici (Altri istituti scolastici, Enti Locali per la fornitura di servizi, gestori di servizi di assistenza agli alunni e di supporto all’attività scolastica, istituti di assicurazione, INAIL, AUSL);</w:t>
      </w:r>
    </w:p>
    <w:p w14:paraId="08BEF286" w14:textId="2F7B9A12" w:rsidR="006766EB" w:rsidRDefault="006766EB" w:rsidP="006766EB">
      <w:pPr>
        <w:pStyle w:val="Paragrafoelenco"/>
        <w:numPr>
          <w:ilvl w:val="0"/>
          <w:numId w:val="23"/>
        </w:numPr>
        <w:pBdr>
          <w:top w:val="nil"/>
          <w:left w:val="nil"/>
          <w:bottom w:val="nil"/>
          <w:right w:val="nil"/>
          <w:between w:val="nil"/>
        </w:pBdr>
        <w:spacing w:before="56"/>
        <w:ind w:right="490"/>
        <w:jc w:val="both"/>
      </w:pPr>
      <w:r>
        <w:t>Banche ed istituti di credito;</w:t>
      </w:r>
    </w:p>
    <w:p w14:paraId="206AC005" w14:textId="71807718" w:rsidR="006766EB" w:rsidRDefault="006766EB" w:rsidP="006766EB">
      <w:pPr>
        <w:pStyle w:val="Paragrafoelenco"/>
        <w:numPr>
          <w:ilvl w:val="0"/>
          <w:numId w:val="23"/>
        </w:numPr>
        <w:pBdr>
          <w:top w:val="nil"/>
          <w:left w:val="nil"/>
          <w:bottom w:val="nil"/>
          <w:right w:val="nil"/>
          <w:between w:val="nil"/>
        </w:pBdr>
        <w:spacing w:before="56"/>
        <w:ind w:right="490"/>
        <w:jc w:val="both"/>
      </w:pPr>
      <w:r>
        <w:t xml:space="preserve">Soggetti istituzionali, ai quali la comunicazione dei dati è obbligatoria o necessaria in adempimento di obblighi di legge o funzionale all’amministrazione del rapporto. </w:t>
      </w:r>
    </w:p>
    <w:p w14:paraId="3A554247" w14:textId="77777777" w:rsidR="006766EB" w:rsidRDefault="006766EB" w:rsidP="006766EB">
      <w:pPr>
        <w:pBdr>
          <w:top w:val="nil"/>
          <w:left w:val="nil"/>
          <w:bottom w:val="nil"/>
          <w:right w:val="nil"/>
          <w:between w:val="nil"/>
        </w:pBdr>
        <w:spacing w:before="56"/>
        <w:ind w:right="490"/>
        <w:contextualSpacing/>
        <w:jc w:val="both"/>
      </w:pPr>
      <w:r>
        <w:t>Qualsiasi dato personale raccolto dal Titolare del Trattamento non sarà diffuso o comunicato a terzi al di fuori delle specifiche previsioni normative.</w:t>
      </w:r>
    </w:p>
    <w:p w14:paraId="73DC7C0D" w14:textId="77777777" w:rsidR="006766EB" w:rsidRDefault="006766EB" w:rsidP="006766EB">
      <w:pPr>
        <w:pBdr>
          <w:top w:val="nil"/>
          <w:left w:val="nil"/>
          <w:bottom w:val="nil"/>
          <w:right w:val="nil"/>
          <w:between w:val="nil"/>
        </w:pBdr>
        <w:spacing w:before="56"/>
        <w:ind w:right="490"/>
        <w:contextualSpacing/>
        <w:jc w:val="both"/>
      </w:pPr>
      <w:r>
        <w:t>I dati sono trasferiti all’estero verso paesi extra UE sulla base di apposite clausole contrattuali tipo di cui alla decisione della Commissione n. 2010/87/UE, così come autorizzate dal Garante per la protezione dei dati personali e non si effettuano profilazioni o decisioni automatizzate.</w:t>
      </w:r>
    </w:p>
    <w:p w14:paraId="6C8FEBE4" w14:textId="77777777" w:rsidR="006766EB" w:rsidRDefault="006766EB" w:rsidP="006766EB">
      <w:pPr>
        <w:pBdr>
          <w:top w:val="nil"/>
          <w:left w:val="nil"/>
          <w:bottom w:val="nil"/>
          <w:right w:val="nil"/>
          <w:between w:val="nil"/>
        </w:pBdr>
        <w:spacing w:before="56"/>
        <w:ind w:right="490"/>
        <w:contextualSpacing/>
        <w:jc w:val="both"/>
      </w:pPr>
    </w:p>
    <w:p w14:paraId="68597CB1" w14:textId="77777777" w:rsidR="006766EB" w:rsidRPr="006766EB" w:rsidRDefault="006766EB" w:rsidP="006766EB">
      <w:pPr>
        <w:pBdr>
          <w:top w:val="nil"/>
          <w:left w:val="nil"/>
          <w:bottom w:val="nil"/>
          <w:right w:val="nil"/>
          <w:between w:val="nil"/>
        </w:pBdr>
        <w:spacing w:before="56"/>
        <w:ind w:right="490"/>
        <w:contextualSpacing/>
        <w:jc w:val="both"/>
        <w:rPr>
          <w:b/>
          <w:bCs/>
        </w:rPr>
      </w:pPr>
      <w:r w:rsidRPr="006766EB">
        <w:rPr>
          <w:b/>
          <w:bCs/>
        </w:rPr>
        <w:t>Tempi di conservazione dei dati</w:t>
      </w:r>
    </w:p>
    <w:p w14:paraId="4C117DAC" w14:textId="77777777" w:rsidR="006766EB" w:rsidRDefault="006766EB" w:rsidP="006766EB">
      <w:pPr>
        <w:pBdr>
          <w:top w:val="nil"/>
          <w:left w:val="nil"/>
          <w:bottom w:val="nil"/>
          <w:right w:val="nil"/>
          <w:between w:val="nil"/>
        </w:pBdr>
        <w:spacing w:before="56"/>
        <w:ind w:right="490"/>
        <w:contextualSpacing/>
        <w:jc w:val="both"/>
      </w:pPr>
      <w:r>
        <w:t>Il criterio di conservazione dei dati è determinato in base al tempo necessario ad adempiere alle finalità indicate. Successivamente, i dati saranno conservati per il tempo stabilito dalle disposizioni vigenti in materia fiscale e civilistica anche per interesse storico in base agli obblighi di archiviazione imposti dalla normativa vigente (D.P.R./2000, D.lgs. n. 42/2004, D.P.C.M. 3 dicembre 2013).</w:t>
      </w:r>
    </w:p>
    <w:p w14:paraId="560F147D" w14:textId="77777777" w:rsidR="006766EB" w:rsidRDefault="006766EB" w:rsidP="006766EB">
      <w:pPr>
        <w:pBdr>
          <w:top w:val="nil"/>
          <w:left w:val="nil"/>
          <w:bottom w:val="nil"/>
          <w:right w:val="nil"/>
          <w:between w:val="nil"/>
        </w:pBdr>
        <w:spacing w:before="56"/>
        <w:ind w:right="490"/>
        <w:contextualSpacing/>
        <w:jc w:val="both"/>
      </w:pPr>
    </w:p>
    <w:p w14:paraId="1B91D38F" w14:textId="77777777" w:rsidR="006766EB" w:rsidRPr="00BF4B4E" w:rsidRDefault="006766EB" w:rsidP="006766EB">
      <w:pPr>
        <w:pBdr>
          <w:top w:val="nil"/>
          <w:left w:val="nil"/>
          <w:bottom w:val="nil"/>
          <w:right w:val="nil"/>
          <w:between w:val="nil"/>
        </w:pBdr>
        <w:spacing w:before="56"/>
        <w:ind w:right="490"/>
        <w:contextualSpacing/>
        <w:jc w:val="both"/>
        <w:rPr>
          <w:b/>
          <w:bCs/>
        </w:rPr>
      </w:pPr>
      <w:r w:rsidRPr="00BF4B4E">
        <w:rPr>
          <w:b/>
          <w:bCs/>
        </w:rPr>
        <w:t>Diritti dell’interessato</w:t>
      </w:r>
    </w:p>
    <w:p w14:paraId="446DC7C0" w14:textId="77777777" w:rsidR="006766EB" w:rsidRDefault="006766EB" w:rsidP="006766EB">
      <w:pPr>
        <w:pBdr>
          <w:top w:val="nil"/>
          <w:left w:val="nil"/>
          <w:bottom w:val="nil"/>
          <w:right w:val="nil"/>
          <w:between w:val="nil"/>
        </w:pBdr>
        <w:spacing w:before="56"/>
        <w:ind w:right="490"/>
        <w:contextualSpacing/>
        <w:jc w:val="both"/>
      </w:pPr>
      <w:r>
        <w:t>Ai sensi degli artt. 15 e seguenti del Regolamento UE 2016/679 e dell’art. 7 del D. Lgs. 196/03 l’interessato può esercitare i seguenti diritti:</w:t>
      </w:r>
    </w:p>
    <w:p w14:paraId="4294F06F" w14:textId="00BDCB00" w:rsidR="006766EB" w:rsidRDefault="006766EB" w:rsidP="00BF4B4E">
      <w:pPr>
        <w:pStyle w:val="Paragrafoelenco"/>
        <w:numPr>
          <w:ilvl w:val="0"/>
          <w:numId w:val="24"/>
        </w:numPr>
        <w:pBdr>
          <w:top w:val="nil"/>
          <w:left w:val="nil"/>
          <w:bottom w:val="nil"/>
          <w:right w:val="nil"/>
          <w:between w:val="nil"/>
        </w:pBdr>
        <w:spacing w:before="56"/>
        <w:ind w:right="490"/>
        <w:jc w:val="both"/>
      </w:pPr>
      <w:r>
        <w:t>Diritto d’accesso: ha il diritto di ottenere dal titolare del trattamento la conferma che sia o meno in corso un trattamento di dati personali che lo riguardano e in tal caso, di ottenere l'accesso ai dati personali alle informazioni specificate nell’art. 15 del GDPR;</w:t>
      </w:r>
    </w:p>
    <w:p w14:paraId="66D8AA70" w14:textId="42BEFB9B" w:rsidR="006766EB" w:rsidRDefault="006766EB" w:rsidP="00BF4B4E">
      <w:pPr>
        <w:pStyle w:val="Paragrafoelenco"/>
        <w:numPr>
          <w:ilvl w:val="0"/>
          <w:numId w:val="24"/>
        </w:numPr>
        <w:pBdr>
          <w:top w:val="nil"/>
          <w:left w:val="nil"/>
          <w:bottom w:val="nil"/>
          <w:right w:val="nil"/>
          <w:between w:val="nil"/>
        </w:pBdr>
        <w:spacing w:before="56"/>
        <w:ind w:right="490"/>
        <w:jc w:val="both"/>
      </w:pPr>
      <w:r>
        <w:t>Diritto di rettifica: ha il diritto di ottenere dal titolare del trattamento la rettifica dei dati personali inesatti che lo riguardano senza ingiustificato ritardo e l'integrazione dei dati personali incompleti, anche fornendo una dichiarazione integrativa;</w:t>
      </w:r>
    </w:p>
    <w:p w14:paraId="210F7BE8" w14:textId="58C7ABE7" w:rsidR="006766EB" w:rsidRDefault="006766EB" w:rsidP="00BF4B4E">
      <w:pPr>
        <w:pStyle w:val="Paragrafoelenco"/>
        <w:numPr>
          <w:ilvl w:val="0"/>
          <w:numId w:val="24"/>
        </w:numPr>
        <w:pBdr>
          <w:top w:val="nil"/>
          <w:left w:val="nil"/>
          <w:bottom w:val="nil"/>
          <w:right w:val="nil"/>
          <w:between w:val="nil"/>
        </w:pBdr>
        <w:spacing w:before="56"/>
        <w:ind w:right="490"/>
        <w:jc w:val="both"/>
      </w:pPr>
      <w:r>
        <w:t>Diritto alla cancellazione: ha il diritto di ottenere dal titolare del trattamento la cancellazione dei dati personali che lo riguardano senza ingiustificato ritardo, qualora sussistano i motivi specificati nell’art. 17 del GDPR;</w:t>
      </w:r>
    </w:p>
    <w:p w14:paraId="6A11385D" w14:textId="0661FB52" w:rsidR="006766EB" w:rsidRDefault="006766EB" w:rsidP="00BF4B4E">
      <w:pPr>
        <w:pStyle w:val="Paragrafoelenco"/>
        <w:numPr>
          <w:ilvl w:val="0"/>
          <w:numId w:val="24"/>
        </w:numPr>
        <w:pBdr>
          <w:top w:val="nil"/>
          <w:left w:val="nil"/>
          <w:bottom w:val="nil"/>
          <w:right w:val="nil"/>
          <w:between w:val="nil"/>
        </w:pBdr>
        <w:spacing w:before="56"/>
        <w:ind w:right="490"/>
        <w:jc w:val="both"/>
      </w:pPr>
      <w:r>
        <w:t>Diritto di limitazione di trattamento: ha il diritto di ottenere dal titolare del trattamento la limitazione del trattamento quando ricorre una delle ipotesi previste dall’art. 18 del GDPR;</w:t>
      </w:r>
    </w:p>
    <w:p w14:paraId="264C1819" w14:textId="77777777" w:rsidR="00BF4B4E" w:rsidRDefault="006766EB" w:rsidP="00BF4B4E">
      <w:pPr>
        <w:pStyle w:val="Paragrafoelenco"/>
        <w:numPr>
          <w:ilvl w:val="0"/>
          <w:numId w:val="24"/>
        </w:numPr>
        <w:pBdr>
          <w:top w:val="nil"/>
          <w:left w:val="nil"/>
          <w:bottom w:val="nil"/>
          <w:right w:val="nil"/>
          <w:between w:val="nil"/>
        </w:pBdr>
        <w:spacing w:before="56"/>
        <w:ind w:right="490"/>
        <w:jc w:val="both"/>
      </w:pPr>
      <w:r>
        <w:t>Diritto alla portabilità dei dati: ha il diritto di ricevere in un formato strutturato, di uso comune e leggibile da dispositivo automatico i dati personali che lo riguardano forniti a un titolare del</w:t>
      </w:r>
    </w:p>
    <w:p w14:paraId="0C6114E1" w14:textId="77777777" w:rsidR="00BF4B4E" w:rsidRDefault="00BF4B4E" w:rsidP="00BF4B4E">
      <w:pPr>
        <w:pStyle w:val="Paragrafoelenco"/>
        <w:pBdr>
          <w:top w:val="nil"/>
          <w:left w:val="nil"/>
          <w:bottom w:val="nil"/>
          <w:right w:val="nil"/>
          <w:between w:val="nil"/>
        </w:pBdr>
        <w:spacing w:before="56"/>
        <w:ind w:right="490"/>
        <w:jc w:val="both"/>
      </w:pPr>
    </w:p>
    <w:p w14:paraId="2DC82E8D" w14:textId="77777777" w:rsidR="00BF4B4E" w:rsidRDefault="00BF4B4E" w:rsidP="00BF4B4E">
      <w:pPr>
        <w:pStyle w:val="Paragrafoelenco"/>
        <w:pBdr>
          <w:top w:val="nil"/>
          <w:left w:val="nil"/>
          <w:bottom w:val="nil"/>
          <w:right w:val="nil"/>
          <w:between w:val="nil"/>
        </w:pBdr>
        <w:spacing w:before="56"/>
        <w:ind w:right="490"/>
        <w:jc w:val="both"/>
      </w:pPr>
    </w:p>
    <w:p w14:paraId="0F0DCD06" w14:textId="77777777" w:rsidR="00BF4B4E" w:rsidRDefault="00BF4B4E" w:rsidP="00BF4B4E">
      <w:pPr>
        <w:pStyle w:val="Paragrafoelenco"/>
        <w:pBdr>
          <w:top w:val="nil"/>
          <w:left w:val="nil"/>
          <w:bottom w:val="nil"/>
          <w:right w:val="nil"/>
          <w:between w:val="nil"/>
        </w:pBdr>
        <w:spacing w:before="56"/>
        <w:ind w:right="490"/>
        <w:jc w:val="both"/>
      </w:pPr>
    </w:p>
    <w:p w14:paraId="7EA060FD" w14:textId="77777777" w:rsidR="00BF4B4E" w:rsidRDefault="00BF4B4E" w:rsidP="00BF4B4E">
      <w:pPr>
        <w:pStyle w:val="Paragrafoelenco"/>
        <w:pBdr>
          <w:top w:val="nil"/>
          <w:left w:val="nil"/>
          <w:bottom w:val="nil"/>
          <w:right w:val="nil"/>
          <w:between w:val="nil"/>
        </w:pBdr>
        <w:spacing w:before="56"/>
        <w:ind w:right="490"/>
        <w:jc w:val="both"/>
      </w:pPr>
    </w:p>
    <w:p w14:paraId="31AC33C2" w14:textId="69B5C89D" w:rsidR="006766EB" w:rsidRDefault="006766EB" w:rsidP="00BF4B4E">
      <w:pPr>
        <w:pStyle w:val="Paragrafoelenco"/>
        <w:numPr>
          <w:ilvl w:val="0"/>
          <w:numId w:val="24"/>
        </w:numPr>
        <w:pBdr>
          <w:top w:val="nil"/>
          <w:left w:val="nil"/>
          <w:bottom w:val="nil"/>
          <w:right w:val="nil"/>
          <w:between w:val="nil"/>
        </w:pBdr>
        <w:spacing w:before="56"/>
        <w:ind w:right="490"/>
        <w:jc w:val="both"/>
      </w:pPr>
      <w:r>
        <w:lastRenderedPageBreak/>
        <w:t>trattamento e ha il diritto di trasmettere tali dati a un altro titolare del trattamento senza impedimenti da parte del titolare del trattamento cui li ha forniti qualora ricorrano i presupposti previsti dall’art. 20 del GDPR;</w:t>
      </w:r>
    </w:p>
    <w:p w14:paraId="364A6980" w14:textId="0591271C" w:rsidR="006766EB" w:rsidRDefault="006766EB" w:rsidP="00BF4B4E">
      <w:pPr>
        <w:pStyle w:val="Paragrafoelenco"/>
        <w:numPr>
          <w:ilvl w:val="0"/>
          <w:numId w:val="24"/>
        </w:numPr>
        <w:pBdr>
          <w:top w:val="nil"/>
          <w:left w:val="nil"/>
          <w:bottom w:val="nil"/>
          <w:right w:val="nil"/>
          <w:between w:val="nil"/>
        </w:pBdr>
        <w:spacing w:before="56"/>
        <w:ind w:right="490"/>
        <w:jc w:val="both"/>
      </w:pPr>
      <w:r>
        <w:t>Diritto di opposizione: ha il diritto di opporsi in qualsiasi momento, per motivi connessi alla sua situazione particolare, al trattamento dei dati personali che lo riguardano nei casi e con le modalità previste dall’art. 21 del GDPR;</w:t>
      </w:r>
    </w:p>
    <w:p w14:paraId="5FBE2D0A" w14:textId="18FDED89" w:rsidR="006766EB" w:rsidRDefault="006766EB" w:rsidP="00BF4B4E">
      <w:pPr>
        <w:pStyle w:val="Paragrafoelenco"/>
        <w:numPr>
          <w:ilvl w:val="0"/>
          <w:numId w:val="24"/>
        </w:numPr>
        <w:pBdr>
          <w:top w:val="nil"/>
          <w:left w:val="nil"/>
          <w:bottom w:val="nil"/>
          <w:right w:val="nil"/>
          <w:between w:val="nil"/>
        </w:pBdr>
        <w:spacing w:before="56"/>
        <w:ind w:right="490"/>
        <w:jc w:val="both"/>
      </w:pPr>
      <w:r>
        <w:t>Diritto in qualsiasi momento di revocare il consenso ex art. 7 c. 3 GDPR, fermo restando la liceità del trattamento effettuato sulla base del consenso successivamente revocato;</w:t>
      </w:r>
    </w:p>
    <w:p w14:paraId="1DD2B4CC" w14:textId="3DE8128F" w:rsidR="006766EB" w:rsidRDefault="006766EB" w:rsidP="00BF4B4E">
      <w:pPr>
        <w:pStyle w:val="Paragrafoelenco"/>
        <w:numPr>
          <w:ilvl w:val="0"/>
          <w:numId w:val="24"/>
        </w:numPr>
        <w:pBdr>
          <w:top w:val="nil"/>
          <w:left w:val="nil"/>
          <w:bottom w:val="nil"/>
          <w:right w:val="nil"/>
          <w:between w:val="nil"/>
        </w:pBdr>
        <w:spacing w:before="56"/>
        <w:ind w:right="490"/>
        <w:jc w:val="both"/>
      </w:pPr>
      <w:r>
        <w:t>Diritto a non essere sottoposto a una decisione basata unicamente su un trattamento automatizzato, compresa la profilazione, che produca effetti giuridici che lo riguardano o che incida in modo analogo significativamente sulla sua persona, secondo le modalità previste dall’art. 22 del GDPR</w:t>
      </w:r>
    </w:p>
    <w:p w14:paraId="376EB99F" w14:textId="77777777" w:rsidR="006766EB" w:rsidRDefault="006766EB" w:rsidP="006766EB">
      <w:pPr>
        <w:pBdr>
          <w:top w:val="nil"/>
          <w:left w:val="nil"/>
          <w:bottom w:val="nil"/>
          <w:right w:val="nil"/>
          <w:between w:val="nil"/>
        </w:pBdr>
        <w:spacing w:before="56"/>
        <w:ind w:right="490"/>
        <w:contextualSpacing/>
        <w:jc w:val="both"/>
      </w:pPr>
    </w:p>
    <w:p w14:paraId="2DD3D57D" w14:textId="77777777" w:rsidR="006766EB" w:rsidRDefault="006766EB" w:rsidP="006766EB">
      <w:pPr>
        <w:pBdr>
          <w:top w:val="nil"/>
          <w:left w:val="nil"/>
          <w:bottom w:val="nil"/>
          <w:right w:val="nil"/>
          <w:between w:val="nil"/>
        </w:pBdr>
        <w:spacing w:before="56"/>
        <w:ind w:right="490"/>
        <w:contextualSpacing/>
        <w:jc w:val="both"/>
      </w:pPr>
      <w:r>
        <w:t>I diritti possono essere esercitati mediante richiesta al Responsabile della protezione dei dati ai contatti sopra indicati.</w:t>
      </w:r>
    </w:p>
    <w:p w14:paraId="32B1F640" w14:textId="77777777" w:rsidR="006766EB" w:rsidRDefault="006766EB" w:rsidP="006766EB">
      <w:pPr>
        <w:pBdr>
          <w:top w:val="nil"/>
          <w:left w:val="nil"/>
          <w:bottom w:val="nil"/>
          <w:right w:val="nil"/>
          <w:between w:val="nil"/>
        </w:pBdr>
        <w:spacing w:before="56"/>
        <w:ind w:right="490"/>
        <w:contextualSpacing/>
        <w:jc w:val="both"/>
      </w:pPr>
    </w:p>
    <w:p w14:paraId="7040C6EB" w14:textId="77777777" w:rsidR="006766EB" w:rsidRPr="00BF4B4E" w:rsidRDefault="006766EB" w:rsidP="006766EB">
      <w:pPr>
        <w:pBdr>
          <w:top w:val="nil"/>
          <w:left w:val="nil"/>
          <w:bottom w:val="nil"/>
          <w:right w:val="nil"/>
          <w:between w:val="nil"/>
        </w:pBdr>
        <w:spacing w:before="56"/>
        <w:ind w:right="490"/>
        <w:contextualSpacing/>
        <w:jc w:val="both"/>
        <w:rPr>
          <w:b/>
          <w:bCs/>
        </w:rPr>
      </w:pPr>
      <w:r w:rsidRPr="00BF4B4E">
        <w:rPr>
          <w:b/>
          <w:bCs/>
        </w:rPr>
        <w:t>Diritto di proporre reclamo a un’Autorità di controllo</w:t>
      </w:r>
    </w:p>
    <w:p w14:paraId="0C6B36CD" w14:textId="001C2521" w:rsidR="00E14109" w:rsidRDefault="006766EB" w:rsidP="006766EB">
      <w:pPr>
        <w:pBdr>
          <w:top w:val="nil"/>
          <w:left w:val="nil"/>
          <w:bottom w:val="nil"/>
          <w:right w:val="nil"/>
          <w:between w:val="nil"/>
        </w:pBdr>
        <w:spacing w:before="56"/>
        <w:ind w:right="490"/>
        <w:contextualSpacing/>
        <w:jc w:val="both"/>
        <w:rPr>
          <w:color w:val="000000"/>
        </w:rPr>
      </w:pPr>
      <w:r>
        <w:t>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w:t>
      </w:r>
    </w:p>
    <w:sectPr w:rsidR="00E14109" w:rsidSect="006766EB">
      <w:type w:val="continuous"/>
      <w:pgSz w:w="11910" w:h="16840"/>
      <w:pgMar w:top="800" w:right="640" w:bottom="709"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944CC"/>
    <w:multiLevelType w:val="hybridMultilevel"/>
    <w:tmpl w:val="151AD6A4"/>
    <w:lvl w:ilvl="0" w:tplc="3850E628">
      <w:start w:val="5"/>
      <w:numFmt w:val="bullet"/>
      <w:lvlText w:val="-"/>
      <w:lvlJc w:val="left"/>
      <w:pPr>
        <w:ind w:left="1080" w:hanging="72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717E68"/>
    <w:multiLevelType w:val="multilevel"/>
    <w:tmpl w:val="84F8A918"/>
    <w:lvl w:ilvl="0">
      <w:numFmt w:val="bullet"/>
      <w:lvlText w:val="⮚"/>
      <w:lvlJc w:val="left"/>
      <w:pPr>
        <w:ind w:left="396" w:hanging="284"/>
      </w:pPr>
      <w:rPr>
        <w:rFonts w:ascii="Noto Sans Symbols" w:eastAsia="Noto Sans Symbols" w:hAnsi="Noto Sans Symbols" w:cs="Noto Sans Symbols"/>
        <w:b w:val="0"/>
        <w:i w:val="0"/>
        <w:sz w:val="22"/>
        <w:szCs w:val="22"/>
      </w:rPr>
    </w:lvl>
    <w:lvl w:ilvl="1">
      <w:numFmt w:val="bullet"/>
      <w:lvlText w:val="•"/>
      <w:lvlJc w:val="left"/>
      <w:pPr>
        <w:ind w:left="1384" w:hanging="284"/>
      </w:pPr>
    </w:lvl>
    <w:lvl w:ilvl="2">
      <w:numFmt w:val="bullet"/>
      <w:lvlText w:val="•"/>
      <w:lvlJc w:val="left"/>
      <w:pPr>
        <w:ind w:left="2369" w:hanging="284"/>
      </w:pPr>
    </w:lvl>
    <w:lvl w:ilvl="3">
      <w:numFmt w:val="bullet"/>
      <w:lvlText w:val="•"/>
      <w:lvlJc w:val="left"/>
      <w:pPr>
        <w:ind w:left="3353" w:hanging="283"/>
      </w:pPr>
    </w:lvl>
    <w:lvl w:ilvl="4">
      <w:numFmt w:val="bullet"/>
      <w:lvlText w:val="•"/>
      <w:lvlJc w:val="left"/>
      <w:pPr>
        <w:ind w:left="4338" w:hanging="283"/>
      </w:pPr>
    </w:lvl>
    <w:lvl w:ilvl="5">
      <w:numFmt w:val="bullet"/>
      <w:lvlText w:val="•"/>
      <w:lvlJc w:val="left"/>
      <w:pPr>
        <w:ind w:left="5323" w:hanging="284"/>
      </w:pPr>
    </w:lvl>
    <w:lvl w:ilvl="6">
      <w:numFmt w:val="bullet"/>
      <w:lvlText w:val="•"/>
      <w:lvlJc w:val="left"/>
      <w:pPr>
        <w:ind w:left="6307" w:hanging="283"/>
      </w:pPr>
    </w:lvl>
    <w:lvl w:ilvl="7">
      <w:numFmt w:val="bullet"/>
      <w:lvlText w:val="•"/>
      <w:lvlJc w:val="left"/>
      <w:pPr>
        <w:ind w:left="7292" w:hanging="283"/>
      </w:pPr>
    </w:lvl>
    <w:lvl w:ilvl="8">
      <w:numFmt w:val="bullet"/>
      <w:lvlText w:val="•"/>
      <w:lvlJc w:val="left"/>
      <w:pPr>
        <w:ind w:left="8277" w:hanging="283"/>
      </w:pPr>
    </w:lvl>
  </w:abstractNum>
  <w:abstractNum w:abstractNumId="2" w15:restartNumberingAfterBreak="0">
    <w:nsid w:val="22B82338"/>
    <w:multiLevelType w:val="multilevel"/>
    <w:tmpl w:val="9FFC2FA2"/>
    <w:lvl w:ilvl="0">
      <w:numFmt w:val="bullet"/>
      <w:lvlText w:val="-"/>
      <w:lvlJc w:val="left"/>
      <w:pPr>
        <w:ind w:left="821" w:hanging="142"/>
      </w:pPr>
      <w:rPr>
        <w:rFonts w:ascii="Calibri" w:eastAsia="Calibri" w:hAnsi="Calibri" w:cs="Calibri"/>
        <w:b w:val="0"/>
        <w:i w:val="0"/>
        <w:sz w:val="22"/>
        <w:szCs w:val="22"/>
      </w:rPr>
    </w:lvl>
    <w:lvl w:ilvl="1">
      <w:numFmt w:val="bullet"/>
      <w:lvlText w:val="•"/>
      <w:lvlJc w:val="left"/>
      <w:pPr>
        <w:ind w:left="1762" w:hanging="142"/>
      </w:pPr>
    </w:lvl>
    <w:lvl w:ilvl="2">
      <w:numFmt w:val="bullet"/>
      <w:lvlText w:val="•"/>
      <w:lvlJc w:val="left"/>
      <w:pPr>
        <w:ind w:left="2705" w:hanging="142"/>
      </w:pPr>
    </w:lvl>
    <w:lvl w:ilvl="3">
      <w:numFmt w:val="bullet"/>
      <w:lvlText w:val="•"/>
      <w:lvlJc w:val="left"/>
      <w:pPr>
        <w:ind w:left="3647" w:hanging="142"/>
      </w:pPr>
    </w:lvl>
    <w:lvl w:ilvl="4">
      <w:numFmt w:val="bullet"/>
      <w:lvlText w:val="•"/>
      <w:lvlJc w:val="left"/>
      <w:pPr>
        <w:ind w:left="4590" w:hanging="142"/>
      </w:pPr>
    </w:lvl>
    <w:lvl w:ilvl="5">
      <w:numFmt w:val="bullet"/>
      <w:lvlText w:val="•"/>
      <w:lvlJc w:val="left"/>
      <w:pPr>
        <w:ind w:left="5533" w:hanging="142"/>
      </w:pPr>
    </w:lvl>
    <w:lvl w:ilvl="6">
      <w:numFmt w:val="bullet"/>
      <w:lvlText w:val="•"/>
      <w:lvlJc w:val="left"/>
      <w:pPr>
        <w:ind w:left="6475" w:hanging="142"/>
      </w:pPr>
    </w:lvl>
    <w:lvl w:ilvl="7">
      <w:numFmt w:val="bullet"/>
      <w:lvlText w:val="•"/>
      <w:lvlJc w:val="left"/>
      <w:pPr>
        <w:ind w:left="7418" w:hanging="142"/>
      </w:pPr>
    </w:lvl>
    <w:lvl w:ilvl="8">
      <w:numFmt w:val="bullet"/>
      <w:lvlText w:val="•"/>
      <w:lvlJc w:val="left"/>
      <w:pPr>
        <w:ind w:left="8361" w:hanging="142"/>
      </w:pPr>
    </w:lvl>
  </w:abstractNum>
  <w:abstractNum w:abstractNumId="3" w15:restartNumberingAfterBreak="0">
    <w:nsid w:val="28685066"/>
    <w:multiLevelType w:val="hybridMultilevel"/>
    <w:tmpl w:val="1C80AEF6"/>
    <w:lvl w:ilvl="0" w:tplc="FC4A3DCC">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626048"/>
    <w:multiLevelType w:val="hybridMultilevel"/>
    <w:tmpl w:val="E7D21D68"/>
    <w:lvl w:ilvl="0" w:tplc="A8FEB9C8">
      <w:start w:val="1"/>
      <w:numFmt w:val="bullet"/>
      <w:lvlText w:val="-"/>
      <w:lvlJc w:val="left"/>
      <w:pPr>
        <w:ind w:left="750" w:hanging="360"/>
      </w:pPr>
      <w:rPr>
        <w:rFonts w:ascii="Calibri" w:hAnsi="Calibri"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5" w15:restartNumberingAfterBreak="0">
    <w:nsid w:val="2C1140EF"/>
    <w:multiLevelType w:val="hybridMultilevel"/>
    <w:tmpl w:val="AF528B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4D03CC"/>
    <w:multiLevelType w:val="multilevel"/>
    <w:tmpl w:val="D6EA70F2"/>
    <w:lvl w:ilvl="0">
      <w:numFmt w:val="bullet"/>
      <w:lvlText w:val="o"/>
      <w:lvlJc w:val="left"/>
      <w:pPr>
        <w:ind w:left="821" w:hanging="709"/>
      </w:pPr>
      <w:rPr>
        <w:rFonts w:ascii="Courier New" w:eastAsia="Courier New" w:hAnsi="Courier New" w:cs="Courier New"/>
        <w:b w:val="0"/>
        <w:i w:val="0"/>
        <w:sz w:val="19"/>
        <w:szCs w:val="19"/>
      </w:rPr>
    </w:lvl>
    <w:lvl w:ilvl="1">
      <w:numFmt w:val="bullet"/>
      <w:lvlText w:val="•"/>
      <w:lvlJc w:val="left"/>
      <w:pPr>
        <w:ind w:left="1762" w:hanging="709"/>
      </w:pPr>
    </w:lvl>
    <w:lvl w:ilvl="2">
      <w:numFmt w:val="bullet"/>
      <w:lvlText w:val="•"/>
      <w:lvlJc w:val="left"/>
      <w:pPr>
        <w:ind w:left="2705" w:hanging="709"/>
      </w:pPr>
    </w:lvl>
    <w:lvl w:ilvl="3">
      <w:numFmt w:val="bullet"/>
      <w:lvlText w:val="•"/>
      <w:lvlJc w:val="left"/>
      <w:pPr>
        <w:ind w:left="3647" w:hanging="709"/>
      </w:pPr>
    </w:lvl>
    <w:lvl w:ilvl="4">
      <w:numFmt w:val="bullet"/>
      <w:lvlText w:val="•"/>
      <w:lvlJc w:val="left"/>
      <w:pPr>
        <w:ind w:left="4590" w:hanging="709"/>
      </w:pPr>
    </w:lvl>
    <w:lvl w:ilvl="5">
      <w:numFmt w:val="bullet"/>
      <w:lvlText w:val="•"/>
      <w:lvlJc w:val="left"/>
      <w:pPr>
        <w:ind w:left="5533" w:hanging="709"/>
      </w:pPr>
    </w:lvl>
    <w:lvl w:ilvl="6">
      <w:numFmt w:val="bullet"/>
      <w:lvlText w:val="•"/>
      <w:lvlJc w:val="left"/>
      <w:pPr>
        <w:ind w:left="6475" w:hanging="709"/>
      </w:pPr>
    </w:lvl>
    <w:lvl w:ilvl="7">
      <w:numFmt w:val="bullet"/>
      <w:lvlText w:val="•"/>
      <w:lvlJc w:val="left"/>
      <w:pPr>
        <w:ind w:left="7418" w:hanging="709"/>
      </w:pPr>
    </w:lvl>
    <w:lvl w:ilvl="8">
      <w:numFmt w:val="bullet"/>
      <w:lvlText w:val="•"/>
      <w:lvlJc w:val="left"/>
      <w:pPr>
        <w:ind w:left="8361" w:hanging="709"/>
      </w:pPr>
    </w:lvl>
  </w:abstractNum>
  <w:abstractNum w:abstractNumId="7" w15:restartNumberingAfterBreak="0">
    <w:nsid w:val="31596BD1"/>
    <w:multiLevelType w:val="hybridMultilevel"/>
    <w:tmpl w:val="EA402296"/>
    <w:lvl w:ilvl="0" w:tplc="A8FEB9C8">
      <w:start w:val="1"/>
      <w:numFmt w:val="bullet"/>
      <w:lvlText w:val="-"/>
      <w:lvlJc w:val="left"/>
      <w:pPr>
        <w:ind w:left="750" w:hanging="360"/>
      </w:pPr>
      <w:rPr>
        <w:rFonts w:ascii="Calibri" w:hAnsi="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8" w15:restartNumberingAfterBreak="0">
    <w:nsid w:val="33A90B56"/>
    <w:multiLevelType w:val="multilevel"/>
    <w:tmpl w:val="2062B850"/>
    <w:lvl w:ilvl="0">
      <w:start w:val="1"/>
      <w:numFmt w:val="lowerLetter"/>
      <w:lvlText w:val="%1)"/>
      <w:lvlJc w:val="left"/>
      <w:pPr>
        <w:ind w:left="1085" w:hanging="360"/>
      </w:pPr>
      <w:rPr>
        <w:rFonts w:ascii="Calibri" w:eastAsia="Calibri" w:hAnsi="Calibri" w:cs="Calibri"/>
        <w:b w:val="0"/>
        <w:i w:val="0"/>
        <w:sz w:val="22"/>
        <w:szCs w:val="22"/>
      </w:rPr>
    </w:lvl>
    <w:lvl w:ilvl="1">
      <w:numFmt w:val="bullet"/>
      <w:lvlText w:val="•"/>
      <w:lvlJc w:val="left"/>
      <w:pPr>
        <w:ind w:left="1996" w:hanging="360"/>
      </w:pPr>
    </w:lvl>
    <w:lvl w:ilvl="2">
      <w:numFmt w:val="bullet"/>
      <w:lvlText w:val="•"/>
      <w:lvlJc w:val="left"/>
      <w:pPr>
        <w:ind w:left="2913" w:hanging="360"/>
      </w:pPr>
    </w:lvl>
    <w:lvl w:ilvl="3">
      <w:numFmt w:val="bullet"/>
      <w:lvlText w:val="•"/>
      <w:lvlJc w:val="left"/>
      <w:pPr>
        <w:ind w:left="3829" w:hanging="360"/>
      </w:pPr>
    </w:lvl>
    <w:lvl w:ilvl="4">
      <w:numFmt w:val="bullet"/>
      <w:lvlText w:val="•"/>
      <w:lvlJc w:val="left"/>
      <w:pPr>
        <w:ind w:left="4746" w:hanging="360"/>
      </w:pPr>
    </w:lvl>
    <w:lvl w:ilvl="5">
      <w:numFmt w:val="bullet"/>
      <w:lvlText w:val="•"/>
      <w:lvlJc w:val="left"/>
      <w:pPr>
        <w:ind w:left="5663" w:hanging="360"/>
      </w:pPr>
    </w:lvl>
    <w:lvl w:ilvl="6">
      <w:numFmt w:val="bullet"/>
      <w:lvlText w:val="•"/>
      <w:lvlJc w:val="left"/>
      <w:pPr>
        <w:ind w:left="6579" w:hanging="360"/>
      </w:pPr>
    </w:lvl>
    <w:lvl w:ilvl="7">
      <w:numFmt w:val="bullet"/>
      <w:lvlText w:val="•"/>
      <w:lvlJc w:val="left"/>
      <w:pPr>
        <w:ind w:left="7496" w:hanging="360"/>
      </w:pPr>
    </w:lvl>
    <w:lvl w:ilvl="8">
      <w:numFmt w:val="bullet"/>
      <w:lvlText w:val="•"/>
      <w:lvlJc w:val="left"/>
      <w:pPr>
        <w:ind w:left="8413" w:hanging="360"/>
      </w:pPr>
    </w:lvl>
  </w:abstractNum>
  <w:abstractNum w:abstractNumId="9" w15:restartNumberingAfterBreak="0">
    <w:nsid w:val="35C90D02"/>
    <w:multiLevelType w:val="multilevel"/>
    <w:tmpl w:val="5310F87E"/>
    <w:lvl w:ilvl="0">
      <w:start w:val="1"/>
      <w:numFmt w:val="lowerLetter"/>
      <w:lvlText w:val="%1)"/>
      <w:lvlJc w:val="left"/>
      <w:pPr>
        <w:ind w:left="679" w:hanging="567"/>
      </w:pPr>
      <w:rPr>
        <w:rFonts w:ascii="Calibri" w:eastAsia="Calibri" w:hAnsi="Calibri" w:cs="Calibri"/>
        <w:b/>
        <w:i w:val="0"/>
        <w:sz w:val="22"/>
        <w:szCs w:val="22"/>
      </w:rPr>
    </w:lvl>
    <w:lvl w:ilvl="1">
      <w:numFmt w:val="bullet"/>
      <w:lvlText w:val="•"/>
      <w:lvlJc w:val="left"/>
      <w:pPr>
        <w:ind w:left="1636" w:hanging="567"/>
      </w:pPr>
    </w:lvl>
    <w:lvl w:ilvl="2">
      <w:numFmt w:val="bullet"/>
      <w:lvlText w:val="•"/>
      <w:lvlJc w:val="left"/>
      <w:pPr>
        <w:ind w:left="2593" w:hanging="566"/>
      </w:pPr>
    </w:lvl>
    <w:lvl w:ilvl="3">
      <w:numFmt w:val="bullet"/>
      <w:lvlText w:val="•"/>
      <w:lvlJc w:val="left"/>
      <w:pPr>
        <w:ind w:left="3549" w:hanging="567"/>
      </w:pPr>
    </w:lvl>
    <w:lvl w:ilvl="4">
      <w:numFmt w:val="bullet"/>
      <w:lvlText w:val="•"/>
      <w:lvlJc w:val="left"/>
      <w:pPr>
        <w:ind w:left="4506" w:hanging="566"/>
      </w:pPr>
    </w:lvl>
    <w:lvl w:ilvl="5">
      <w:numFmt w:val="bullet"/>
      <w:lvlText w:val="•"/>
      <w:lvlJc w:val="left"/>
      <w:pPr>
        <w:ind w:left="5463" w:hanging="567"/>
      </w:pPr>
    </w:lvl>
    <w:lvl w:ilvl="6">
      <w:numFmt w:val="bullet"/>
      <w:lvlText w:val="•"/>
      <w:lvlJc w:val="left"/>
      <w:pPr>
        <w:ind w:left="6419" w:hanging="567"/>
      </w:pPr>
    </w:lvl>
    <w:lvl w:ilvl="7">
      <w:numFmt w:val="bullet"/>
      <w:lvlText w:val="•"/>
      <w:lvlJc w:val="left"/>
      <w:pPr>
        <w:ind w:left="7376" w:hanging="567"/>
      </w:pPr>
    </w:lvl>
    <w:lvl w:ilvl="8">
      <w:numFmt w:val="bullet"/>
      <w:lvlText w:val="•"/>
      <w:lvlJc w:val="left"/>
      <w:pPr>
        <w:ind w:left="8333" w:hanging="567"/>
      </w:pPr>
    </w:lvl>
  </w:abstractNum>
  <w:abstractNum w:abstractNumId="10" w15:restartNumberingAfterBreak="0">
    <w:nsid w:val="391179FF"/>
    <w:multiLevelType w:val="hybridMultilevel"/>
    <w:tmpl w:val="F8BE1E5E"/>
    <w:lvl w:ilvl="0" w:tplc="0410000F">
      <w:start w:val="1"/>
      <w:numFmt w:val="decimal"/>
      <w:lvlText w:val="%1."/>
      <w:lvlJc w:val="left"/>
      <w:pPr>
        <w:ind w:left="750" w:hanging="360"/>
      </w:pPr>
    </w:lvl>
    <w:lvl w:ilvl="1" w:tplc="04100019" w:tentative="1">
      <w:start w:val="1"/>
      <w:numFmt w:val="lowerLetter"/>
      <w:lvlText w:val="%2."/>
      <w:lvlJc w:val="left"/>
      <w:pPr>
        <w:ind w:left="1470" w:hanging="360"/>
      </w:pPr>
    </w:lvl>
    <w:lvl w:ilvl="2" w:tplc="0410001B" w:tentative="1">
      <w:start w:val="1"/>
      <w:numFmt w:val="lowerRoman"/>
      <w:lvlText w:val="%3."/>
      <w:lvlJc w:val="right"/>
      <w:pPr>
        <w:ind w:left="2190" w:hanging="180"/>
      </w:pPr>
    </w:lvl>
    <w:lvl w:ilvl="3" w:tplc="0410000F" w:tentative="1">
      <w:start w:val="1"/>
      <w:numFmt w:val="decimal"/>
      <w:lvlText w:val="%4."/>
      <w:lvlJc w:val="left"/>
      <w:pPr>
        <w:ind w:left="2910" w:hanging="360"/>
      </w:pPr>
    </w:lvl>
    <w:lvl w:ilvl="4" w:tplc="04100019" w:tentative="1">
      <w:start w:val="1"/>
      <w:numFmt w:val="lowerLetter"/>
      <w:lvlText w:val="%5."/>
      <w:lvlJc w:val="left"/>
      <w:pPr>
        <w:ind w:left="3630" w:hanging="360"/>
      </w:pPr>
    </w:lvl>
    <w:lvl w:ilvl="5" w:tplc="0410001B" w:tentative="1">
      <w:start w:val="1"/>
      <w:numFmt w:val="lowerRoman"/>
      <w:lvlText w:val="%6."/>
      <w:lvlJc w:val="right"/>
      <w:pPr>
        <w:ind w:left="4350" w:hanging="180"/>
      </w:pPr>
    </w:lvl>
    <w:lvl w:ilvl="6" w:tplc="0410000F" w:tentative="1">
      <w:start w:val="1"/>
      <w:numFmt w:val="decimal"/>
      <w:lvlText w:val="%7."/>
      <w:lvlJc w:val="left"/>
      <w:pPr>
        <w:ind w:left="5070" w:hanging="360"/>
      </w:pPr>
    </w:lvl>
    <w:lvl w:ilvl="7" w:tplc="04100019" w:tentative="1">
      <w:start w:val="1"/>
      <w:numFmt w:val="lowerLetter"/>
      <w:lvlText w:val="%8."/>
      <w:lvlJc w:val="left"/>
      <w:pPr>
        <w:ind w:left="5790" w:hanging="360"/>
      </w:pPr>
    </w:lvl>
    <w:lvl w:ilvl="8" w:tplc="0410001B" w:tentative="1">
      <w:start w:val="1"/>
      <w:numFmt w:val="lowerRoman"/>
      <w:lvlText w:val="%9."/>
      <w:lvlJc w:val="right"/>
      <w:pPr>
        <w:ind w:left="6510" w:hanging="180"/>
      </w:pPr>
    </w:lvl>
  </w:abstractNum>
  <w:abstractNum w:abstractNumId="11" w15:restartNumberingAfterBreak="0">
    <w:nsid w:val="3F2F3CF0"/>
    <w:multiLevelType w:val="multilevel"/>
    <w:tmpl w:val="11AA1DA8"/>
    <w:lvl w:ilvl="0">
      <w:start w:val="1"/>
      <w:numFmt w:val="bullet"/>
      <w:lvlText w:val="-"/>
      <w:lvlJc w:val="left"/>
      <w:pPr>
        <w:ind w:left="965" w:hanging="135"/>
      </w:pPr>
      <w:rPr>
        <w:rFonts w:ascii="Calibri" w:hAnsi="Calibri" w:hint="default"/>
        <w:b w:val="0"/>
        <w:i w:val="0"/>
        <w:sz w:val="22"/>
        <w:szCs w:val="22"/>
      </w:rPr>
    </w:lvl>
    <w:lvl w:ilvl="1">
      <w:numFmt w:val="bullet"/>
      <w:lvlText w:val="•"/>
      <w:lvlJc w:val="left"/>
      <w:pPr>
        <w:ind w:left="1888" w:hanging="135"/>
      </w:pPr>
    </w:lvl>
    <w:lvl w:ilvl="2">
      <w:numFmt w:val="bullet"/>
      <w:lvlText w:val="•"/>
      <w:lvlJc w:val="left"/>
      <w:pPr>
        <w:ind w:left="2817" w:hanging="135"/>
      </w:pPr>
    </w:lvl>
    <w:lvl w:ilvl="3">
      <w:numFmt w:val="bullet"/>
      <w:lvlText w:val="•"/>
      <w:lvlJc w:val="left"/>
      <w:pPr>
        <w:ind w:left="3745" w:hanging="135"/>
      </w:pPr>
    </w:lvl>
    <w:lvl w:ilvl="4">
      <w:numFmt w:val="bullet"/>
      <w:lvlText w:val="•"/>
      <w:lvlJc w:val="left"/>
      <w:pPr>
        <w:ind w:left="4674" w:hanging="135"/>
      </w:pPr>
    </w:lvl>
    <w:lvl w:ilvl="5">
      <w:numFmt w:val="bullet"/>
      <w:lvlText w:val="•"/>
      <w:lvlJc w:val="left"/>
      <w:pPr>
        <w:ind w:left="5603" w:hanging="135"/>
      </w:pPr>
    </w:lvl>
    <w:lvl w:ilvl="6">
      <w:numFmt w:val="bullet"/>
      <w:lvlText w:val="•"/>
      <w:lvlJc w:val="left"/>
      <w:pPr>
        <w:ind w:left="6531" w:hanging="135"/>
      </w:pPr>
    </w:lvl>
    <w:lvl w:ilvl="7">
      <w:numFmt w:val="bullet"/>
      <w:lvlText w:val="•"/>
      <w:lvlJc w:val="left"/>
      <w:pPr>
        <w:ind w:left="7460" w:hanging="135"/>
      </w:pPr>
    </w:lvl>
    <w:lvl w:ilvl="8">
      <w:numFmt w:val="bullet"/>
      <w:lvlText w:val="•"/>
      <w:lvlJc w:val="left"/>
      <w:pPr>
        <w:ind w:left="8389" w:hanging="135"/>
      </w:pPr>
    </w:lvl>
  </w:abstractNum>
  <w:abstractNum w:abstractNumId="12" w15:restartNumberingAfterBreak="0">
    <w:nsid w:val="434C7A9E"/>
    <w:multiLevelType w:val="multilevel"/>
    <w:tmpl w:val="90F69EEE"/>
    <w:lvl w:ilvl="0">
      <w:numFmt w:val="bullet"/>
      <w:lvlText w:val="●"/>
      <w:lvlJc w:val="left"/>
      <w:pPr>
        <w:ind w:left="112" w:hanging="428"/>
      </w:pPr>
      <w:rPr>
        <w:rFonts w:ascii="Noto Sans Symbols" w:eastAsia="Noto Sans Symbols" w:hAnsi="Noto Sans Symbols" w:cs="Noto Sans Symbols"/>
        <w:b w:val="0"/>
        <w:i w:val="0"/>
        <w:sz w:val="21"/>
        <w:szCs w:val="21"/>
      </w:rPr>
    </w:lvl>
    <w:lvl w:ilvl="1">
      <w:numFmt w:val="bullet"/>
      <w:lvlText w:val="•"/>
      <w:lvlJc w:val="left"/>
      <w:pPr>
        <w:ind w:left="1132" w:hanging="428"/>
      </w:pPr>
    </w:lvl>
    <w:lvl w:ilvl="2">
      <w:numFmt w:val="bullet"/>
      <w:lvlText w:val="•"/>
      <w:lvlJc w:val="left"/>
      <w:pPr>
        <w:ind w:left="2145" w:hanging="428"/>
      </w:pPr>
    </w:lvl>
    <w:lvl w:ilvl="3">
      <w:numFmt w:val="bullet"/>
      <w:lvlText w:val="•"/>
      <w:lvlJc w:val="left"/>
      <w:pPr>
        <w:ind w:left="3157" w:hanging="428"/>
      </w:pPr>
    </w:lvl>
    <w:lvl w:ilvl="4">
      <w:numFmt w:val="bullet"/>
      <w:lvlText w:val="•"/>
      <w:lvlJc w:val="left"/>
      <w:pPr>
        <w:ind w:left="4170" w:hanging="428"/>
      </w:pPr>
    </w:lvl>
    <w:lvl w:ilvl="5">
      <w:numFmt w:val="bullet"/>
      <w:lvlText w:val="•"/>
      <w:lvlJc w:val="left"/>
      <w:pPr>
        <w:ind w:left="5183" w:hanging="428"/>
      </w:pPr>
    </w:lvl>
    <w:lvl w:ilvl="6">
      <w:numFmt w:val="bullet"/>
      <w:lvlText w:val="•"/>
      <w:lvlJc w:val="left"/>
      <w:pPr>
        <w:ind w:left="6195" w:hanging="428"/>
      </w:pPr>
    </w:lvl>
    <w:lvl w:ilvl="7">
      <w:numFmt w:val="bullet"/>
      <w:lvlText w:val="•"/>
      <w:lvlJc w:val="left"/>
      <w:pPr>
        <w:ind w:left="7208" w:hanging="428"/>
      </w:pPr>
    </w:lvl>
    <w:lvl w:ilvl="8">
      <w:numFmt w:val="bullet"/>
      <w:lvlText w:val="•"/>
      <w:lvlJc w:val="left"/>
      <w:pPr>
        <w:ind w:left="8221" w:hanging="427"/>
      </w:pPr>
    </w:lvl>
  </w:abstractNum>
  <w:abstractNum w:abstractNumId="13" w15:restartNumberingAfterBreak="0">
    <w:nsid w:val="468D5D2C"/>
    <w:multiLevelType w:val="multilevel"/>
    <w:tmpl w:val="6A2C85F2"/>
    <w:lvl w:ilvl="0">
      <w:numFmt w:val="bullet"/>
      <w:lvlText w:val="-"/>
      <w:lvlJc w:val="left"/>
      <w:pPr>
        <w:ind w:left="833" w:hanging="360"/>
      </w:pPr>
      <w:rPr>
        <w:rFonts w:ascii="Tahoma" w:eastAsia="Tahoma" w:hAnsi="Tahoma" w:cs="Tahoma"/>
        <w:b w:val="0"/>
        <w:i w:val="0"/>
        <w:sz w:val="22"/>
        <w:szCs w:val="22"/>
      </w:rPr>
    </w:lvl>
    <w:lvl w:ilvl="1">
      <w:numFmt w:val="bullet"/>
      <w:lvlText w:val="-"/>
      <w:lvlJc w:val="left"/>
      <w:pPr>
        <w:ind w:left="938" w:hanging="118"/>
      </w:pPr>
      <w:rPr>
        <w:rFonts w:ascii="Calibri" w:eastAsia="Calibri" w:hAnsi="Calibri" w:cs="Calibri"/>
        <w:b w:val="0"/>
        <w:i w:val="0"/>
        <w:sz w:val="22"/>
        <w:szCs w:val="22"/>
      </w:rPr>
    </w:lvl>
    <w:lvl w:ilvl="2">
      <w:numFmt w:val="bullet"/>
      <w:lvlText w:val="•"/>
      <w:lvlJc w:val="left"/>
      <w:pPr>
        <w:ind w:left="1974" w:hanging="118"/>
      </w:pPr>
    </w:lvl>
    <w:lvl w:ilvl="3">
      <w:numFmt w:val="bullet"/>
      <w:lvlText w:val="•"/>
      <w:lvlJc w:val="left"/>
      <w:pPr>
        <w:ind w:left="3008" w:hanging="118"/>
      </w:pPr>
    </w:lvl>
    <w:lvl w:ilvl="4">
      <w:numFmt w:val="bullet"/>
      <w:lvlText w:val="•"/>
      <w:lvlJc w:val="left"/>
      <w:pPr>
        <w:ind w:left="4042" w:hanging="118"/>
      </w:pPr>
    </w:lvl>
    <w:lvl w:ilvl="5">
      <w:numFmt w:val="bullet"/>
      <w:lvlText w:val="•"/>
      <w:lvlJc w:val="left"/>
      <w:pPr>
        <w:ind w:left="5076" w:hanging="118"/>
      </w:pPr>
    </w:lvl>
    <w:lvl w:ilvl="6">
      <w:numFmt w:val="bullet"/>
      <w:lvlText w:val="•"/>
      <w:lvlJc w:val="left"/>
      <w:pPr>
        <w:ind w:left="6110" w:hanging="118"/>
      </w:pPr>
    </w:lvl>
    <w:lvl w:ilvl="7">
      <w:numFmt w:val="bullet"/>
      <w:lvlText w:val="•"/>
      <w:lvlJc w:val="left"/>
      <w:pPr>
        <w:ind w:left="7144" w:hanging="118"/>
      </w:pPr>
    </w:lvl>
    <w:lvl w:ilvl="8">
      <w:numFmt w:val="bullet"/>
      <w:lvlText w:val="•"/>
      <w:lvlJc w:val="left"/>
      <w:pPr>
        <w:ind w:left="8178" w:hanging="118"/>
      </w:pPr>
    </w:lvl>
  </w:abstractNum>
  <w:abstractNum w:abstractNumId="14" w15:restartNumberingAfterBreak="0">
    <w:nsid w:val="4AD6464B"/>
    <w:multiLevelType w:val="multilevel"/>
    <w:tmpl w:val="DB061738"/>
    <w:lvl w:ilvl="0">
      <w:numFmt w:val="bullet"/>
      <w:lvlText w:val="·"/>
      <w:lvlJc w:val="left"/>
      <w:pPr>
        <w:ind w:left="540" w:hanging="286"/>
      </w:pPr>
      <w:rPr>
        <w:rFonts w:ascii="Noto Sans Symbols" w:eastAsia="Noto Sans Symbols" w:hAnsi="Noto Sans Symbols" w:cs="Noto Sans Symbols"/>
        <w:b w:val="0"/>
        <w:i w:val="0"/>
        <w:color w:val="232323"/>
        <w:sz w:val="23"/>
        <w:szCs w:val="23"/>
      </w:rPr>
    </w:lvl>
    <w:lvl w:ilvl="1">
      <w:numFmt w:val="bullet"/>
      <w:lvlText w:val="•"/>
      <w:lvlJc w:val="left"/>
      <w:pPr>
        <w:ind w:left="1510" w:hanging="286"/>
      </w:pPr>
    </w:lvl>
    <w:lvl w:ilvl="2">
      <w:numFmt w:val="bullet"/>
      <w:lvlText w:val="•"/>
      <w:lvlJc w:val="left"/>
      <w:pPr>
        <w:ind w:left="2481" w:hanging="286"/>
      </w:pPr>
    </w:lvl>
    <w:lvl w:ilvl="3">
      <w:numFmt w:val="bullet"/>
      <w:lvlText w:val="•"/>
      <w:lvlJc w:val="left"/>
      <w:pPr>
        <w:ind w:left="3451" w:hanging="286"/>
      </w:pPr>
    </w:lvl>
    <w:lvl w:ilvl="4">
      <w:numFmt w:val="bullet"/>
      <w:lvlText w:val="•"/>
      <w:lvlJc w:val="left"/>
      <w:pPr>
        <w:ind w:left="4422" w:hanging="286"/>
      </w:pPr>
    </w:lvl>
    <w:lvl w:ilvl="5">
      <w:numFmt w:val="bullet"/>
      <w:lvlText w:val="•"/>
      <w:lvlJc w:val="left"/>
      <w:pPr>
        <w:ind w:left="5393" w:hanging="286"/>
      </w:pPr>
    </w:lvl>
    <w:lvl w:ilvl="6">
      <w:numFmt w:val="bullet"/>
      <w:lvlText w:val="•"/>
      <w:lvlJc w:val="left"/>
      <w:pPr>
        <w:ind w:left="6363" w:hanging="286"/>
      </w:pPr>
    </w:lvl>
    <w:lvl w:ilvl="7">
      <w:numFmt w:val="bullet"/>
      <w:lvlText w:val="•"/>
      <w:lvlJc w:val="left"/>
      <w:pPr>
        <w:ind w:left="7334" w:hanging="286"/>
      </w:pPr>
    </w:lvl>
    <w:lvl w:ilvl="8">
      <w:numFmt w:val="bullet"/>
      <w:lvlText w:val="•"/>
      <w:lvlJc w:val="left"/>
      <w:pPr>
        <w:ind w:left="8305" w:hanging="286"/>
      </w:pPr>
    </w:lvl>
  </w:abstractNum>
  <w:abstractNum w:abstractNumId="15" w15:restartNumberingAfterBreak="0">
    <w:nsid w:val="4F431523"/>
    <w:multiLevelType w:val="multilevel"/>
    <w:tmpl w:val="440C0E2E"/>
    <w:lvl w:ilvl="0">
      <w:start w:val="1"/>
      <w:numFmt w:val="decimal"/>
      <w:lvlText w:val="%1)"/>
      <w:lvlJc w:val="left"/>
      <w:pPr>
        <w:ind w:left="342" w:hanging="231"/>
      </w:pPr>
      <w:rPr>
        <w:rFonts w:ascii="Calibri" w:eastAsia="Calibri" w:hAnsi="Calibri" w:cs="Calibri"/>
        <w:b w:val="0"/>
        <w:i w:val="0"/>
        <w:sz w:val="22"/>
        <w:szCs w:val="22"/>
      </w:rPr>
    </w:lvl>
    <w:lvl w:ilvl="1">
      <w:numFmt w:val="bullet"/>
      <w:lvlText w:val="•"/>
      <w:lvlJc w:val="left"/>
      <w:pPr>
        <w:ind w:left="1330" w:hanging="231"/>
      </w:pPr>
    </w:lvl>
    <w:lvl w:ilvl="2">
      <w:numFmt w:val="bullet"/>
      <w:lvlText w:val="•"/>
      <w:lvlJc w:val="left"/>
      <w:pPr>
        <w:ind w:left="2321" w:hanging="231"/>
      </w:pPr>
    </w:lvl>
    <w:lvl w:ilvl="3">
      <w:numFmt w:val="bullet"/>
      <w:lvlText w:val="•"/>
      <w:lvlJc w:val="left"/>
      <w:pPr>
        <w:ind w:left="3311" w:hanging="231"/>
      </w:pPr>
    </w:lvl>
    <w:lvl w:ilvl="4">
      <w:numFmt w:val="bullet"/>
      <w:lvlText w:val="•"/>
      <w:lvlJc w:val="left"/>
      <w:pPr>
        <w:ind w:left="4302" w:hanging="231"/>
      </w:pPr>
    </w:lvl>
    <w:lvl w:ilvl="5">
      <w:numFmt w:val="bullet"/>
      <w:lvlText w:val="•"/>
      <w:lvlJc w:val="left"/>
      <w:pPr>
        <w:ind w:left="5293" w:hanging="231"/>
      </w:pPr>
    </w:lvl>
    <w:lvl w:ilvl="6">
      <w:numFmt w:val="bullet"/>
      <w:lvlText w:val="•"/>
      <w:lvlJc w:val="left"/>
      <w:pPr>
        <w:ind w:left="6283" w:hanging="231"/>
      </w:pPr>
    </w:lvl>
    <w:lvl w:ilvl="7">
      <w:numFmt w:val="bullet"/>
      <w:lvlText w:val="•"/>
      <w:lvlJc w:val="left"/>
      <w:pPr>
        <w:ind w:left="7274" w:hanging="231"/>
      </w:pPr>
    </w:lvl>
    <w:lvl w:ilvl="8">
      <w:numFmt w:val="bullet"/>
      <w:lvlText w:val="•"/>
      <w:lvlJc w:val="left"/>
      <w:pPr>
        <w:ind w:left="8265" w:hanging="231"/>
      </w:pPr>
    </w:lvl>
  </w:abstractNum>
  <w:abstractNum w:abstractNumId="16" w15:restartNumberingAfterBreak="0">
    <w:nsid w:val="54354D7F"/>
    <w:multiLevelType w:val="multilevel"/>
    <w:tmpl w:val="9C387852"/>
    <w:lvl w:ilvl="0">
      <w:start w:val="1"/>
      <w:numFmt w:val="decimal"/>
      <w:lvlText w:val="%1]"/>
      <w:lvlJc w:val="left"/>
      <w:pPr>
        <w:ind w:left="343" w:hanging="231"/>
      </w:pPr>
      <w:rPr>
        <w:rFonts w:ascii="Calibri" w:eastAsia="Calibri" w:hAnsi="Calibri" w:cs="Calibri"/>
        <w:b w:val="0"/>
        <w:i w:val="0"/>
        <w:sz w:val="22"/>
        <w:szCs w:val="22"/>
      </w:rPr>
    </w:lvl>
    <w:lvl w:ilvl="1">
      <w:numFmt w:val="bullet"/>
      <w:lvlText w:val="-"/>
      <w:lvlJc w:val="left"/>
      <w:pPr>
        <w:ind w:left="970" w:hanging="756"/>
      </w:pPr>
      <w:rPr>
        <w:rFonts w:ascii="Verdana" w:eastAsia="Verdana" w:hAnsi="Verdana" w:cs="Verdana"/>
        <w:b w:val="0"/>
        <w:i w:val="0"/>
        <w:sz w:val="22"/>
        <w:szCs w:val="22"/>
      </w:rPr>
    </w:lvl>
    <w:lvl w:ilvl="2">
      <w:numFmt w:val="bullet"/>
      <w:lvlText w:val="•"/>
      <w:lvlJc w:val="left"/>
      <w:pPr>
        <w:ind w:left="2009" w:hanging="756"/>
      </w:pPr>
    </w:lvl>
    <w:lvl w:ilvl="3">
      <w:numFmt w:val="bullet"/>
      <w:lvlText w:val="•"/>
      <w:lvlJc w:val="left"/>
      <w:pPr>
        <w:ind w:left="3039" w:hanging="756"/>
      </w:pPr>
    </w:lvl>
    <w:lvl w:ilvl="4">
      <w:numFmt w:val="bullet"/>
      <w:lvlText w:val="•"/>
      <w:lvlJc w:val="left"/>
      <w:pPr>
        <w:ind w:left="4068" w:hanging="755"/>
      </w:pPr>
    </w:lvl>
    <w:lvl w:ilvl="5">
      <w:numFmt w:val="bullet"/>
      <w:lvlText w:val="•"/>
      <w:lvlJc w:val="left"/>
      <w:pPr>
        <w:ind w:left="5098" w:hanging="756"/>
      </w:pPr>
    </w:lvl>
    <w:lvl w:ilvl="6">
      <w:numFmt w:val="bullet"/>
      <w:lvlText w:val="•"/>
      <w:lvlJc w:val="left"/>
      <w:pPr>
        <w:ind w:left="6128" w:hanging="756"/>
      </w:pPr>
    </w:lvl>
    <w:lvl w:ilvl="7">
      <w:numFmt w:val="bullet"/>
      <w:lvlText w:val="•"/>
      <w:lvlJc w:val="left"/>
      <w:pPr>
        <w:ind w:left="7157" w:hanging="756"/>
      </w:pPr>
    </w:lvl>
    <w:lvl w:ilvl="8">
      <w:numFmt w:val="bullet"/>
      <w:lvlText w:val="•"/>
      <w:lvlJc w:val="left"/>
      <w:pPr>
        <w:ind w:left="8187" w:hanging="756"/>
      </w:pPr>
    </w:lvl>
  </w:abstractNum>
  <w:abstractNum w:abstractNumId="17" w15:restartNumberingAfterBreak="0">
    <w:nsid w:val="66D54864"/>
    <w:multiLevelType w:val="hybridMultilevel"/>
    <w:tmpl w:val="B47473A4"/>
    <w:lvl w:ilvl="0" w:tplc="BBD8FD86">
      <w:numFmt w:val="bullet"/>
      <w:lvlText w:val="-"/>
      <w:lvlJc w:val="left"/>
      <w:pPr>
        <w:ind w:left="390" w:hanging="360"/>
      </w:pPr>
      <w:rPr>
        <w:rFonts w:ascii="Calibri" w:eastAsia="Calibri" w:hAnsi="Calibri" w:cs="Calibri" w:hint="default"/>
        <w:color w:val="000000"/>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18" w15:restartNumberingAfterBreak="0">
    <w:nsid w:val="69163B3A"/>
    <w:multiLevelType w:val="hybridMultilevel"/>
    <w:tmpl w:val="AAEC8FC8"/>
    <w:lvl w:ilvl="0" w:tplc="A8FEB9C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932D2E"/>
    <w:multiLevelType w:val="hybridMultilevel"/>
    <w:tmpl w:val="20943FBA"/>
    <w:lvl w:ilvl="0" w:tplc="999A43C4">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5B0B70"/>
    <w:multiLevelType w:val="multilevel"/>
    <w:tmpl w:val="EBDA87EC"/>
    <w:lvl w:ilvl="0">
      <w:start w:val="1"/>
      <w:numFmt w:val="decimal"/>
      <w:lvlText w:val="%1)"/>
      <w:lvlJc w:val="left"/>
      <w:pPr>
        <w:ind w:left="1051" w:hanging="231"/>
      </w:pPr>
      <w:rPr>
        <w:rFonts w:ascii="Calibri" w:eastAsia="Calibri" w:hAnsi="Calibri" w:cs="Calibri"/>
        <w:b w:val="0"/>
        <w:i w:val="0"/>
        <w:sz w:val="22"/>
        <w:szCs w:val="22"/>
      </w:rPr>
    </w:lvl>
    <w:lvl w:ilvl="1">
      <w:numFmt w:val="bullet"/>
      <w:lvlText w:val="•"/>
      <w:lvlJc w:val="left"/>
      <w:pPr>
        <w:ind w:left="1978" w:hanging="230"/>
      </w:pPr>
    </w:lvl>
    <w:lvl w:ilvl="2">
      <w:numFmt w:val="bullet"/>
      <w:lvlText w:val="•"/>
      <w:lvlJc w:val="left"/>
      <w:pPr>
        <w:ind w:left="2897" w:hanging="231"/>
      </w:pPr>
    </w:lvl>
    <w:lvl w:ilvl="3">
      <w:numFmt w:val="bullet"/>
      <w:lvlText w:val="•"/>
      <w:lvlJc w:val="left"/>
      <w:pPr>
        <w:ind w:left="3815" w:hanging="231"/>
      </w:pPr>
    </w:lvl>
    <w:lvl w:ilvl="4">
      <w:numFmt w:val="bullet"/>
      <w:lvlText w:val="•"/>
      <w:lvlJc w:val="left"/>
      <w:pPr>
        <w:ind w:left="4734" w:hanging="231"/>
      </w:pPr>
    </w:lvl>
    <w:lvl w:ilvl="5">
      <w:numFmt w:val="bullet"/>
      <w:lvlText w:val="•"/>
      <w:lvlJc w:val="left"/>
      <w:pPr>
        <w:ind w:left="5653" w:hanging="231"/>
      </w:pPr>
    </w:lvl>
    <w:lvl w:ilvl="6">
      <w:numFmt w:val="bullet"/>
      <w:lvlText w:val="•"/>
      <w:lvlJc w:val="left"/>
      <w:pPr>
        <w:ind w:left="6571" w:hanging="231"/>
      </w:pPr>
    </w:lvl>
    <w:lvl w:ilvl="7">
      <w:numFmt w:val="bullet"/>
      <w:lvlText w:val="•"/>
      <w:lvlJc w:val="left"/>
      <w:pPr>
        <w:ind w:left="7490" w:hanging="231"/>
      </w:pPr>
    </w:lvl>
    <w:lvl w:ilvl="8">
      <w:numFmt w:val="bullet"/>
      <w:lvlText w:val="•"/>
      <w:lvlJc w:val="left"/>
      <w:pPr>
        <w:ind w:left="8409" w:hanging="231"/>
      </w:pPr>
    </w:lvl>
  </w:abstractNum>
  <w:abstractNum w:abstractNumId="21" w15:restartNumberingAfterBreak="0">
    <w:nsid w:val="726B509C"/>
    <w:multiLevelType w:val="multilevel"/>
    <w:tmpl w:val="73142194"/>
    <w:lvl w:ilvl="0">
      <w:start w:val="1"/>
      <w:numFmt w:val="decimal"/>
      <w:lvlText w:val="%1."/>
      <w:lvlJc w:val="left"/>
      <w:pPr>
        <w:ind w:left="821" w:hanging="250"/>
      </w:pPr>
      <w:rPr>
        <w:rFonts w:ascii="Calibri" w:eastAsia="Calibri" w:hAnsi="Calibri" w:cs="Calibri"/>
        <w:b/>
        <w:i w:val="0"/>
        <w:sz w:val="22"/>
        <w:szCs w:val="22"/>
      </w:rPr>
    </w:lvl>
    <w:lvl w:ilvl="1">
      <w:start w:val="1"/>
      <w:numFmt w:val="lowerLetter"/>
      <w:lvlText w:val="%2."/>
      <w:lvlJc w:val="left"/>
      <w:pPr>
        <w:ind w:left="1083" w:hanging="212"/>
      </w:pPr>
      <w:rPr>
        <w:rFonts w:ascii="Calibri" w:eastAsia="Calibri" w:hAnsi="Calibri" w:cs="Calibri"/>
        <w:b w:val="0"/>
        <w:i w:val="0"/>
        <w:sz w:val="22"/>
        <w:szCs w:val="22"/>
      </w:rPr>
    </w:lvl>
    <w:lvl w:ilvl="2">
      <w:numFmt w:val="bullet"/>
      <w:lvlText w:val="•"/>
      <w:lvlJc w:val="left"/>
      <w:pPr>
        <w:ind w:left="1080" w:hanging="212"/>
      </w:pPr>
    </w:lvl>
    <w:lvl w:ilvl="3">
      <w:numFmt w:val="bullet"/>
      <w:lvlText w:val="•"/>
      <w:lvlJc w:val="left"/>
      <w:pPr>
        <w:ind w:left="2225" w:hanging="212"/>
      </w:pPr>
    </w:lvl>
    <w:lvl w:ilvl="4">
      <w:numFmt w:val="bullet"/>
      <w:lvlText w:val="•"/>
      <w:lvlJc w:val="left"/>
      <w:pPr>
        <w:ind w:left="3371" w:hanging="211"/>
      </w:pPr>
    </w:lvl>
    <w:lvl w:ilvl="5">
      <w:numFmt w:val="bullet"/>
      <w:lvlText w:val="•"/>
      <w:lvlJc w:val="left"/>
      <w:pPr>
        <w:ind w:left="4517" w:hanging="212"/>
      </w:pPr>
    </w:lvl>
    <w:lvl w:ilvl="6">
      <w:numFmt w:val="bullet"/>
      <w:lvlText w:val="•"/>
      <w:lvlJc w:val="left"/>
      <w:pPr>
        <w:ind w:left="5663" w:hanging="212"/>
      </w:pPr>
    </w:lvl>
    <w:lvl w:ilvl="7">
      <w:numFmt w:val="bullet"/>
      <w:lvlText w:val="•"/>
      <w:lvlJc w:val="left"/>
      <w:pPr>
        <w:ind w:left="6809" w:hanging="212"/>
      </w:pPr>
    </w:lvl>
    <w:lvl w:ilvl="8">
      <w:numFmt w:val="bullet"/>
      <w:lvlText w:val="•"/>
      <w:lvlJc w:val="left"/>
      <w:pPr>
        <w:ind w:left="7954" w:hanging="212"/>
      </w:pPr>
    </w:lvl>
  </w:abstractNum>
  <w:abstractNum w:abstractNumId="22" w15:restartNumberingAfterBreak="0">
    <w:nsid w:val="740F3067"/>
    <w:multiLevelType w:val="hybridMultilevel"/>
    <w:tmpl w:val="2C6ED6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344C77"/>
    <w:multiLevelType w:val="hybridMultilevel"/>
    <w:tmpl w:val="84FE9840"/>
    <w:lvl w:ilvl="0" w:tplc="A8FEB9C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EA6B5E"/>
    <w:multiLevelType w:val="multilevel"/>
    <w:tmpl w:val="81C62466"/>
    <w:lvl w:ilvl="0">
      <w:numFmt w:val="bullet"/>
      <w:lvlText w:val="-"/>
      <w:lvlJc w:val="left"/>
      <w:pPr>
        <w:ind w:left="965" w:hanging="135"/>
      </w:pPr>
      <w:rPr>
        <w:rFonts w:ascii="Calibri" w:eastAsia="Calibri" w:hAnsi="Calibri" w:cs="Calibri"/>
        <w:b w:val="0"/>
        <w:i w:val="0"/>
        <w:sz w:val="22"/>
        <w:szCs w:val="22"/>
      </w:rPr>
    </w:lvl>
    <w:lvl w:ilvl="1">
      <w:numFmt w:val="bullet"/>
      <w:lvlText w:val="•"/>
      <w:lvlJc w:val="left"/>
      <w:pPr>
        <w:ind w:left="1888" w:hanging="135"/>
      </w:pPr>
    </w:lvl>
    <w:lvl w:ilvl="2">
      <w:numFmt w:val="bullet"/>
      <w:lvlText w:val="•"/>
      <w:lvlJc w:val="left"/>
      <w:pPr>
        <w:ind w:left="2817" w:hanging="135"/>
      </w:pPr>
    </w:lvl>
    <w:lvl w:ilvl="3">
      <w:numFmt w:val="bullet"/>
      <w:lvlText w:val="•"/>
      <w:lvlJc w:val="left"/>
      <w:pPr>
        <w:ind w:left="3745" w:hanging="135"/>
      </w:pPr>
    </w:lvl>
    <w:lvl w:ilvl="4">
      <w:numFmt w:val="bullet"/>
      <w:lvlText w:val="•"/>
      <w:lvlJc w:val="left"/>
      <w:pPr>
        <w:ind w:left="4674" w:hanging="135"/>
      </w:pPr>
    </w:lvl>
    <w:lvl w:ilvl="5">
      <w:numFmt w:val="bullet"/>
      <w:lvlText w:val="•"/>
      <w:lvlJc w:val="left"/>
      <w:pPr>
        <w:ind w:left="5603" w:hanging="135"/>
      </w:pPr>
    </w:lvl>
    <w:lvl w:ilvl="6">
      <w:numFmt w:val="bullet"/>
      <w:lvlText w:val="•"/>
      <w:lvlJc w:val="left"/>
      <w:pPr>
        <w:ind w:left="6531" w:hanging="135"/>
      </w:pPr>
    </w:lvl>
    <w:lvl w:ilvl="7">
      <w:numFmt w:val="bullet"/>
      <w:lvlText w:val="•"/>
      <w:lvlJc w:val="left"/>
      <w:pPr>
        <w:ind w:left="7460" w:hanging="135"/>
      </w:pPr>
    </w:lvl>
    <w:lvl w:ilvl="8">
      <w:numFmt w:val="bullet"/>
      <w:lvlText w:val="•"/>
      <w:lvlJc w:val="left"/>
      <w:pPr>
        <w:ind w:left="8389" w:hanging="135"/>
      </w:pPr>
    </w:lvl>
  </w:abstractNum>
  <w:num w:numId="1">
    <w:abstractNumId w:val="24"/>
  </w:num>
  <w:num w:numId="2">
    <w:abstractNumId w:val="16"/>
  </w:num>
  <w:num w:numId="3">
    <w:abstractNumId w:val="6"/>
  </w:num>
  <w:num w:numId="4">
    <w:abstractNumId w:val="8"/>
  </w:num>
  <w:num w:numId="5">
    <w:abstractNumId w:val="12"/>
  </w:num>
  <w:num w:numId="6">
    <w:abstractNumId w:val="15"/>
  </w:num>
  <w:num w:numId="7">
    <w:abstractNumId w:val="1"/>
  </w:num>
  <w:num w:numId="8">
    <w:abstractNumId w:val="9"/>
  </w:num>
  <w:num w:numId="9">
    <w:abstractNumId w:val="14"/>
  </w:num>
  <w:num w:numId="10">
    <w:abstractNumId w:val="2"/>
  </w:num>
  <w:num w:numId="11">
    <w:abstractNumId w:val="20"/>
  </w:num>
  <w:num w:numId="12">
    <w:abstractNumId w:val="21"/>
  </w:num>
  <w:num w:numId="13">
    <w:abstractNumId w:val="13"/>
  </w:num>
  <w:num w:numId="14">
    <w:abstractNumId w:val="10"/>
  </w:num>
  <w:num w:numId="15">
    <w:abstractNumId w:val="17"/>
  </w:num>
  <w:num w:numId="16">
    <w:abstractNumId w:val="4"/>
  </w:num>
  <w:num w:numId="17">
    <w:abstractNumId w:val="7"/>
  </w:num>
  <w:num w:numId="18">
    <w:abstractNumId w:val="11"/>
  </w:num>
  <w:num w:numId="19">
    <w:abstractNumId w:val="5"/>
  </w:num>
  <w:num w:numId="20">
    <w:abstractNumId w:val="3"/>
  </w:num>
  <w:num w:numId="21">
    <w:abstractNumId w:val="23"/>
  </w:num>
  <w:num w:numId="22">
    <w:abstractNumId w:val="0"/>
  </w:num>
  <w:num w:numId="23">
    <w:abstractNumId w:val="18"/>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09"/>
    <w:rsid w:val="00000EA1"/>
    <w:rsid w:val="00041043"/>
    <w:rsid w:val="00064FA8"/>
    <w:rsid w:val="000D2E92"/>
    <w:rsid w:val="00135FFF"/>
    <w:rsid w:val="00185FDB"/>
    <w:rsid w:val="0019014D"/>
    <w:rsid w:val="001D53E1"/>
    <w:rsid w:val="00227FF7"/>
    <w:rsid w:val="00276124"/>
    <w:rsid w:val="003858A3"/>
    <w:rsid w:val="003E1F1D"/>
    <w:rsid w:val="00455DEE"/>
    <w:rsid w:val="004A6E9E"/>
    <w:rsid w:val="004E3FC9"/>
    <w:rsid w:val="00504A03"/>
    <w:rsid w:val="00541FD7"/>
    <w:rsid w:val="00562FAA"/>
    <w:rsid w:val="00591944"/>
    <w:rsid w:val="00660C47"/>
    <w:rsid w:val="006766EB"/>
    <w:rsid w:val="007E5937"/>
    <w:rsid w:val="008423CB"/>
    <w:rsid w:val="00854CE6"/>
    <w:rsid w:val="008A2843"/>
    <w:rsid w:val="008D7455"/>
    <w:rsid w:val="00A45DF9"/>
    <w:rsid w:val="00A86E27"/>
    <w:rsid w:val="00AA64D1"/>
    <w:rsid w:val="00B15481"/>
    <w:rsid w:val="00BE49CA"/>
    <w:rsid w:val="00BF4B4E"/>
    <w:rsid w:val="00C0476B"/>
    <w:rsid w:val="00C05915"/>
    <w:rsid w:val="00C37874"/>
    <w:rsid w:val="00CF6042"/>
    <w:rsid w:val="00DA2746"/>
    <w:rsid w:val="00DC27BB"/>
    <w:rsid w:val="00DC3918"/>
    <w:rsid w:val="00DF4486"/>
    <w:rsid w:val="00E14109"/>
    <w:rsid w:val="00E85A5D"/>
    <w:rsid w:val="00E87E16"/>
    <w:rsid w:val="00F07749"/>
    <w:rsid w:val="00F71CFC"/>
    <w:rsid w:val="00FC3C49"/>
    <w:rsid w:val="00FF1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9693"/>
  <w15:docId w15:val="{45858FE5-1B52-49BA-AE4A-6C3325BB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ind w:left="499" w:right="888"/>
      <w:jc w:val="center"/>
      <w:outlineLvl w:val="0"/>
    </w:pPr>
    <w:rPr>
      <w:b/>
    </w:rPr>
  </w:style>
  <w:style w:type="paragraph" w:styleId="Titolo2">
    <w:name w:val="heading 2"/>
    <w:basedOn w:val="Normale"/>
    <w:next w:val="Normale"/>
    <w:uiPriority w:val="9"/>
    <w:unhideWhenUsed/>
    <w:qFormat/>
    <w:pPr>
      <w:ind w:left="821"/>
      <w:jc w:val="both"/>
      <w:outlineLvl w:val="1"/>
    </w:pPr>
    <w:rPr>
      <w:b/>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llegamentoipertestuale">
    <w:name w:val="Hyperlink"/>
    <w:basedOn w:val="Carpredefinitoparagrafo"/>
    <w:uiPriority w:val="99"/>
    <w:unhideWhenUsed/>
    <w:rsid w:val="008423CB"/>
    <w:rPr>
      <w:color w:val="0000FF" w:themeColor="hyperlink"/>
      <w:u w:val="single"/>
    </w:rPr>
  </w:style>
  <w:style w:type="character" w:styleId="Menzionenonrisolta">
    <w:name w:val="Unresolved Mention"/>
    <w:basedOn w:val="Carpredefinitoparagrafo"/>
    <w:uiPriority w:val="99"/>
    <w:semiHidden/>
    <w:unhideWhenUsed/>
    <w:rsid w:val="008423CB"/>
    <w:rPr>
      <w:color w:val="605E5C"/>
      <w:shd w:val="clear" w:color="auto" w:fill="E1DFDD"/>
    </w:rPr>
  </w:style>
  <w:style w:type="paragraph" w:styleId="Paragrafoelenco">
    <w:name w:val="List Paragraph"/>
    <w:basedOn w:val="Normale"/>
    <w:uiPriority w:val="34"/>
    <w:qFormat/>
    <w:rsid w:val="00227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4897</Words>
  <Characters>30562</Characters>
  <Application>Microsoft Office Word</Application>
  <DocSecurity>0</DocSecurity>
  <Lines>679</Lines>
  <Paragraphs>328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Client02</dc:creator>
  <cp:lastModifiedBy>Client02</cp:lastModifiedBy>
  <cp:revision>2</cp:revision>
  <dcterms:created xsi:type="dcterms:W3CDTF">2022-04-08T10:00:00Z</dcterms:created>
  <dcterms:modified xsi:type="dcterms:W3CDTF">2022-04-08T10:00:00Z</dcterms:modified>
</cp:coreProperties>
</file>