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E01" w:rsidRPr="00C251E4" w:rsidRDefault="00EE558E" w:rsidP="00EE558E">
      <w:pPr>
        <w:tabs>
          <w:tab w:val="left" w:pos="1140"/>
        </w:tabs>
        <w:rPr>
          <w:b/>
          <w:lang w:eastAsia="en-US"/>
        </w:rPr>
      </w:pPr>
      <w:r>
        <w:tab/>
      </w:r>
      <w:r>
        <w:tab/>
      </w:r>
      <w:r>
        <w:tab/>
      </w:r>
      <w:r w:rsidR="00E52386">
        <w:rPr>
          <w:rFonts w:asciiTheme="minorHAnsi" w:hAnsiTheme="minorHAnsi"/>
          <w:b/>
          <w:lang w:eastAsia="en-US"/>
        </w:rPr>
        <w:t xml:space="preserve">              </w:t>
      </w:r>
      <w:r w:rsidR="00055E01" w:rsidRPr="00C251E4">
        <w:rPr>
          <w:b/>
          <w:lang w:eastAsia="en-US"/>
        </w:rPr>
        <w:t>ALLEGATO 1</w:t>
      </w:r>
      <w:r w:rsidR="00B740B0" w:rsidRPr="00C251E4">
        <w:rPr>
          <w:b/>
          <w:lang w:eastAsia="en-US"/>
        </w:rPr>
        <w:t xml:space="preserve"> –ISTANZA MANIFESTAZIONE INTERESSE</w:t>
      </w:r>
    </w:p>
    <w:p w:rsidR="00B740B0" w:rsidRPr="00C251E4" w:rsidRDefault="00B740B0" w:rsidP="00EE558E">
      <w:pPr>
        <w:tabs>
          <w:tab w:val="left" w:pos="1140"/>
        </w:tabs>
        <w:rPr>
          <w:b/>
          <w:lang w:eastAsia="en-US"/>
        </w:rPr>
      </w:pPr>
    </w:p>
    <w:p w:rsidR="00055E01" w:rsidRPr="00C251E4" w:rsidRDefault="005A42C2" w:rsidP="00055E01">
      <w:pPr>
        <w:spacing w:line="276" w:lineRule="auto"/>
        <w:ind w:left="4962"/>
        <w:rPr>
          <w:lang w:eastAsia="en-US"/>
        </w:rPr>
      </w:pPr>
      <w:r w:rsidRPr="00C251E4">
        <w:rPr>
          <w:lang w:eastAsia="en-US"/>
        </w:rPr>
        <w:t>Al Dirigente Scolastico del</w:t>
      </w:r>
    </w:p>
    <w:p w:rsidR="00055E01" w:rsidRPr="00C251E4" w:rsidRDefault="00DE2E86" w:rsidP="00055E01">
      <w:pPr>
        <w:spacing w:line="276" w:lineRule="auto"/>
        <w:ind w:left="4962"/>
        <w:rPr>
          <w:lang w:eastAsia="en-US"/>
        </w:rPr>
      </w:pPr>
      <w:r w:rsidRPr="00C251E4">
        <w:rPr>
          <w:lang w:eastAsia="en-US"/>
        </w:rPr>
        <w:t>IC 1 IMOLA</w:t>
      </w:r>
    </w:p>
    <w:p w:rsidR="00DE2E86" w:rsidRPr="00C251E4" w:rsidRDefault="00055E01" w:rsidP="00055E01">
      <w:pPr>
        <w:spacing w:line="276" w:lineRule="auto"/>
        <w:ind w:left="4962"/>
        <w:rPr>
          <w:lang w:eastAsia="en-US"/>
        </w:rPr>
      </w:pPr>
      <w:r w:rsidRPr="00C251E4">
        <w:rPr>
          <w:lang w:eastAsia="en-US"/>
        </w:rPr>
        <w:t xml:space="preserve">Via </w:t>
      </w:r>
      <w:r w:rsidR="00DE2E86" w:rsidRPr="00C251E4">
        <w:rPr>
          <w:lang w:eastAsia="en-US"/>
        </w:rPr>
        <w:t xml:space="preserve">San Vitale </w:t>
      </w:r>
      <w:r w:rsidRPr="00C251E4">
        <w:rPr>
          <w:lang w:eastAsia="en-US"/>
        </w:rPr>
        <w:t xml:space="preserve">n. </w:t>
      </w:r>
      <w:r w:rsidR="00DE2E86" w:rsidRPr="00C251E4">
        <w:rPr>
          <w:lang w:eastAsia="en-US"/>
        </w:rPr>
        <w:t>43 SESTO IMOLESE</w:t>
      </w:r>
    </w:p>
    <w:p w:rsidR="00055E01" w:rsidRPr="00C251E4" w:rsidRDefault="00055E01" w:rsidP="00055E01">
      <w:pPr>
        <w:spacing w:line="276" w:lineRule="auto"/>
        <w:ind w:left="4962"/>
        <w:rPr>
          <w:lang w:eastAsia="en-US"/>
        </w:rPr>
      </w:pPr>
      <w:r w:rsidRPr="00C251E4">
        <w:rPr>
          <w:lang w:eastAsia="en-US"/>
        </w:rPr>
        <w:t>40026 IMOLA (BO)</w:t>
      </w:r>
    </w:p>
    <w:p w:rsidR="00055E01" w:rsidRPr="00C251E4" w:rsidRDefault="00055E01" w:rsidP="00055E01">
      <w:pPr>
        <w:spacing w:line="276" w:lineRule="auto"/>
        <w:jc w:val="center"/>
        <w:rPr>
          <w:b/>
          <w:lang w:eastAsia="en-US"/>
        </w:rPr>
      </w:pPr>
    </w:p>
    <w:p w:rsidR="00055E01" w:rsidRPr="00C251E4" w:rsidRDefault="00055E01" w:rsidP="00055E01">
      <w:pPr>
        <w:spacing w:line="276" w:lineRule="auto"/>
        <w:jc w:val="both"/>
        <w:rPr>
          <w:lang w:eastAsia="en-US"/>
        </w:rPr>
      </w:pPr>
      <w:r w:rsidRPr="00C251E4">
        <w:rPr>
          <w:lang w:eastAsia="en-US"/>
        </w:rPr>
        <w:t xml:space="preserve">Il/la sottoscritto/a, _____________________________________________________________ nato/a </w:t>
      </w:r>
      <w:proofErr w:type="spellStart"/>
      <w:r w:rsidRPr="00C251E4">
        <w:rPr>
          <w:lang w:eastAsia="en-US"/>
        </w:rPr>
        <w:t>a</w:t>
      </w:r>
      <w:proofErr w:type="spellEnd"/>
      <w:r w:rsidRPr="00C251E4">
        <w:rPr>
          <w:lang w:eastAsia="en-US"/>
        </w:rPr>
        <w:t xml:space="preserve"> _________________________________________ (Prov. _______) domiciliato/a per la carica presso la sede societaria ove appresso, nella sua qualità di __________________________ e legale rappresentante della ______________________________________________________ ______________, con sede in ____________________________________ (Prov. _______), Via ______________________________________, capitale sociale € ______________ (_____________________________________________________/______),</w:t>
      </w:r>
    </w:p>
    <w:p w:rsidR="00767ED5" w:rsidRPr="00C251E4" w:rsidRDefault="00B740B0" w:rsidP="008C348A">
      <w:pPr>
        <w:pStyle w:val="Default"/>
        <w:jc w:val="both"/>
        <w:rPr>
          <w:bCs/>
        </w:rPr>
      </w:pPr>
      <w:r w:rsidRPr="00C251E4">
        <w:t xml:space="preserve">presenta istanza di manifestazione interesse per l’affidamento </w:t>
      </w:r>
      <w:r w:rsidR="004F38E3" w:rsidRPr="00C251E4">
        <w:rPr>
          <w:bCs/>
        </w:rPr>
        <w:t xml:space="preserve">diretto della fornitura dei servizi </w:t>
      </w:r>
      <w:r w:rsidR="00767ED5" w:rsidRPr="00C251E4">
        <w:rPr>
          <w:bCs/>
        </w:rPr>
        <w:t xml:space="preserve">di </w:t>
      </w:r>
      <w:r w:rsidR="008C348A" w:rsidRPr="008C348A">
        <w:rPr>
          <w:bCs/>
        </w:rPr>
        <w:t>del Servizio di mentoring e orientamento, a sostegno delle competenze disciplinari, coaching motivazionale</w:t>
      </w:r>
      <w:r w:rsidR="008C348A">
        <w:rPr>
          <w:bCs/>
        </w:rPr>
        <w:t xml:space="preserve">, </w:t>
      </w:r>
      <w:proofErr w:type="spellStart"/>
      <w:r w:rsidR="008C348A">
        <w:rPr>
          <w:bCs/>
        </w:rPr>
        <w:t>nell’ ambito</w:t>
      </w:r>
      <w:proofErr w:type="spellEnd"/>
      <w:r w:rsidR="008C348A">
        <w:rPr>
          <w:bCs/>
        </w:rPr>
        <w:t xml:space="preserve"> del Progetto </w:t>
      </w:r>
      <w:r w:rsidR="008C348A" w:rsidRPr="008C348A">
        <w:rPr>
          <w:bCs/>
        </w:rPr>
        <w:t>“Riduzione dei divari negli apprendimenti e contrasto alla dispersione scolastica (D.M. 19/2024),</w:t>
      </w:r>
      <w:r w:rsidR="008C348A">
        <w:rPr>
          <w:bCs/>
        </w:rPr>
        <w:t xml:space="preserve"> </w:t>
      </w:r>
      <w:r w:rsidR="008C348A" w:rsidRPr="008C348A">
        <w:rPr>
          <w:bCs/>
        </w:rPr>
        <w:t>Codice CUP: B24D21000570006</w:t>
      </w:r>
      <w:r w:rsidR="008C348A">
        <w:rPr>
          <w:bCs/>
        </w:rPr>
        <w:t xml:space="preserve">, </w:t>
      </w:r>
      <w:r w:rsidR="008C348A" w:rsidRPr="008C348A">
        <w:rPr>
          <w:bCs/>
        </w:rPr>
        <w:t>Codice progetto: M4C1I1.4-2024-1322-P-51022</w:t>
      </w:r>
      <w:r w:rsidR="008C348A">
        <w:rPr>
          <w:bCs/>
        </w:rPr>
        <w:t xml:space="preserve"> </w:t>
      </w:r>
      <w:r w:rsidR="008C348A" w:rsidRPr="008C348A">
        <w:rPr>
          <w:bCs/>
        </w:rPr>
        <w:t xml:space="preserve">Titolo progetto: </w:t>
      </w:r>
      <w:r w:rsidR="008C348A">
        <w:rPr>
          <w:bCs/>
        </w:rPr>
        <w:t>“</w:t>
      </w:r>
      <w:r w:rsidR="008C348A" w:rsidRPr="008C348A">
        <w:rPr>
          <w:bCs/>
        </w:rPr>
        <w:t>Istruzione, libertà, eguaglianza</w:t>
      </w:r>
      <w:r w:rsidR="008C348A">
        <w:rPr>
          <w:bCs/>
        </w:rPr>
        <w:t>”;</w:t>
      </w:r>
    </w:p>
    <w:p w:rsidR="00B740B0" w:rsidRPr="00C251E4" w:rsidRDefault="00B740B0" w:rsidP="00B740B0">
      <w:pPr>
        <w:pStyle w:val="Default"/>
        <w:jc w:val="both"/>
      </w:pPr>
      <w:r w:rsidRPr="00C251E4">
        <w:t>A tale fine allega proposta per i seguenti servizi richiesti:</w:t>
      </w:r>
    </w:p>
    <w:p w:rsidR="008C348A" w:rsidRPr="00102F69" w:rsidRDefault="008C348A" w:rsidP="008C348A">
      <w:pPr>
        <w:spacing w:before="120" w:after="120"/>
        <w:jc w:val="both"/>
        <w:rPr>
          <w:b/>
          <w:bCs/>
        </w:rPr>
      </w:pPr>
      <w:r w:rsidRPr="00102F69">
        <w:rPr>
          <w:b/>
          <w:bCs/>
        </w:rPr>
        <w:t>1)</w:t>
      </w:r>
      <w:r w:rsidRPr="00102F69">
        <w:rPr>
          <w:b/>
          <w:bCs/>
        </w:rPr>
        <w:tab/>
      </w:r>
      <w:bookmarkStart w:id="0" w:name="_GoBack"/>
      <w:bookmarkEnd w:id="0"/>
      <w:r w:rsidRPr="00102F69">
        <w:rPr>
          <w:b/>
          <w:bCs/>
        </w:rPr>
        <w:t>PERCORSI DI MENTORING E ORIENTAMENTO</w:t>
      </w:r>
    </w:p>
    <w:p w:rsidR="008C348A" w:rsidRPr="00102F69" w:rsidRDefault="008C348A" w:rsidP="008C348A">
      <w:pPr>
        <w:spacing w:before="120" w:after="120"/>
        <w:jc w:val="both"/>
        <w:rPr>
          <w:b/>
          <w:bCs/>
        </w:rPr>
      </w:pPr>
      <w:r w:rsidRPr="00102F69">
        <w:rPr>
          <w:b/>
          <w:bCs/>
        </w:rPr>
        <w:t>Descrizione</w:t>
      </w:r>
    </w:p>
    <w:p w:rsidR="008C348A" w:rsidRPr="00102F69" w:rsidRDefault="008C348A" w:rsidP="008C348A">
      <w:pPr>
        <w:spacing w:before="120" w:after="120"/>
        <w:jc w:val="both"/>
        <w:rPr>
          <w:bCs/>
        </w:rPr>
      </w:pPr>
      <w:r w:rsidRPr="00102F69">
        <w:rPr>
          <w:bCs/>
        </w:rPr>
        <w:t>Attività formativa in favore degli studenti che mostrano particolari fragilità negli apprendimenti, a rischio di abbandono o che abbiano interrotto la frequenza scolastica, che prevede l’erogazione di percorsi individuali di mentoring e orientamento, sostegno alle competenze disciplinari, coaching motivazionale. Ciascun percorso viene erogato, in presenza, da un esperto in possesso di specifiche competenze, in orari diversi da quelli di frequenza scolastica.</w:t>
      </w:r>
    </w:p>
    <w:p w:rsidR="008C348A" w:rsidRPr="00102F69" w:rsidRDefault="008C348A" w:rsidP="008C348A">
      <w:pPr>
        <w:spacing w:line="360" w:lineRule="auto"/>
        <w:jc w:val="both"/>
        <w:rPr>
          <w:rFonts w:eastAsia="Arial"/>
          <w:color w:val="353535"/>
        </w:rPr>
      </w:pPr>
    </w:p>
    <w:p w:rsidR="008C348A" w:rsidRPr="00102F69" w:rsidRDefault="008C348A" w:rsidP="008C348A">
      <w:pPr>
        <w:pBdr>
          <w:top w:val="nil"/>
          <w:left w:val="nil"/>
          <w:bottom w:val="nil"/>
          <w:right w:val="nil"/>
          <w:between w:val="nil"/>
        </w:pBdr>
        <w:spacing w:line="360" w:lineRule="auto"/>
        <w:jc w:val="both"/>
        <w:rPr>
          <w:rFonts w:eastAsia="Arial"/>
          <w:b/>
          <w:color w:val="353535"/>
        </w:rPr>
      </w:pPr>
      <w:r w:rsidRPr="00102F69">
        <w:rPr>
          <w:rFonts w:eastAsia="Arial"/>
          <w:b/>
          <w:color w:val="353535"/>
        </w:rPr>
        <w:t>Caratteristiche del servizio:</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N. EDIZIONI: N. 3</w:t>
      </w:r>
      <w:r>
        <w:rPr>
          <w:rFonts w:eastAsia="Arial"/>
          <w:color w:val="353535"/>
        </w:rPr>
        <w:t>4</w:t>
      </w:r>
      <w:r w:rsidRPr="00102F69">
        <w:rPr>
          <w:rFonts w:eastAsia="Arial"/>
          <w:color w:val="353535"/>
        </w:rPr>
        <w:t>;</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N. ORE PER CIASCUNA EDIZIONE: 20 h</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NUMERO DI PARTECIPANTI AD EDIZIONE: 1;</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NUMERO COMPLESSIVO DI PARTECIPANTI: N. 3</w:t>
      </w:r>
      <w:r>
        <w:rPr>
          <w:rFonts w:eastAsia="Arial"/>
          <w:color w:val="353535"/>
        </w:rPr>
        <w:t>4</w:t>
      </w:r>
      <w:r w:rsidRPr="00102F69">
        <w:rPr>
          <w:rFonts w:eastAsia="Arial"/>
          <w:color w:val="353535"/>
        </w:rPr>
        <w:t xml:space="preserve"> alunni della scuola secondaria di Sesto Imolese e Mordano;</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PERIODO DI SVOLGIMENTO: Gennaio – Settembre 2025;</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SEDE DI SVOLGIMENTO: Scuola secondaria di Sesto Imolese; Scuola Secondaria di Mordano;</w:t>
      </w:r>
    </w:p>
    <w:p w:rsidR="008C348A" w:rsidRPr="00102F69" w:rsidRDefault="008C348A" w:rsidP="008C348A">
      <w:pPr>
        <w:pBdr>
          <w:top w:val="nil"/>
          <w:left w:val="nil"/>
          <w:bottom w:val="nil"/>
          <w:right w:val="nil"/>
          <w:between w:val="nil"/>
        </w:pBdr>
        <w:spacing w:line="360" w:lineRule="auto"/>
        <w:jc w:val="both"/>
        <w:rPr>
          <w:rFonts w:eastAsia="Arial"/>
          <w:b/>
          <w:color w:val="353535"/>
        </w:rPr>
      </w:pPr>
      <w:r w:rsidRPr="00102F69">
        <w:rPr>
          <w:rFonts w:eastAsia="Arial"/>
          <w:b/>
          <w:color w:val="353535"/>
        </w:rPr>
        <w:t>Obiettivi e modalità</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-Potenziamento delle competenze di base;</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-Valorizzazione delle motivazioni e dei talenti dei discenti;</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-Approccio didattico inclusivo e personalizzato;</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lastRenderedPageBreak/>
        <w:t>-Stretta integrazione fra attività curricolari e co-curricolari;</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 xml:space="preserve">-valorizzazione delle attività </w:t>
      </w:r>
      <w:proofErr w:type="spellStart"/>
      <w:r w:rsidRPr="00102F69">
        <w:rPr>
          <w:rFonts w:eastAsia="Arial"/>
          <w:color w:val="353535"/>
        </w:rPr>
        <w:t>cocurricolari</w:t>
      </w:r>
      <w:proofErr w:type="spellEnd"/>
      <w:r w:rsidRPr="00102F69">
        <w:rPr>
          <w:rFonts w:eastAsia="Arial"/>
          <w:color w:val="353535"/>
        </w:rPr>
        <w:t xml:space="preserve"> nella valutazione degli  apprendimenti;</w:t>
      </w:r>
    </w:p>
    <w:p w:rsidR="008C348A" w:rsidRPr="00102F69" w:rsidRDefault="008C348A" w:rsidP="008C348A">
      <w:pPr>
        <w:pBdr>
          <w:top w:val="nil"/>
          <w:left w:val="nil"/>
          <w:bottom w:val="nil"/>
          <w:right w:val="nil"/>
          <w:between w:val="nil"/>
        </w:pBdr>
        <w:spacing w:line="360" w:lineRule="auto"/>
        <w:jc w:val="both"/>
        <w:rPr>
          <w:rFonts w:eastAsia="Arial"/>
          <w:color w:val="353535"/>
        </w:rPr>
      </w:pPr>
      <w:r w:rsidRPr="00102F69">
        <w:rPr>
          <w:rFonts w:eastAsia="Arial"/>
          <w:color w:val="353535"/>
        </w:rPr>
        <w:t>- Prevenzione e contrasto della dispersione scolastica, di ogni forma di discriminazione e del bullismo, anche informatico;</w:t>
      </w:r>
    </w:p>
    <w:p w:rsidR="008C348A" w:rsidRPr="00102F69" w:rsidRDefault="008C348A" w:rsidP="008C348A">
      <w:pPr>
        <w:pBdr>
          <w:top w:val="nil"/>
          <w:left w:val="nil"/>
          <w:bottom w:val="nil"/>
          <w:right w:val="nil"/>
          <w:between w:val="nil"/>
        </w:pBdr>
        <w:spacing w:line="360" w:lineRule="auto"/>
        <w:jc w:val="both"/>
      </w:pPr>
      <w:r w:rsidRPr="00102F69">
        <w:t>-potenziamento dell'inclusione scolastica e del diritto allo studio degli alunni con bisogni educativi speciali attraverso percorsi individualizzati e personalizzati;</w:t>
      </w:r>
    </w:p>
    <w:p w:rsidR="008C348A" w:rsidRPr="00102F69" w:rsidRDefault="008C348A" w:rsidP="008C348A">
      <w:pPr>
        <w:pBdr>
          <w:top w:val="nil"/>
          <w:left w:val="nil"/>
          <w:bottom w:val="nil"/>
          <w:right w:val="nil"/>
          <w:between w:val="nil"/>
        </w:pBdr>
        <w:spacing w:line="360" w:lineRule="auto"/>
        <w:jc w:val="both"/>
      </w:pPr>
      <w:r w:rsidRPr="00102F69">
        <w:t>- Applicazione delle linee di indirizzo per favorire il diritto allo studio emanate dal Ministero dell'istruzione, dell'università e della ricerca;</w:t>
      </w:r>
    </w:p>
    <w:p w:rsidR="008C348A" w:rsidRPr="00102F69" w:rsidRDefault="008C348A" w:rsidP="008C348A">
      <w:pPr>
        <w:pBdr>
          <w:top w:val="nil"/>
          <w:left w:val="nil"/>
          <w:bottom w:val="nil"/>
          <w:right w:val="nil"/>
          <w:between w:val="nil"/>
        </w:pBdr>
        <w:spacing w:line="360" w:lineRule="auto"/>
        <w:jc w:val="both"/>
      </w:pPr>
      <w:r w:rsidRPr="00102F69">
        <w:t>- Sviluppo delle competenze in materia di cittadinanza attiva e democratica attraverso la valorizzazione dell'educazione interculturale e alla pace, il rispetto delle differenze e il dialogo tra le culture;</w:t>
      </w:r>
    </w:p>
    <w:p w:rsidR="008C348A" w:rsidRPr="00102F69" w:rsidRDefault="008C348A" w:rsidP="008C348A">
      <w:pPr>
        <w:pBdr>
          <w:top w:val="nil"/>
          <w:left w:val="nil"/>
          <w:bottom w:val="nil"/>
          <w:right w:val="nil"/>
          <w:between w:val="nil"/>
        </w:pBdr>
        <w:spacing w:line="360" w:lineRule="auto"/>
        <w:jc w:val="both"/>
      </w:pPr>
      <w:r w:rsidRPr="00102F69">
        <w:t>- Sostegno dell'assunzione di responsabilità nonché della solidarietà e della cura dei beni comuni e della consapevolezza dei diritti e dei doveri;</w:t>
      </w:r>
    </w:p>
    <w:p w:rsidR="008C348A" w:rsidRPr="00102F69" w:rsidRDefault="008C348A" w:rsidP="008C348A">
      <w:pPr>
        <w:pBdr>
          <w:top w:val="nil"/>
          <w:left w:val="nil"/>
          <w:bottom w:val="nil"/>
          <w:right w:val="nil"/>
          <w:between w:val="nil"/>
        </w:pBdr>
        <w:spacing w:line="360" w:lineRule="auto"/>
        <w:jc w:val="both"/>
      </w:pPr>
      <w:r w:rsidRPr="00102F69">
        <w:t>- Potenziamento delle competenze chiave di cittadinanza europea promosse dai curricoli d’Istituto;</w:t>
      </w:r>
    </w:p>
    <w:p w:rsidR="008C348A" w:rsidRPr="00102F69" w:rsidRDefault="008C348A" w:rsidP="008C348A">
      <w:pPr>
        <w:pBdr>
          <w:top w:val="nil"/>
          <w:left w:val="nil"/>
          <w:bottom w:val="nil"/>
          <w:right w:val="nil"/>
          <w:between w:val="nil"/>
        </w:pBdr>
        <w:spacing w:line="360" w:lineRule="auto"/>
        <w:jc w:val="both"/>
      </w:pPr>
      <w:r w:rsidRPr="00102F69">
        <w:t xml:space="preserve">-Potenziamento della dimensione orientativa, nel tentativo di garantire agli studenti l’opportunità dimettere a frutto attitudini, capacità e talenti nei quali reputino di poter esprimere il meglio di sé; </w:t>
      </w:r>
    </w:p>
    <w:p w:rsidR="008C348A" w:rsidRPr="00102F69" w:rsidRDefault="008C348A" w:rsidP="008C348A">
      <w:pPr>
        <w:pBdr>
          <w:top w:val="nil"/>
          <w:left w:val="nil"/>
          <w:bottom w:val="nil"/>
          <w:right w:val="nil"/>
          <w:between w:val="nil"/>
        </w:pBdr>
        <w:spacing w:line="360" w:lineRule="auto"/>
        <w:jc w:val="both"/>
      </w:pPr>
      <w:r w:rsidRPr="00102F69">
        <w:t xml:space="preserve">-Mentoring individuale: il Mentore eroga i propri servizi nei confronti di un singolo </w:t>
      </w:r>
      <w:proofErr w:type="spellStart"/>
      <w:r w:rsidRPr="00102F69">
        <w:t>Mentee</w:t>
      </w:r>
      <w:proofErr w:type="spellEnd"/>
      <w:r w:rsidRPr="00102F69">
        <w:t>, con il quale svolge una serie di sessioni basate sul colloquio e la condivisione, calendarizzate ed organizzate con la modalità e la frequenza adeguate al perseguimento degli obiettivi concordati.</w:t>
      </w:r>
    </w:p>
    <w:p w:rsidR="008C348A" w:rsidRPr="00102F69" w:rsidRDefault="008C348A" w:rsidP="008C348A">
      <w:pPr>
        <w:pBdr>
          <w:top w:val="nil"/>
          <w:left w:val="nil"/>
          <w:bottom w:val="nil"/>
          <w:right w:val="nil"/>
          <w:between w:val="nil"/>
        </w:pBdr>
        <w:spacing w:line="360" w:lineRule="auto"/>
        <w:jc w:val="both"/>
      </w:pPr>
      <w:r w:rsidRPr="00102F69">
        <w:t xml:space="preserve">La metodologia formativa del mentoring, combina al tradizionale approccio formativo basato sulla trasmissione di nozioni teoriche o conoscenze, intese come “sapere da applicare”, la formazione esperienziale, volta a sviluppare le capacità, o “comportamenti da attuare”, dell’individuo attraverso una condivisione di contenuti e riflessioni imperniata su una relazione non gerarchica che stimoli l’instaurarsi di una comunicazione aperta, emozionale e consapevole tra Mentori e </w:t>
      </w:r>
      <w:proofErr w:type="spellStart"/>
      <w:r w:rsidRPr="00102F69">
        <w:t>Mentee</w:t>
      </w:r>
      <w:proofErr w:type="spellEnd"/>
      <w:r w:rsidRPr="00102F69">
        <w:t xml:space="preserve">. </w:t>
      </w:r>
    </w:p>
    <w:p w:rsidR="008C348A" w:rsidRPr="00102F69" w:rsidRDefault="008C348A" w:rsidP="008C348A">
      <w:pPr>
        <w:pBdr>
          <w:top w:val="nil"/>
          <w:left w:val="nil"/>
          <w:bottom w:val="nil"/>
          <w:right w:val="nil"/>
          <w:between w:val="nil"/>
        </w:pBdr>
        <w:spacing w:line="360" w:lineRule="auto"/>
        <w:jc w:val="both"/>
        <w:rPr>
          <w:rFonts w:eastAsia="Arial"/>
          <w:b/>
          <w:color w:val="353535"/>
        </w:rPr>
      </w:pPr>
      <w:r w:rsidRPr="00102F69">
        <w:t>Obiettivo del mentoring è sviluppare la persona nella sua totalità attraverso l’utilizzo di molteplici tecniche quali l’analisi delle competenze/abilit</w:t>
      </w:r>
      <w:r>
        <w:t>à</w:t>
      </w:r>
      <w:r w:rsidRPr="00102F69">
        <w:t xml:space="preserve">, lo storytelling, il </w:t>
      </w:r>
      <w:proofErr w:type="spellStart"/>
      <w:r w:rsidRPr="00102F69">
        <w:t>role</w:t>
      </w:r>
      <w:proofErr w:type="spellEnd"/>
      <w:r w:rsidRPr="00102F69">
        <w:t xml:space="preserve"> </w:t>
      </w:r>
      <w:proofErr w:type="spellStart"/>
      <w:r w:rsidRPr="00102F69">
        <w:t>playing</w:t>
      </w:r>
      <w:proofErr w:type="spellEnd"/>
      <w:r w:rsidRPr="00102F69">
        <w:t xml:space="preserve">, </w:t>
      </w:r>
      <w:proofErr w:type="gramStart"/>
      <w:r w:rsidRPr="00102F69">
        <w:t>il case</w:t>
      </w:r>
      <w:proofErr w:type="gramEnd"/>
      <w:r w:rsidRPr="00102F69">
        <w:t xml:space="preserve"> study, la condivisione di informazioni e materiale formativo</w:t>
      </w:r>
    </w:p>
    <w:p w:rsidR="008D10D0" w:rsidRPr="00C251E4" w:rsidRDefault="008D10D0" w:rsidP="008D10D0">
      <w:pPr>
        <w:pStyle w:val="Paragrafoelenco"/>
        <w:tabs>
          <w:tab w:val="left" w:pos="142"/>
          <w:tab w:val="left" w:pos="1042"/>
        </w:tabs>
        <w:adjustRightInd/>
        <w:ind w:left="142"/>
        <w:jc w:val="both"/>
      </w:pPr>
    </w:p>
    <w:p w:rsidR="00055E01" w:rsidRDefault="00B740B0" w:rsidP="00055E01">
      <w:pPr>
        <w:jc w:val="both"/>
        <w:rPr>
          <w:lang w:eastAsia="en-US"/>
        </w:rPr>
      </w:pPr>
      <w:r w:rsidRPr="00C251E4">
        <w:rPr>
          <w:lang w:eastAsia="en-US"/>
        </w:rPr>
        <w:t>A</w:t>
      </w:r>
      <w:r w:rsidR="00055E01" w:rsidRPr="00C251E4">
        <w:rPr>
          <w:lang w:eastAsia="en-US"/>
        </w:rPr>
        <w:t>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e rilasciata;</w:t>
      </w:r>
    </w:p>
    <w:p w:rsidR="00C251E4" w:rsidRPr="00C251E4" w:rsidRDefault="00C251E4" w:rsidP="00055E01">
      <w:pPr>
        <w:jc w:val="both"/>
        <w:rPr>
          <w:lang w:eastAsia="en-US"/>
        </w:rPr>
      </w:pPr>
    </w:p>
    <w:p w:rsidR="00055E01" w:rsidRDefault="00055E01" w:rsidP="00055E01">
      <w:pPr>
        <w:rPr>
          <w:b/>
          <w:lang w:eastAsia="en-US"/>
        </w:rPr>
      </w:pPr>
    </w:p>
    <w:p w:rsidR="008C348A" w:rsidRDefault="008C348A" w:rsidP="00055E01">
      <w:pPr>
        <w:rPr>
          <w:b/>
          <w:lang w:eastAsia="en-US"/>
        </w:rPr>
      </w:pPr>
    </w:p>
    <w:p w:rsidR="008C348A" w:rsidRPr="00C251E4" w:rsidRDefault="008C348A" w:rsidP="00055E01">
      <w:pPr>
        <w:rPr>
          <w:b/>
          <w:lang w:eastAsia="en-US"/>
        </w:rPr>
      </w:pPr>
    </w:p>
    <w:p w:rsidR="00055E01" w:rsidRPr="00C251E4" w:rsidRDefault="00055E01" w:rsidP="00055E01">
      <w:pPr>
        <w:spacing w:before="60" w:after="60"/>
        <w:jc w:val="center"/>
        <w:rPr>
          <w:b/>
          <w:lang w:eastAsia="en-US"/>
        </w:rPr>
      </w:pPr>
      <w:r w:rsidRPr="00C251E4">
        <w:rPr>
          <w:b/>
          <w:lang w:eastAsia="en-US"/>
        </w:rPr>
        <w:lastRenderedPageBreak/>
        <w:t>DICHIARA</w:t>
      </w:r>
    </w:p>
    <w:p w:rsidR="008D10D0" w:rsidRDefault="008D10D0" w:rsidP="00055E01">
      <w:pPr>
        <w:spacing w:before="60" w:after="60"/>
        <w:jc w:val="center"/>
        <w:rPr>
          <w:b/>
          <w:lang w:eastAsia="en-US"/>
        </w:rPr>
      </w:pPr>
    </w:p>
    <w:p w:rsidR="008D10D0" w:rsidRPr="00C251E4" w:rsidRDefault="008D10D0" w:rsidP="00644FDC">
      <w:pPr>
        <w:spacing w:before="60" w:after="60"/>
        <w:rPr>
          <w:b/>
          <w:lang w:eastAsia="en-US"/>
        </w:rPr>
      </w:pPr>
    </w:p>
    <w:p w:rsidR="00644FDC" w:rsidRDefault="00644FDC" w:rsidP="00644FDC">
      <w:pPr>
        <w:numPr>
          <w:ilvl w:val="0"/>
          <w:numId w:val="10"/>
        </w:numPr>
        <w:kinsoku w:val="0"/>
        <w:autoSpaceDE/>
        <w:autoSpaceDN/>
        <w:adjustRightInd/>
        <w:spacing w:line="360" w:lineRule="auto"/>
        <w:jc w:val="both"/>
        <w:rPr>
          <w:lang w:eastAsia="en-US"/>
        </w:rPr>
      </w:pPr>
      <w:r>
        <w:rPr>
          <w:lang w:eastAsia="en-US"/>
        </w:rPr>
        <w:t xml:space="preserve">di essere </w:t>
      </w:r>
      <w:r w:rsidRPr="00644FDC">
        <w:rPr>
          <w:lang w:eastAsia="en-US"/>
        </w:rPr>
        <w:t xml:space="preserve">regolarmente iscritti al MEPA (mercato elettronico della pubblica amministrazione) e abilitati al servizio cui afferisce la fornitura che si intende acquisire; </w:t>
      </w:r>
    </w:p>
    <w:p w:rsidR="00644FDC" w:rsidRDefault="00644FDC" w:rsidP="00644FDC">
      <w:pPr>
        <w:numPr>
          <w:ilvl w:val="0"/>
          <w:numId w:val="10"/>
        </w:numPr>
        <w:kinsoku w:val="0"/>
        <w:autoSpaceDE/>
        <w:autoSpaceDN/>
        <w:adjustRightInd/>
        <w:spacing w:line="360" w:lineRule="auto"/>
        <w:jc w:val="both"/>
        <w:rPr>
          <w:lang w:eastAsia="en-US"/>
        </w:rPr>
      </w:pPr>
      <w:r>
        <w:rPr>
          <w:lang w:eastAsia="en-US"/>
        </w:rPr>
        <w:t xml:space="preserve">di non trovarsi </w:t>
      </w:r>
      <w:r w:rsidRPr="00644FDC">
        <w:rPr>
          <w:lang w:eastAsia="en-US"/>
        </w:rPr>
        <w:t xml:space="preserve"> in alcuna delle situazioni di esclusione previste dall’art. 94 del D.Lgs 36/2023;</w:t>
      </w:r>
    </w:p>
    <w:p w:rsidR="00644FDC" w:rsidRDefault="00644FDC" w:rsidP="00644FDC">
      <w:pPr>
        <w:numPr>
          <w:ilvl w:val="0"/>
          <w:numId w:val="10"/>
        </w:numPr>
        <w:kinsoku w:val="0"/>
        <w:autoSpaceDE/>
        <w:autoSpaceDN/>
        <w:adjustRightInd/>
        <w:spacing w:line="360" w:lineRule="auto"/>
        <w:jc w:val="both"/>
        <w:rPr>
          <w:lang w:eastAsia="en-US"/>
        </w:rPr>
      </w:pPr>
      <w:r>
        <w:rPr>
          <w:lang w:eastAsia="en-US"/>
        </w:rPr>
        <w:t xml:space="preserve">di </w:t>
      </w:r>
      <w:r w:rsidR="00FC28D3">
        <w:rPr>
          <w:lang w:eastAsia="en-US"/>
        </w:rPr>
        <w:t xml:space="preserve">prevedere come </w:t>
      </w:r>
      <w:r w:rsidRPr="00644FDC">
        <w:rPr>
          <w:lang w:eastAsia="en-US"/>
        </w:rPr>
        <w:t xml:space="preserve"> area di consegna</w:t>
      </w:r>
      <w:r w:rsidR="008C348A">
        <w:rPr>
          <w:lang w:eastAsia="en-US"/>
        </w:rPr>
        <w:t xml:space="preserve"> del servizio </w:t>
      </w:r>
      <w:r w:rsidRPr="00644FDC">
        <w:rPr>
          <w:lang w:eastAsia="en-US"/>
        </w:rPr>
        <w:t xml:space="preserve"> il territorio di appartenenza dell’Istituzione Scolastica e </w:t>
      </w:r>
      <w:r w:rsidR="00FC28D3">
        <w:rPr>
          <w:lang w:eastAsia="en-US"/>
        </w:rPr>
        <w:t xml:space="preserve"> di essere </w:t>
      </w:r>
      <w:r w:rsidRPr="00644FDC">
        <w:rPr>
          <w:lang w:eastAsia="en-US"/>
        </w:rPr>
        <w:t>in possesso d</w:t>
      </w:r>
      <w:r w:rsidR="008C348A">
        <w:rPr>
          <w:lang w:eastAsia="en-US"/>
        </w:rPr>
        <w:t xml:space="preserve">ei requisiti e delle competenze adeguate </w:t>
      </w:r>
      <w:proofErr w:type="gramStart"/>
      <w:r w:rsidR="008C348A">
        <w:rPr>
          <w:lang w:eastAsia="en-US"/>
        </w:rPr>
        <w:t>per la</w:t>
      </w:r>
      <w:proofErr w:type="gramEnd"/>
      <w:r w:rsidR="008C348A">
        <w:rPr>
          <w:lang w:eastAsia="en-US"/>
        </w:rPr>
        <w:t xml:space="preserve"> realizzazione delle attività di cui al </w:t>
      </w:r>
      <w:r w:rsidRPr="00644FDC">
        <w:rPr>
          <w:lang w:eastAsia="en-US"/>
        </w:rPr>
        <w:t>progetto oggetto dell'affidamento, nei modi e nei tempi</w:t>
      </w:r>
      <w:r>
        <w:rPr>
          <w:lang w:eastAsia="en-US"/>
        </w:rPr>
        <w:t xml:space="preserve"> </w:t>
      </w:r>
      <w:r w:rsidR="00FC28D3">
        <w:rPr>
          <w:lang w:eastAsia="en-US"/>
        </w:rPr>
        <w:t xml:space="preserve"> stabiliti</w:t>
      </w:r>
      <w:r w:rsidR="008C348A">
        <w:rPr>
          <w:lang w:eastAsia="en-US"/>
        </w:rPr>
        <w:t xml:space="preserve"> (</w:t>
      </w:r>
      <w:r w:rsidR="008C348A" w:rsidRPr="008C348A">
        <w:rPr>
          <w:lang w:eastAsia="en-US"/>
        </w:rPr>
        <w:t>Gennaio – Settembre 2025</w:t>
      </w:r>
      <w:r w:rsidR="008C348A">
        <w:rPr>
          <w:lang w:eastAsia="en-US"/>
        </w:rPr>
        <w:t>)</w:t>
      </w:r>
      <w:r w:rsidRPr="00644FDC">
        <w:rPr>
          <w:lang w:eastAsia="en-US"/>
        </w:rPr>
        <w:t>;</w:t>
      </w:r>
    </w:p>
    <w:p w:rsidR="008C348A" w:rsidRDefault="00644FDC" w:rsidP="00F85A9C">
      <w:pPr>
        <w:numPr>
          <w:ilvl w:val="0"/>
          <w:numId w:val="10"/>
        </w:numPr>
        <w:kinsoku w:val="0"/>
        <w:autoSpaceDE/>
        <w:autoSpaceDN/>
        <w:adjustRightInd/>
        <w:spacing w:line="360" w:lineRule="auto"/>
        <w:jc w:val="both"/>
        <w:rPr>
          <w:lang w:eastAsia="en-US"/>
        </w:rPr>
      </w:pPr>
      <w:r w:rsidRPr="00644FDC">
        <w:rPr>
          <w:lang w:eastAsia="en-US"/>
        </w:rPr>
        <w:t xml:space="preserve"> </w:t>
      </w:r>
      <w:r>
        <w:rPr>
          <w:lang w:eastAsia="en-US"/>
        </w:rPr>
        <w:t xml:space="preserve">di avere </w:t>
      </w:r>
      <w:r w:rsidRPr="00644FDC">
        <w:rPr>
          <w:lang w:eastAsia="en-US"/>
        </w:rPr>
        <w:t xml:space="preserve">esperienza pluriennale </w:t>
      </w:r>
      <w:r w:rsidR="008C348A" w:rsidRPr="008C348A">
        <w:rPr>
          <w:lang w:eastAsia="en-US"/>
        </w:rPr>
        <w:t>nell’ ambito della  realizzazione di Percorsi di Mentoring e orientamento rivolti ad alunni di scuola secondaria;</w:t>
      </w:r>
    </w:p>
    <w:p w:rsidR="00644FDC" w:rsidRDefault="00644FDC" w:rsidP="00F85A9C">
      <w:pPr>
        <w:numPr>
          <w:ilvl w:val="0"/>
          <w:numId w:val="10"/>
        </w:numPr>
        <w:kinsoku w:val="0"/>
        <w:autoSpaceDE/>
        <w:autoSpaceDN/>
        <w:adjustRightInd/>
        <w:spacing w:line="360" w:lineRule="auto"/>
        <w:jc w:val="both"/>
        <w:rPr>
          <w:lang w:eastAsia="en-US"/>
        </w:rPr>
      </w:pPr>
      <w:r>
        <w:rPr>
          <w:lang w:eastAsia="en-US"/>
        </w:rPr>
        <w:t xml:space="preserve">di essere disponibile a </w:t>
      </w:r>
      <w:r w:rsidRPr="00644FDC">
        <w:rPr>
          <w:lang w:eastAsia="en-US"/>
        </w:rPr>
        <w:t>svolgere il servizio nel periodo indicat</w:t>
      </w:r>
      <w:r w:rsidR="008C348A">
        <w:rPr>
          <w:lang w:eastAsia="en-US"/>
        </w:rPr>
        <w:t>o nell’ Avviso</w:t>
      </w:r>
      <w:r w:rsidRPr="00644FDC">
        <w:rPr>
          <w:lang w:eastAsia="en-US"/>
        </w:rPr>
        <w:t>;</w:t>
      </w:r>
    </w:p>
    <w:p w:rsidR="00644FDC" w:rsidRPr="00644FDC" w:rsidRDefault="00644FDC" w:rsidP="00644FDC">
      <w:pPr>
        <w:pStyle w:val="Paragrafoelenco"/>
        <w:numPr>
          <w:ilvl w:val="0"/>
          <w:numId w:val="10"/>
        </w:numPr>
      </w:pPr>
      <w:r w:rsidRPr="00644FDC">
        <w:t>che l'impresa ha le seguenti posizioni presso gli enti previdenziali ed assicurativi</w:t>
      </w:r>
    </w:p>
    <w:p w:rsidR="00A97AF7" w:rsidRPr="00C251E4" w:rsidRDefault="00A97AF7" w:rsidP="00644FDC">
      <w:pPr>
        <w:kinsoku w:val="0"/>
        <w:autoSpaceDE/>
        <w:autoSpaceDN/>
        <w:adjustRightInd/>
        <w:spacing w:line="360" w:lineRule="auto"/>
        <w:ind w:left="360"/>
        <w:rPr>
          <w:lang w:eastAsia="en-US"/>
        </w:rPr>
      </w:pPr>
    </w:p>
    <w:tbl>
      <w:tblPr>
        <w:tblW w:w="0" w:type="auto"/>
        <w:jc w:val="center"/>
        <w:tblLayout w:type="fixed"/>
        <w:tblCellMar>
          <w:left w:w="0" w:type="dxa"/>
          <w:right w:w="0" w:type="dxa"/>
        </w:tblCellMar>
        <w:tblLook w:val="0000" w:firstRow="0" w:lastRow="0" w:firstColumn="0" w:lastColumn="0" w:noHBand="0" w:noVBand="0"/>
      </w:tblPr>
      <w:tblGrid>
        <w:gridCol w:w="3280"/>
        <w:gridCol w:w="1701"/>
        <w:gridCol w:w="3795"/>
      </w:tblGrid>
      <w:tr w:rsidR="00055E01" w:rsidRPr="00C251E4" w:rsidTr="008661D4">
        <w:trPr>
          <w:jc w:val="center"/>
        </w:trPr>
        <w:tc>
          <w:tcPr>
            <w:tcW w:w="3280" w:type="dxa"/>
            <w:vMerge w:val="restart"/>
            <w:tcBorders>
              <w:top w:val="single" w:sz="4" w:space="0" w:color="auto"/>
              <w:left w:val="single" w:sz="4" w:space="0" w:color="auto"/>
              <w:bottom w:val="nil"/>
              <w:right w:val="single" w:sz="4" w:space="0" w:color="auto"/>
            </w:tcBorders>
            <w:vAlign w:val="center"/>
          </w:tcPr>
          <w:p w:rsidR="00055E01" w:rsidRPr="00C251E4" w:rsidRDefault="00055E01" w:rsidP="008661D4">
            <w:pPr>
              <w:jc w:val="center"/>
              <w:rPr>
                <w:lang w:val="en-US" w:eastAsia="en-US"/>
              </w:rPr>
            </w:pPr>
            <w:r w:rsidRPr="00C251E4">
              <w:rPr>
                <w:lang w:val="en-US" w:eastAsia="en-US"/>
              </w:rPr>
              <w:t>INPS (</w:t>
            </w:r>
            <w:proofErr w:type="spellStart"/>
            <w:r w:rsidRPr="00C251E4">
              <w:rPr>
                <w:lang w:val="en-US" w:eastAsia="en-US"/>
              </w:rPr>
              <w:t>sede</w:t>
            </w:r>
            <w:proofErr w:type="spellEnd"/>
            <w:r w:rsidRPr="00C251E4">
              <w:rPr>
                <w:lang w:val="en-US" w:eastAsia="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C251E4" w:rsidRDefault="00055E01" w:rsidP="008661D4">
            <w:pPr>
              <w:jc w:val="center"/>
              <w:rPr>
                <w:b/>
                <w:lang w:val="en-US" w:eastAsia="en-US"/>
              </w:rPr>
            </w:pPr>
            <w:r w:rsidRPr="00C251E4">
              <w:rPr>
                <w:b/>
                <w:lang w:val="en-US" w:eastAsia="en-US"/>
              </w:rPr>
              <w:t xml:space="preserve">Tipo </w:t>
            </w:r>
            <w:proofErr w:type="spellStart"/>
            <w:r w:rsidRPr="00C251E4">
              <w:rPr>
                <w:b/>
                <w:lang w:val="en-US" w:eastAsia="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C251E4" w:rsidRDefault="00055E01" w:rsidP="008661D4">
            <w:pPr>
              <w:jc w:val="center"/>
              <w:rPr>
                <w:b/>
                <w:lang w:val="en-US" w:eastAsia="en-US"/>
              </w:rPr>
            </w:pPr>
            <w:r w:rsidRPr="00C251E4">
              <w:rPr>
                <w:b/>
                <w:lang w:val="en-US" w:eastAsia="en-US"/>
              </w:rPr>
              <w:t xml:space="preserve">N. </w:t>
            </w:r>
            <w:proofErr w:type="spellStart"/>
            <w:r w:rsidRPr="00C251E4">
              <w:rPr>
                <w:b/>
                <w:lang w:val="en-US" w:eastAsia="en-US"/>
              </w:rPr>
              <w:t>posizione</w:t>
            </w:r>
            <w:proofErr w:type="spellEnd"/>
            <w:r w:rsidRPr="00C251E4">
              <w:rPr>
                <w:b/>
                <w:lang w:val="en-US" w:eastAsia="en-US"/>
              </w:rPr>
              <w:t xml:space="preserve"> (</w:t>
            </w:r>
            <w:proofErr w:type="spellStart"/>
            <w:r w:rsidRPr="00C251E4">
              <w:rPr>
                <w:b/>
                <w:lang w:val="en-US" w:eastAsia="en-US"/>
              </w:rPr>
              <w:t>matricola</w:t>
            </w:r>
            <w:proofErr w:type="spellEnd"/>
            <w:r w:rsidRPr="00C251E4">
              <w:rPr>
                <w:b/>
                <w:lang w:val="en-US" w:eastAsia="en-US"/>
              </w:rPr>
              <w:t>)</w:t>
            </w:r>
          </w:p>
        </w:tc>
      </w:tr>
      <w:tr w:rsidR="00055E01" w:rsidRPr="00C251E4" w:rsidTr="008661D4">
        <w:trPr>
          <w:jc w:val="center"/>
        </w:trPr>
        <w:tc>
          <w:tcPr>
            <w:tcW w:w="3280" w:type="dxa"/>
            <w:vMerge/>
            <w:tcBorders>
              <w:top w:val="nil"/>
              <w:left w:val="single" w:sz="4" w:space="0" w:color="auto"/>
              <w:bottom w:val="nil"/>
              <w:right w:val="single" w:sz="4" w:space="0" w:color="auto"/>
            </w:tcBorders>
          </w:tcPr>
          <w:p w:rsidR="00055E01" w:rsidRPr="00C251E4" w:rsidRDefault="00055E01" w:rsidP="008661D4">
            <w:pPr>
              <w:spacing w:line="360" w:lineRule="auto"/>
              <w:rPr>
                <w:lang w:val="en-US" w:eastAsia="en-US"/>
              </w:rPr>
            </w:pPr>
          </w:p>
        </w:tc>
        <w:tc>
          <w:tcPr>
            <w:tcW w:w="1701" w:type="dxa"/>
            <w:tcBorders>
              <w:top w:val="single" w:sz="4" w:space="0" w:color="auto"/>
              <w:left w:val="single" w:sz="4" w:space="0" w:color="auto"/>
              <w:bottom w:val="dashSmallGap" w:sz="4" w:space="0" w:color="auto"/>
              <w:right w:val="single" w:sz="4" w:space="0" w:color="auto"/>
            </w:tcBorders>
          </w:tcPr>
          <w:p w:rsidR="00055E01" w:rsidRPr="00C251E4" w:rsidRDefault="00055E01" w:rsidP="008661D4">
            <w:pPr>
              <w:jc w:val="center"/>
              <w:rPr>
                <w:lang w:val="en-US" w:eastAsia="en-US"/>
              </w:rPr>
            </w:pPr>
          </w:p>
        </w:tc>
        <w:tc>
          <w:tcPr>
            <w:tcW w:w="3795" w:type="dxa"/>
            <w:tcBorders>
              <w:top w:val="single" w:sz="4" w:space="0" w:color="auto"/>
              <w:left w:val="single" w:sz="4" w:space="0" w:color="auto"/>
              <w:bottom w:val="dashSmallGap" w:sz="4" w:space="0" w:color="auto"/>
              <w:right w:val="single" w:sz="4" w:space="0" w:color="auto"/>
            </w:tcBorders>
          </w:tcPr>
          <w:p w:rsidR="00055E01" w:rsidRPr="00C251E4" w:rsidRDefault="00055E01" w:rsidP="008661D4">
            <w:pPr>
              <w:jc w:val="center"/>
              <w:rPr>
                <w:lang w:val="en-US" w:eastAsia="en-US"/>
              </w:rPr>
            </w:pPr>
          </w:p>
        </w:tc>
      </w:tr>
      <w:tr w:rsidR="00055E01" w:rsidRPr="00C251E4" w:rsidTr="008661D4">
        <w:trPr>
          <w:jc w:val="center"/>
        </w:trPr>
        <w:tc>
          <w:tcPr>
            <w:tcW w:w="3280" w:type="dxa"/>
            <w:vMerge/>
            <w:tcBorders>
              <w:top w:val="nil"/>
              <w:left w:val="single" w:sz="4" w:space="0" w:color="auto"/>
              <w:bottom w:val="single" w:sz="4" w:space="0" w:color="auto"/>
              <w:right w:val="single" w:sz="4" w:space="0" w:color="auto"/>
            </w:tcBorders>
          </w:tcPr>
          <w:p w:rsidR="00055E01" w:rsidRPr="00C251E4" w:rsidRDefault="00055E01" w:rsidP="008661D4">
            <w:pPr>
              <w:spacing w:line="360" w:lineRule="auto"/>
              <w:rPr>
                <w:lang w:val="en-US" w:eastAsia="en-US"/>
              </w:rPr>
            </w:pPr>
          </w:p>
        </w:tc>
        <w:tc>
          <w:tcPr>
            <w:tcW w:w="1701" w:type="dxa"/>
            <w:tcBorders>
              <w:top w:val="dashSmallGap" w:sz="4" w:space="0" w:color="auto"/>
              <w:left w:val="single" w:sz="4" w:space="0" w:color="auto"/>
              <w:bottom w:val="single" w:sz="4" w:space="0" w:color="auto"/>
              <w:right w:val="single" w:sz="4" w:space="0" w:color="auto"/>
            </w:tcBorders>
          </w:tcPr>
          <w:p w:rsidR="00055E01" w:rsidRPr="00C251E4" w:rsidRDefault="00055E01" w:rsidP="008661D4">
            <w:pPr>
              <w:jc w:val="center"/>
              <w:rPr>
                <w:lang w:val="en-US" w:eastAsia="en-US"/>
              </w:rPr>
            </w:pPr>
          </w:p>
        </w:tc>
        <w:tc>
          <w:tcPr>
            <w:tcW w:w="3795" w:type="dxa"/>
            <w:tcBorders>
              <w:top w:val="dashSmallGap" w:sz="4" w:space="0" w:color="auto"/>
              <w:left w:val="single" w:sz="4" w:space="0" w:color="auto"/>
              <w:bottom w:val="single" w:sz="4" w:space="0" w:color="auto"/>
              <w:right w:val="single" w:sz="4" w:space="0" w:color="auto"/>
            </w:tcBorders>
          </w:tcPr>
          <w:p w:rsidR="00055E01" w:rsidRPr="00C251E4" w:rsidRDefault="00055E01" w:rsidP="008661D4">
            <w:pPr>
              <w:jc w:val="center"/>
              <w:rPr>
                <w:lang w:val="en-US" w:eastAsia="en-US"/>
              </w:rPr>
            </w:pPr>
          </w:p>
        </w:tc>
      </w:tr>
      <w:tr w:rsidR="00055E01" w:rsidRPr="00C251E4" w:rsidTr="008661D4">
        <w:trPr>
          <w:jc w:val="center"/>
        </w:trPr>
        <w:tc>
          <w:tcPr>
            <w:tcW w:w="3280" w:type="dxa"/>
            <w:vMerge w:val="restart"/>
            <w:tcBorders>
              <w:top w:val="single" w:sz="4" w:space="0" w:color="auto"/>
              <w:left w:val="single" w:sz="4" w:space="0" w:color="auto"/>
              <w:bottom w:val="nil"/>
              <w:right w:val="single" w:sz="4" w:space="0" w:color="auto"/>
            </w:tcBorders>
            <w:vAlign w:val="center"/>
          </w:tcPr>
          <w:p w:rsidR="00055E01" w:rsidRPr="00C251E4" w:rsidRDefault="00055E01" w:rsidP="008661D4">
            <w:pPr>
              <w:spacing w:line="360" w:lineRule="auto"/>
              <w:jc w:val="center"/>
              <w:rPr>
                <w:lang w:val="en-US" w:eastAsia="en-US"/>
              </w:rPr>
            </w:pPr>
            <w:r w:rsidRPr="00C251E4">
              <w:rPr>
                <w:lang w:val="en-US" w:eastAsia="en-US"/>
              </w:rPr>
              <w:t>INAIL (</w:t>
            </w:r>
            <w:proofErr w:type="spellStart"/>
            <w:r w:rsidRPr="00C251E4">
              <w:rPr>
                <w:lang w:val="en-US" w:eastAsia="en-US"/>
              </w:rPr>
              <w:t>sede</w:t>
            </w:r>
            <w:proofErr w:type="spellEnd"/>
            <w:r w:rsidRPr="00C251E4">
              <w:rPr>
                <w:lang w:val="en-US" w:eastAsia="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C251E4" w:rsidRDefault="00055E01" w:rsidP="008661D4">
            <w:pPr>
              <w:jc w:val="center"/>
              <w:rPr>
                <w:b/>
                <w:lang w:val="en-US" w:eastAsia="en-US"/>
              </w:rPr>
            </w:pPr>
            <w:r w:rsidRPr="00C251E4">
              <w:rPr>
                <w:b/>
                <w:lang w:val="en-US" w:eastAsia="en-US"/>
              </w:rPr>
              <w:t xml:space="preserve">Tipo </w:t>
            </w:r>
            <w:proofErr w:type="spellStart"/>
            <w:r w:rsidRPr="00C251E4">
              <w:rPr>
                <w:b/>
                <w:lang w:val="en-US" w:eastAsia="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5E01" w:rsidRPr="00C251E4" w:rsidRDefault="00055E01" w:rsidP="008661D4">
            <w:pPr>
              <w:jc w:val="center"/>
              <w:rPr>
                <w:b/>
                <w:lang w:eastAsia="en-US"/>
              </w:rPr>
            </w:pPr>
            <w:r w:rsidRPr="00C251E4">
              <w:rPr>
                <w:b/>
                <w:lang w:eastAsia="en-US"/>
              </w:rPr>
              <w:t>N. PAT (matricola)</w:t>
            </w:r>
          </w:p>
        </w:tc>
      </w:tr>
      <w:tr w:rsidR="00055E01" w:rsidRPr="00C251E4" w:rsidTr="008661D4">
        <w:trPr>
          <w:jc w:val="center"/>
        </w:trPr>
        <w:tc>
          <w:tcPr>
            <w:tcW w:w="3280" w:type="dxa"/>
            <w:vMerge/>
            <w:tcBorders>
              <w:top w:val="nil"/>
              <w:left w:val="single" w:sz="4" w:space="0" w:color="auto"/>
              <w:bottom w:val="nil"/>
              <w:right w:val="single" w:sz="4" w:space="0" w:color="auto"/>
            </w:tcBorders>
          </w:tcPr>
          <w:p w:rsidR="00055E01" w:rsidRPr="00C251E4" w:rsidRDefault="00055E01" w:rsidP="008661D4">
            <w:pPr>
              <w:spacing w:line="360" w:lineRule="auto"/>
              <w:rPr>
                <w:lang w:eastAsia="en-US"/>
              </w:rPr>
            </w:pPr>
          </w:p>
        </w:tc>
        <w:tc>
          <w:tcPr>
            <w:tcW w:w="1701" w:type="dxa"/>
            <w:tcBorders>
              <w:top w:val="single" w:sz="4" w:space="0" w:color="auto"/>
              <w:left w:val="single" w:sz="4" w:space="0" w:color="auto"/>
              <w:bottom w:val="dashSmallGap" w:sz="4" w:space="0" w:color="auto"/>
              <w:right w:val="single" w:sz="4" w:space="0" w:color="auto"/>
            </w:tcBorders>
          </w:tcPr>
          <w:p w:rsidR="00055E01" w:rsidRPr="00C251E4" w:rsidRDefault="00055E01" w:rsidP="008661D4">
            <w:pPr>
              <w:rPr>
                <w:lang w:eastAsia="en-US"/>
              </w:rPr>
            </w:pPr>
          </w:p>
        </w:tc>
        <w:tc>
          <w:tcPr>
            <w:tcW w:w="3795" w:type="dxa"/>
            <w:tcBorders>
              <w:top w:val="single" w:sz="4" w:space="0" w:color="auto"/>
              <w:left w:val="single" w:sz="4" w:space="0" w:color="auto"/>
              <w:bottom w:val="dashSmallGap" w:sz="4" w:space="0" w:color="auto"/>
              <w:right w:val="single" w:sz="4" w:space="0" w:color="auto"/>
            </w:tcBorders>
          </w:tcPr>
          <w:p w:rsidR="00055E01" w:rsidRPr="00C251E4" w:rsidRDefault="00055E01" w:rsidP="008661D4">
            <w:pPr>
              <w:rPr>
                <w:lang w:eastAsia="en-US"/>
              </w:rPr>
            </w:pPr>
          </w:p>
        </w:tc>
      </w:tr>
      <w:tr w:rsidR="00055E01" w:rsidRPr="00C251E4" w:rsidTr="008661D4">
        <w:trPr>
          <w:jc w:val="center"/>
        </w:trPr>
        <w:tc>
          <w:tcPr>
            <w:tcW w:w="3280" w:type="dxa"/>
            <w:vMerge/>
            <w:tcBorders>
              <w:top w:val="nil"/>
              <w:left w:val="single" w:sz="4" w:space="0" w:color="auto"/>
              <w:bottom w:val="single" w:sz="4" w:space="0" w:color="auto"/>
              <w:right w:val="single" w:sz="4" w:space="0" w:color="auto"/>
            </w:tcBorders>
          </w:tcPr>
          <w:p w:rsidR="00055E01" w:rsidRPr="00C251E4" w:rsidRDefault="00055E01" w:rsidP="008661D4">
            <w:pPr>
              <w:spacing w:line="360" w:lineRule="auto"/>
              <w:rPr>
                <w:lang w:eastAsia="en-US"/>
              </w:rPr>
            </w:pPr>
          </w:p>
        </w:tc>
        <w:tc>
          <w:tcPr>
            <w:tcW w:w="1701" w:type="dxa"/>
            <w:tcBorders>
              <w:top w:val="dashSmallGap" w:sz="4" w:space="0" w:color="auto"/>
              <w:left w:val="single" w:sz="4" w:space="0" w:color="auto"/>
              <w:bottom w:val="single" w:sz="4" w:space="0" w:color="auto"/>
              <w:right w:val="single" w:sz="4" w:space="0" w:color="auto"/>
            </w:tcBorders>
          </w:tcPr>
          <w:p w:rsidR="00055E01" w:rsidRPr="00C251E4" w:rsidRDefault="00055E01" w:rsidP="008661D4">
            <w:pPr>
              <w:rPr>
                <w:lang w:eastAsia="en-US"/>
              </w:rPr>
            </w:pPr>
          </w:p>
        </w:tc>
        <w:tc>
          <w:tcPr>
            <w:tcW w:w="3795" w:type="dxa"/>
            <w:tcBorders>
              <w:top w:val="dashSmallGap" w:sz="4" w:space="0" w:color="auto"/>
              <w:left w:val="single" w:sz="4" w:space="0" w:color="auto"/>
              <w:bottom w:val="single" w:sz="4" w:space="0" w:color="auto"/>
              <w:right w:val="single" w:sz="4" w:space="0" w:color="auto"/>
            </w:tcBorders>
          </w:tcPr>
          <w:p w:rsidR="00055E01" w:rsidRPr="00C251E4" w:rsidRDefault="00055E01" w:rsidP="008661D4">
            <w:pPr>
              <w:rPr>
                <w:lang w:eastAsia="en-US"/>
              </w:rPr>
            </w:pPr>
          </w:p>
        </w:tc>
      </w:tr>
    </w:tbl>
    <w:p w:rsidR="00055E01" w:rsidRPr="00C251E4" w:rsidRDefault="00055E01" w:rsidP="00055E01">
      <w:pPr>
        <w:numPr>
          <w:ilvl w:val="0"/>
          <w:numId w:val="10"/>
        </w:numPr>
        <w:kinsoku w:val="0"/>
        <w:autoSpaceDE/>
        <w:autoSpaceDN/>
        <w:adjustRightInd/>
        <w:spacing w:line="276" w:lineRule="auto"/>
        <w:rPr>
          <w:lang w:eastAsia="en-US"/>
        </w:rPr>
      </w:pPr>
      <w:r w:rsidRPr="00C251E4">
        <w:rPr>
          <w:lang w:eastAsia="en-US"/>
        </w:rPr>
        <w:t>che l'impresa è iscritta al registro della Camera di Commercio (C.C.I.A.A.), di ________________________________, con i seguenti estremi:</w:t>
      </w:r>
    </w:p>
    <w:p w:rsidR="00055E01" w:rsidRPr="00C251E4" w:rsidRDefault="00055E01" w:rsidP="00055E01">
      <w:pPr>
        <w:numPr>
          <w:ilvl w:val="0"/>
          <w:numId w:val="11"/>
        </w:numPr>
        <w:kinsoku w:val="0"/>
        <w:autoSpaceDE/>
        <w:autoSpaceDN/>
        <w:adjustRightInd/>
        <w:spacing w:line="276" w:lineRule="auto"/>
        <w:rPr>
          <w:lang w:eastAsia="en-US"/>
        </w:rPr>
      </w:pPr>
      <w:r w:rsidRPr="00C251E4">
        <w:rPr>
          <w:lang w:eastAsia="en-US"/>
        </w:rPr>
        <w:t xml:space="preserve"> numero e data di iscrizione: ________________________________________________</w:t>
      </w:r>
    </w:p>
    <w:p w:rsidR="00055E01" w:rsidRPr="00C251E4" w:rsidRDefault="00055E01" w:rsidP="00055E01">
      <w:pPr>
        <w:numPr>
          <w:ilvl w:val="0"/>
          <w:numId w:val="11"/>
        </w:numPr>
        <w:kinsoku w:val="0"/>
        <w:autoSpaceDE/>
        <w:autoSpaceDN/>
        <w:adjustRightInd/>
        <w:spacing w:line="276" w:lineRule="auto"/>
        <w:rPr>
          <w:lang w:eastAsia="en-US"/>
        </w:rPr>
      </w:pPr>
      <w:r w:rsidRPr="00C251E4">
        <w:rPr>
          <w:lang w:eastAsia="en-US"/>
        </w:rPr>
        <w:t>denominazione e forma giuridica: ____________________________________________</w:t>
      </w:r>
    </w:p>
    <w:p w:rsidR="00055E01" w:rsidRPr="00C251E4" w:rsidRDefault="00055E01" w:rsidP="00055E01">
      <w:pPr>
        <w:numPr>
          <w:ilvl w:val="0"/>
          <w:numId w:val="11"/>
        </w:numPr>
        <w:kinsoku w:val="0"/>
        <w:autoSpaceDE/>
        <w:autoSpaceDN/>
        <w:adjustRightInd/>
        <w:spacing w:line="276" w:lineRule="auto"/>
        <w:rPr>
          <w:lang w:eastAsia="en-US"/>
        </w:rPr>
      </w:pPr>
      <w:r w:rsidRPr="00C251E4">
        <w:rPr>
          <w:lang w:eastAsia="en-US"/>
        </w:rPr>
        <w:t>indirizzo della sede legale: __________________________________________________</w:t>
      </w:r>
    </w:p>
    <w:p w:rsidR="00055E01" w:rsidRPr="00C251E4" w:rsidRDefault="00055E01" w:rsidP="00055E01">
      <w:pPr>
        <w:spacing w:line="276" w:lineRule="auto"/>
        <w:ind w:left="709"/>
        <w:rPr>
          <w:lang w:eastAsia="en-US"/>
        </w:rPr>
      </w:pPr>
      <w:r w:rsidRPr="00C251E4">
        <w:rPr>
          <w:lang w:eastAsia="en-US"/>
        </w:rPr>
        <w:t>________________________________________________________________________</w:t>
      </w:r>
    </w:p>
    <w:p w:rsidR="00055E01" w:rsidRPr="00C251E4" w:rsidRDefault="00055E01" w:rsidP="00055E01">
      <w:pPr>
        <w:numPr>
          <w:ilvl w:val="0"/>
          <w:numId w:val="11"/>
        </w:numPr>
        <w:kinsoku w:val="0"/>
        <w:autoSpaceDE/>
        <w:autoSpaceDN/>
        <w:adjustRightInd/>
        <w:spacing w:line="276" w:lineRule="auto"/>
        <w:rPr>
          <w:lang w:eastAsia="en-US"/>
        </w:rPr>
      </w:pPr>
      <w:r w:rsidRPr="00C251E4">
        <w:rPr>
          <w:lang w:eastAsia="en-US"/>
        </w:rPr>
        <w:t>oggetto sociale ___________________________________________________________</w:t>
      </w:r>
    </w:p>
    <w:p w:rsidR="00055E01" w:rsidRPr="00C251E4" w:rsidRDefault="00055E01" w:rsidP="00055E01">
      <w:pPr>
        <w:numPr>
          <w:ilvl w:val="0"/>
          <w:numId w:val="11"/>
        </w:numPr>
        <w:kinsoku w:val="0"/>
        <w:autoSpaceDE/>
        <w:autoSpaceDN/>
        <w:adjustRightInd/>
        <w:spacing w:line="276" w:lineRule="auto"/>
        <w:rPr>
          <w:lang w:eastAsia="en-US"/>
        </w:rPr>
      </w:pPr>
      <w:r w:rsidRPr="00C251E4">
        <w:rPr>
          <w:lang w:eastAsia="en-US"/>
        </w:rPr>
        <w:t>durata (se stabilita) ________________________________________________________</w:t>
      </w:r>
    </w:p>
    <w:p w:rsidR="00055E01" w:rsidRPr="00C251E4" w:rsidRDefault="00055E01" w:rsidP="00055E01">
      <w:pPr>
        <w:numPr>
          <w:ilvl w:val="0"/>
          <w:numId w:val="11"/>
        </w:numPr>
        <w:kinsoku w:val="0"/>
        <w:autoSpaceDE/>
        <w:autoSpaceDN/>
        <w:adjustRightInd/>
        <w:spacing w:line="276" w:lineRule="auto"/>
        <w:ind w:left="714" w:hanging="357"/>
        <w:rPr>
          <w:lang w:eastAsia="en-US"/>
        </w:rPr>
      </w:pPr>
      <w:r w:rsidRPr="00C251E4">
        <w:rPr>
          <w:lang w:eastAsia="en-US"/>
        </w:rPr>
        <w:t>nominativo/i del/i legale/i rappresentante/i _____________________________________ ________________________________________________________________________</w:t>
      </w:r>
    </w:p>
    <w:p w:rsidR="00055E01" w:rsidRPr="00C251E4" w:rsidRDefault="00055E01" w:rsidP="00055E01">
      <w:pPr>
        <w:spacing w:line="276" w:lineRule="auto"/>
        <w:ind w:left="284"/>
        <w:jc w:val="both"/>
        <w:rPr>
          <w:lang w:eastAsia="en-US"/>
        </w:rPr>
      </w:pPr>
      <w:r w:rsidRPr="00C251E4">
        <w:rPr>
          <w:lang w:eastAsia="en-US"/>
        </w:rPr>
        <w:t>nonché di non trovarsi in alcuna delle situazioni ostative di cui all'art. 67 del D.Lgs. 159/2011.</w:t>
      </w:r>
    </w:p>
    <w:p w:rsidR="00055E01" w:rsidRPr="00C251E4" w:rsidRDefault="00055E01" w:rsidP="00055E01">
      <w:pPr>
        <w:ind w:left="284"/>
        <w:jc w:val="both"/>
        <w:rPr>
          <w:i/>
          <w:lang w:eastAsia="en-US"/>
        </w:rPr>
      </w:pPr>
      <w:r w:rsidRPr="00C251E4">
        <w:rPr>
          <w:lang w:eastAsia="en-US"/>
        </w:rPr>
        <w:t>(</w:t>
      </w:r>
      <w:r w:rsidRPr="00C251E4">
        <w:rPr>
          <w:i/>
          <w:lang w:eastAsia="en-US"/>
        </w:rPr>
        <w:t>In caso di soggetti non tenuti all'iscrizione al Registro delle Imprese, tale circostanza dovrà essere espressamente attestata con dichiarazione sostitutiva di certificazione, nella quale dovranno comunque essere forniti gli elementi individuati ai precedenti punti b), c), d), e) ed f), con l'indicazione dell'Albo o diverso registro in cui l'operatore economico è eventualmente iscritto, nonché di non trovarsi in alcuna delle situazioni ostative di cui all'art. 67 del D.Lgs. 159/2011.</w:t>
      </w:r>
    </w:p>
    <w:p w:rsidR="00055E01" w:rsidRPr="00C251E4" w:rsidRDefault="00055E01" w:rsidP="00EB4938">
      <w:pPr>
        <w:ind w:left="360"/>
        <w:jc w:val="both"/>
        <w:rPr>
          <w:lang w:eastAsia="en-US"/>
        </w:rPr>
      </w:pPr>
      <w:r w:rsidRPr="00C251E4">
        <w:rPr>
          <w:i/>
          <w:lang w:eastAsia="en-US"/>
        </w:rPr>
        <w:t>In caso di operatori economici non tenuti all'iscrizione alla CCIA o ad alcun albo o registro, è sufficiente la presentazione della copia dell'atto costitutivo e/o dello statuto in cui sia espressamente previsto, tra i fini istituzionali, lo svolgimento delle attività inerenti all'oggetto della presente procedura</w:t>
      </w:r>
      <w:r w:rsidRPr="00C251E4">
        <w:rPr>
          <w:lang w:eastAsia="en-US"/>
        </w:rPr>
        <w:t>).</w:t>
      </w:r>
    </w:p>
    <w:p w:rsidR="00055E01" w:rsidRPr="00C251E4"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lang w:eastAsia="en-US"/>
        </w:rPr>
      </w:pPr>
      <w:r w:rsidRPr="00C251E4">
        <w:t>che per quanto concerne gli oneri della sicurezza,</w:t>
      </w:r>
      <w:r w:rsidRPr="00C251E4">
        <w:rPr>
          <w:b/>
        </w:rPr>
        <w:t xml:space="preserve"> </w:t>
      </w:r>
      <w:r w:rsidRPr="00C251E4">
        <w:t>il prezzo complessivo indicato è da intendersi comprensivo di tali costi (</w:t>
      </w:r>
      <w:r w:rsidRPr="00C251E4">
        <w:rPr>
          <w:i/>
        </w:rPr>
        <w:t>oppure</w:t>
      </w:r>
      <w:r w:rsidRPr="00C251E4">
        <w:t>)______________________________________</w:t>
      </w:r>
    </w:p>
    <w:p w:rsidR="00055E01" w:rsidRPr="00C251E4"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lang w:eastAsia="en-US"/>
        </w:rPr>
      </w:pPr>
      <w:r w:rsidRPr="00C251E4">
        <w:lastRenderedPageBreak/>
        <w:t>che il prezzo complessivo indicato è, pari a euro____________________________________;</w:t>
      </w:r>
    </w:p>
    <w:p w:rsidR="00055E01" w:rsidRPr="00C251E4"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lang w:eastAsia="en-US"/>
        </w:rPr>
      </w:pPr>
      <w:r w:rsidRPr="00C251E4">
        <w:t>di aver preso esatta conoscenza della natura della fornitura e di tutte le circostanze particolari e generali che possono avere influito sulla determinazione del</w:t>
      </w:r>
      <w:r w:rsidR="00C42037" w:rsidRPr="00C251E4">
        <w:t>l’</w:t>
      </w:r>
      <w:r w:rsidRPr="00C251E4">
        <w:t>offerta;</w:t>
      </w:r>
    </w:p>
    <w:p w:rsidR="00055E01" w:rsidRPr="00C251E4"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lang w:eastAsia="en-US"/>
        </w:rPr>
      </w:pPr>
      <w:r w:rsidRPr="00C251E4">
        <w:t xml:space="preserve">di </w:t>
      </w:r>
      <w:r w:rsidR="00C42037" w:rsidRPr="00C251E4">
        <w:t>mantenere valida</w:t>
      </w:r>
      <w:r w:rsidRPr="00C251E4">
        <w:t xml:space="preserve"> </w:t>
      </w:r>
      <w:r w:rsidR="00C42037" w:rsidRPr="00C251E4">
        <w:t>l’</w:t>
      </w:r>
      <w:r w:rsidRPr="00C251E4">
        <w:t xml:space="preserve">offerta </w:t>
      </w:r>
      <w:r w:rsidR="00C42037" w:rsidRPr="00C251E4">
        <w:t xml:space="preserve">fino alla completa realizzazione </w:t>
      </w:r>
      <w:r w:rsidRPr="00C251E4">
        <w:t xml:space="preserve">della </w:t>
      </w:r>
      <w:r w:rsidR="00134872" w:rsidRPr="00C251E4">
        <w:t>fornitura</w:t>
      </w:r>
      <w:r w:rsidRPr="00C251E4">
        <w:t>;</w:t>
      </w:r>
    </w:p>
    <w:p w:rsidR="00055E01" w:rsidRPr="00C251E4"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lang w:eastAsia="en-US"/>
        </w:rPr>
      </w:pPr>
      <w:r w:rsidRPr="00C251E4">
        <w:t>di aver giudicato i prezzi offerti, nel loro complesso, remunerativi e in grado di garantire la copertura finanziaria di tutti gli oneri diretti ed indiretti che dovrà sostenere per erogare, in caso di affidamento, la fornitura a perfetta regola d’arte;</w:t>
      </w:r>
    </w:p>
    <w:p w:rsidR="00055E01" w:rsidRPr="00C251E4" w:rsidRDefault="00055E01" w:rsidP="00055E01">
      <w:pPr>
        <w:pStyle w:val="Paragrafoelenco"/>
        <w:numPr>
          <w:ilvl w:val="2"/>
          <w:numId w:val="12"/>
        </w:numPr>
        <w:tabs>
          <w:tab w:val="left" w:pos="284"/>
        </w:tabs>
        <w:kinsoku w:val="0"/>
        <w:autoSpaceDE/>
        <w:autoSpaceDN/>
        <w:adjustRightInd/>
        <w:spacing w:after="120"/>
        <w:ind w:left="284" w:hanging="284"/>
        <w:contextualSpacing/>
        <w:jc w:val="both"/>
        <w:rPr>
          <w:lang w:eastAsia="en-US"/>
        </w:rPr>
      </w:pPr>
      <w:r w:rsidRPr="00C251E4">
        <w:t>che tutte le apparecchiature sono conformi ai requisiti minimi di cui al</w:t>
      </w:r>
      <w:r w:rsidR="00B06211" w:rsidRPr="00C251E4">
        <w:t xml:space="preserve">la richiesta di </w:t>
      </w:r>
      <w:r w:rsidR="00A07072" w:rsidRPr="00C251E4">
        <w:t>fornitura</w:t>
      </w:r>
      <w:r w:rsidRPr="00C251E4">
        <w:t>;</w:t>
      </w:r>
    </w:p>
    <w:p w:rsidR="00055E01" w:rsidRPr="00C251E4" w:rsidRDefault="00055E01" w:rsidP="00055E01">
      <w:pPr>
        <w:pStyle w:val="Paragrafoelenco"/>
        <w:numPr>
          <w:ilvl w:val="2"/>
          <w:numId w:val="12"/>
        </w:numPr>
        <w:tabs>
          <w:tab w:val="left" w:pos="284"/>
        </w:tabs>
        <w:kinsoku w:val="0"/>
        <w:autoSpaceDE/>
        <w:autoSpaceDN/>
        <w:adjustRightInd/>
        <w:ind w:left="284" w:hanging="284"/>
        <w:contextualSpacing/>
        <w:rPr>
          <w:lang w:eastAsia="en-US"/>
        </w:rPr>
      </w:pPr>
      <w:r w:rsidRPr="00C251E4">
        <w:t>di accettare, integralmente e senza condizione alcuna, tutte le prescrizioni e condizioni di cui al</w:t>
      </w:r>
      <w:r w:rsidR="00B06211" w:rsidRPr="00C251E4">
        <w:t>l’ordine di acquisto</w:t>
      </w:r>
      <w:r w:rsidRPr="00C251E4">
        <w:t>;</w:t>
      </w:r>
    </w:p>
    <w:p w:rsidR="00055E01" w:rsidRPr="00C251E4" w:rsidRDefault="00055E01" w:rsidP="00055E01">
      <w:pPr>
        <w:rPr>
          <w:b/>
          <w:lang w:eastAsia="en-US"/>
        </w:rPr>
      </w:pPr>
    </w:p>
    <w:p w:rsidR="00055E01" w:rsidRPr="00C251E4" w:rsidRDefault="00926097" w:rsidP="00055E01">
      <w:pPr>
        <w:rPr>
          <w:lang w:eastAsia="en-US"/>
        </w:rPr>
      </w:pPr>
      <w:r w:rsidRPr="00C251E4">
        <w:rPr>
          <w:b/>
          <w:lang w:eastAsia="en-US"/>
        </w:rPr>
        <w:t xml:space="preserve">inoltre </w:t>
      </w:r>
      <w:r w:rsidR="00D530B8" w:rsidRPr="00C251E4">
        <w:rPr>
          <w:b/>
          <w:lang w:eastAsia="en-US"/>
        </w:rPr>
        <w:t>ai fini della realizzazione della fornitura</w:t>
      </w:r>
      <w:r w:rsidRPr="00C251E4">
        <w:rPr>
          <w:b/>
          <w:lang w:eastAsia="en-US"/>
        </w:rPr>
        <w:t xml:space="preserve"> richiesta</w:t>
      </w:r>
    </w:p>
    <w:p w:rsidR="00055E01" w:rsidRPr="00C251E4" w:rsidRDefault="00055E01" w:rsidP="00055E01">
      <w:pPr>
        <w:spacing w:before="120" w:after="60"/>
        <w:jc w:val="center"/>
        <w:rPr>
          <w:b/>
          <w:lang w:eastAsia="en-US"/>
        </w:rPr>
      </w:pPr>
      <w:r w:rsidRPr="00C251E4">
        <w:rPr>
          <w:b/>
          <w:lang w:eastAsia="en-US"/>
        </w:rPr>
        <w:t>DICHIARA</w:t>
      </w:r>
    </w:p>
    <w:p w:rsidR="00055E01" w:rsidRPr="00C251E4" w:rsidRDefault="00055E01" w:rsidP="00055E01">
      <w:pPr>
        <w:numPr>
          <w:ilvl w:val="0"/>
          <w:numId w:val="3"/>
        </w:numPr>
        <w:kinsoku w:val="0"/>
        <w:autoSpaceDE/>
        <w:autoSpaceDN/>
        <w:adjustRightInd/>
        <w:ind w:hanging="218"/>
        <w:jc w:val="both"/>
        <w:rPr>
          <w:lang w:eastAsia="en-US"/>
        </w:rPr>
      </w:pPr>
      <w:r w:rsidRPr="00C251E4">
        <w:rPr>
          <w:lang w:eastAsia="en-US"/>
        </w:rPr>
        <w:t xml:space="preserve">che l'Impresa non si trova in alcuna delle situazioni di esclusione dalla partecipazione alla gara di cui al D.Lgs. </w:t>
      </w:r>
      <w:r w:rsidR="003E2216" w:rsidRPr="00C251E4">
        <w:rPr>
          <w:lang w:eastAsia="en-US"/>
        </w:rPr>
        <w:t>36/2023</w:t>
      </w:r>
      <w:r w:rsidRPr="00C251E4">
        <w:rPr>
          <w:lang w:eastAsia="en-US"/>
        </w:rPr>
        <w:t xml:space="preserve"> e s.m.i., e, in particolare:</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non si trova in stato di fallimento, di liquidazione coatta, di concordato preventivo, salvo il caso di cui all'articolo 186-bis del regio decreto 16 marzo 1942, n. 267, o di altra procedura concorsuale, o altra situazione equivalente secondo la legislazione del Paese di stabilimento, e che non sono in corso procedimenti per la dichiarazione di una di tali situazioni;</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nei confronti (</w:t>
      </w:r>
      <w:r w:rsidRPr="00C251E4">
        <w:rPr>
          <w:i/>
          <w:lang w:eastAsia="en-US"/>
        </w:rPr>
        <w:t>barrare o eliminare le opzioni che non si riferiscono alla propria situazione aziendale</w:t>
      </w:r>
      <w:r w:rsidRPr="00C251E4">
        <w:rPr>
          <w:lang w:eastAsia="en-US"/>
        </w:rPr>
        <w:t>)</w:t>
      </w:r>
    </w:p>
    <w:p w:rsidR="00055E01" w:rsidRPr="00C251E4" w:rsidRDefault="00055E01" w:rsidP="00055E01">
      <w:pPr>
        <w:numPr>
          <w:ilvl w:val="0"/>
          <w:numId w:val="5"/>
        </w:numPr>
        <w:kinsoku w:val="0"/>
        <w:autoSpaceDE/>
        <w:autoSpaceDN/>
        <w:adjustRightInd/>
        <w:jc w:val="both"/>
        <w:rPr>
          <w:lang w:eastAsia="en-US"/>
        </w:rPr>
      </w:pPr>
      <w:r w:rsidRPr="00C251E4">
        <w:rPr>
          <w:lang w:eastAsia="en-US"/>
        </w:rPr>
        <w:t>del titolare e del direttore tecnico, ove presente (se si tratta di impresa individuale);</w:t>
      </w:r>
    </w:p>
    <w:p w:rsidR="00055E01" w:rsidRPr="00C251E4" w:rsidRDefault="00055E01" w:rsidP="00055E01">
      <w:pPr>
        <w:numPr>
          <w:ilvl w:val="0"/>
          <w:numId w:val="5"/>
        </w:numPr>
        <w:kinsoku w:val="0"/>
        <w:autoSpaceDE/>
        <w:autoSpaceDN/>
        <w:adjustRightInd/>
        <w:jc w:val="both"/>
        <w:rPr>
          <w:lang w:eastAsia="en-US"/>
        </w:rPr>
      </w:pPr>
      <w:r w:rsidRPr="00C251E4">
        <w:rPr>
          <w:lang w:eastAsia="en-US"/>
        </w:rPr>
        <w:t>dei soci e del direttore tecnico, ove presente (se si tratta di società in nome collettivo);</w:t>
      </w:r>
    </w:p>
    <w:p w:rsidR="00055E01" w:rsidRPr="00C251E4" w:rsidRDefault="00055E01" w:rsidP="00055E01">
      <w:pPr>
        <w:numPr>
          <w:ilvl w:val="0"/>
          <w:numId w:val="5"/>
        </w:numPr>
        <w:kinsoku w:val="0"/>
        <w:autoSpaceDE/>
        <w:autoSpaceDN/>
        <w:adjustRightInd/>
        <w:jc w:val="both"/>
        <w:rPr>
          <w:lang w:eastAsia="en-US"/>
        </w:rPr>
      </w:pPr>
      <w:r w:rsidRPr="00C251E4">
        <w:rPr>
          <w:lang w:eastAsia="en-US"/>
        </w:rPr>
        <w:t>dei soci accomandatari e del direttore tecnico, ove presente (se si tratta di società in accomandita semplice);</w:t>
      </w:r>
    </w:p>
    <w:p w:rsidR="00055E01" w:rsidRPr="00C251E4" w:rsidRDefault="00055E01" w:rsidP="00055E01">
      <w:pPr>
        <w:numPr>
          <w:ilvl w:val="0"/>
          <w:numId w:val="5"/>
        </w:numPr>
        <w:kinsoku w:val="0"/>
        <w:autoSpaceDE/>
        <w:autoSpaceDN/>
        <w:adjustRightInd/>
        <w:jc w:val="both"/>
        <w:rPr>
          <w:lang w:eastAsia="en-US"/>
        </w:rPr>
      </w:pPr>
      <w:r w:rsidRPr="00C251E4">
        <w:rPr>
          <w:lang w:eastAsia="en-US"/>
        </w:rPr>
        <w:t>degli amministratori muniti di potere di rappresentanza e del direttore tecnico, ove presente, o il socio unico persona fisica, ovvero il socio di maggioranza in caso di società con meno di quattro soci (se si tratta di altro tipo di società o consorzio)</w:t>
      </w:r>
    </w:p>
    <w:p w:rsidR="00055E01" w:rsidRPr="00C251E4" w:rsidRDefault="00055E01" w:rsidP="00055E01">
      <w:pPr>
        <w:ind w:left="720"/>
        <w:jc w:val="both"/>
        <w:rPr>
          <w:lang w:eastAsia="en-US"/>
        </w:rPr>
      </w:pPr>
      <w:r w:rsidRPr="00C251E4">
        <w:rPr>
          <w:lang w:eastAsia="en-US"/>
        </w:rPr>
        <w:t>non è pendente alcun procedimento per l'applicazione di una delle misure di prevenzione di cui all'articolo 6 del D.Lgs. 159/11 o di una delle cause ostative previste dall'articolo 67 del D.Lgs. 159/11;</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nei confronti dei soggetti di cui al precedente punto b) (</w:t>
      </w:r>
      <w:proofErr w:type="spellStart"/>
      <w:r w:rsidRPr="00C251E4">
        <w:rPr>
          <w:i/>
          <w:lang w:eastAsia="en-US"/>
        </w:rPr>
        <w:t>crocettare</w:t>
      </w:r>
      <w:proofErr w:type="spellEnd"/>
      <w:r w:rsidRPr="00C251E4">
        <w:rPr>
          <w:i/>
          <w:lang w:eastAsia="en-US"/>
        </w:rPr>
        <w:t xml:space="preserve"> una delle due opzioni)</w:t>
      </w:r>
    </w:p>
    <w:p w:rsidR="00055E01" w:rsidRPr="00C251E4" w:rsidRDefault="00055E01" w:rsidP="00055E01">
      <w:pPr>
        <w:numPr>
          <w:ilvl w:val="1"/>
          <w:numId w:val="4"/>
        </w:numPr>
        <w:kinsoku w:val="0"/>
        <w:autoSpaceDE/>
        <w:autoSpaceDN/>
        <w:adjustRightInd/>
        <w:ind w:left="1134" w:hanging="425"/>
        <w:jc w:val="both"/>
        <w:rPr>
          <w:lang w:eastAsia="en-US"/>
        </w:rPr>
      </w:pPr>
      <w:r w:rsidRPr="00C251E4">
        <w:rPr>
          <w:lang w:eastAsia="en-US"/>
        </w:rPr>
        <w:t>non è stata pronunciata sentenza di condanna passata in giudicato o emesso decreto penale di condanna divenuto irrevocabile oppure sentenza di applicazione della pena su richiesta ai sensi dell'art. 444 c.p.p. per reati gravi in danno dello Stato o della Comunità che incidono sulla moralità professionale e che non sia stata pronunciata sentenza passata in giudicato per uno o più reati di partecipazione a un'organizzazione criminale, corruzione, frode, riciclaggio, quali definiti dagli atti comunitari citati all'articolo 45, paragrafo 1, direttiva Ce 2004/18 ;</w:t>
      </w:r>
    </w:p>
    <w:p w:rsidR="00055E01" w:rsidRPr="00C251E4" w:rsidRDefault="00055E01" w:rsidP="00055E01">
      <w:pPr>
        <w:spacing w:before="120"/>
        <w:ind w:left="1134"/>
        <w:jc w:val="both"/>
        <w:rPr>
          <w:i/>
          <w:lang w:eastAsia="en-US"/>
        </w:rPr>
      </w:pPr>
      <w:r w:rsidRPr="00C251E4">
        <w:rPr>
          <w:lang w:eastAsia="en-US"/>
        </w:rPr>
        <w:t>OPPURE (</w:t>
      </w:r>
      <w:r w:rsidRPr="00C251E4">
        <w:rPr>
          <w:i/>
          <w:lang w:eastAsia="en-US"/>
        </w:rPr>
        <w:t>eventuale, nel caso in cui nei confronti dei soggetti prima richiamati vi sia un qualche precedente penale)</w:t>
      </w:r>
    </w:p>
    <w:p w:rsidR="00055E01" w:rsidRPr="00C251E4" w:rsidRDefault="00055E01" w:rsidP="00055E01">
      <w:pPr>
        <w:numPr>
          <w:ilvl w:val="0"/>
          <w:numId w:val="6"/>
        </w:numPr>
        <w:kinsoku w:val="0"/>
        <w:autoSpaceDE/>
        <w:autoSpaceDN/>
        <w:adjustRightInd/>
        <w:jc w:val="both"/>
        <w:rPr>
          <w:lang w:eastAsia="en-US"/>
        </w:rPr>
      </w:pPr>
      <w:r w:rsidRPr="00C251E4">
        <w:rPr>
          <w:lang w:eastAsia="en-US"/>
        </w:rPr>
        <w:t xml:space="preserve">sono state pronunciate sentenze di condanna o emessi decreti penali di condanna divenuti irrevocabili oppure sentenze di applicazione della pena su richiesta ai sensi dell'art. 444 </w:t>
      </w:r>
      <w:proofErr w:type="gramStart"/>
      <w:r w:rsidRPr="00C251E4">
        <w:rPr>
          <w:lang w:eastAsia="en-US"/>
        </w:rPr>
        <w:t>c.p.p..</w:t>
      </w:r>
      <w:proofErr w:type="gramEnd"/>
      <w:r w:rsidRPr="00C251E4">
        <w:rPr>
          <w:lang w:eastAsia="en-US"/>
        </w:rPr>
        <w:t xml:space="preserve"> Al fine di consentire all'Amministrazione di poter valutare l'incidenza dei reati sulla moralità professionale si indicano, allegando ogni documentazione utile, tutti i provvedimenti di condanna passati in giudicato, riferiti a qualsivoglia fattispecie di reato, fatti salvi esclusivamente i casi di estinzione del reato dichiarata dal giudice dell'esecuzione, nonché di riabilitazione pronunciata dal Tribunale di sorveglianza. Si indicano, altresì, le eventuali condanne per le quali si sia beneficiato della non menzione:</w:t>
      </w:r>
    </w:p>
    <w:p w:rsidR="00055E01" w:rsidRPr="00C251E4" w:rsidRDefault="00055E01" w:rsidP="00055E01">
      <w:pPr>
        <w:ind w:left="1123"/>
        <w:jc w:val="both"/>
        <w:rPr>
          <w:lang w:eastAsia="en-US"/>
        </w:rPr>
      </w:pPr>
      <w:r w:rsidRPr="00C251E4">
        <w:rPr>
          <w:lang w:eastAsia="en-US"/>
        </w:rPr>
        <w:lastRenderedPageBreak/>
        <w:t>____________________________________________________________________</w:t>
      </w:r>
    </w:p>
    <w:p w:rsidR="00055E01" w:rsidRPr="00C251E4" w:rsidRDefault="00055E01" w:rsidP="00055E01">
      <w:pPr>
        <w:ind w:left="1123"/>
        <w:jc w:val="both"/>
        <w:rPr>
          <w:lang w:eastAsia="en-US"/>
        </w:rPr>
      </w:pPr>
      <w:r w:rsidRPr="00C251E4">
        <w:rPr>
          <w:lang w:eastAsia="en-US"/>
        </w:rPr>
        <w:t>____________________________________________________________________</w:t>
      </w:r>
    </w:p>
    <w:p w:rsidR="00055E01" w:rsidRPr="00C251E4" w:rsidRDefault="00055E01" w:rsidP="00055E01">
      <w:pPr>
        <w:ind w:left="1123"/>
        <w:jc w:val="both"/>
        <w:rPr>
          <w:lang w:eastAsia="en-US"/>
        </w:rPr>
      </w:pPr>
      <w:r w:rsidRPr="00C251E4">
        <w:rPr>
          <w:lang w:eastAsia="en-US"/>
        </w:rPr>
        <w:t>____________________________________________________________________</w:t>
      </w:r>
    </w:p>
    <w:p w:rsidR="00055E01" w:rsidRPr="00C251E4" w:rsidRDefault="00055E01" w:rsidP="00055E01">
      <w:pPr>
        <w:ind w:left="1123"/>
        <w:jc w:val="both"/>
        <w:rPr>
          <w:lang w:eastAsia="en-US"/>
        </w:rPr>
      </w:pPr>
      <w:r w:rsidRPr="00C251E4">
        <w:rPr>
          <w:lang w:eastAsia="en-US"/>
        </w:rPr>
        <w:t>____________________________________________________________________</w:t>
      </w:r>
    </w:p>
    <w:p w:rsidR="00055E01" w:rsidRPr="00C251E4" w:rsidRDefault="00055E01" w:rsidP="00055E01">
      <w:pPr>
        <w:ind w:left="1123"/>
        <w:jc w:val="both"/>
        <w:rPr>
          <w:lang w:eastAsia="en-US"/>
        </w:rPr>
      </w:pPr>
      <w:r w:rsidRPr="00C251E4">
        <w:rPr>
          <w:lang w:eastAsia="en-US"/>
        </w:rPr>
        <w:t>____________________________________________________________________</w:t>
      </w:r>
    </w:p>
    <w:p w:rsidR="00055E01" w:rsidRPr="00C251E4" w:rsidRDefault="00055E01" w:rsidP="00055E01">
      <w:pPr>
        <w:ind w:left="1123"/>
        <w:jc w:val="both"/>
        <w:rPr>
          <w:lang w:eastAsia="en-US"/>
        </w:rPr>
      </w:pPr>
      <w:r w:rsidRPr="00C251E4">
        <w:rPr>
          <w:lang w:eastAsia="en-US"/>
        </w:rPr>
        <w:t>____________________________________________________________________</w:t>
      </w:r>
    </w:p>
    <w:p w:rsidR="00055E01" w:rsidRPr="00C251E4" w:rsidRDefault="00055E01" w:rsidP="00055E01">
      <w:pPr>
        <w:ind w:left="1123"/>
        <w:jc w:val="both"/>
        <w:rPr>
          <w:lang w:eastAsia="en-US"/>
        </w:rPr>
      </w:pPr>
      <w:r w:rsidRPr="00C251E4">
        <w:rPr>
          <w:lang w:eastAsia="en-US"/>
        </w:rPr>
        <w:t>____________________________________________________________________</w:t>
      </w:r>
    </w:p>
    <w:p w:rsidR="00055E01" w:rsidRPr="00C251E4" w:rsidRDefault="00055E01" w:rsidP="00055E01">
      <w:pPr>
        <w:ind w:left="1123"/>
        <w:jc w:val="both"/>
        <w:rPr>
          <w:lang w:eastAsia="en-US"/>
        </w:rPr>
      </w:pPr>
      <w:r w:rsidRPr="00C251E4">
        <w:rPr>
          <w:lang w:eastAsia="en-US"/>
        </w:rPr>
        <w:t>____________________________________________________________________</w:t>
      </w:r>
    </w:p>
    <w:p w:rsidR="00055E01" w:rsidRPr="00C251E4" w:rsidRDefault="00055E01" w:rsidP="00055E01">
      <w:pPr>
        <w:ind w:left="1123"/>
        <w:jc w:val="both"/>
        <w:rPr>
          <w:lang w:eastAsia="en-US"/>
        </w:rPr>
      </w:pP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l'Impresa non ha violato il divieto di intestazione fiduciaria posto dall'art. 17 della legge del 19 marzo 1990, n. 55;</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l'Impresa non ha commesso gravi infrazioni debitamente accertate alle norme in materia di sicurezza e a ogni altro obbligo derivante dai rapporti di lavoro, risultanti dai dati in possesso dell'Osservatorio dei Contratti pubblici;</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l'Impresa non ha commesso grave negligenza o malafede nell'esecuzione delle prestazioni affidate dall'Amministrazione o che non ha commesso un errore grave nell'esercizio della propria attività professionale;</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l'Impresa non ha commesso violazioni gravi, definitivamente accertate, rispetto agli obblighi relativi al pagamento delle imposte e tasse, secondo la legislazione italiana o quella dello Stato in cui sono stabiliti;</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 xml:space="preserve">che l'Impresa - nell'anno antecedente la </w:t>
      </w:r>
      <w:r w:rsidR="00926097" w:rsidRPr="00C251E4">
        <w:rPr>
          <w:lang w:eastAsia="en-US"/>
        </w:rPr>
        <w:t>richiesta di fornitura</w:t>
      </w:r>
      <w:r w:rsidRPr="00C251E4">
        <w:rPr>
          <w:lang w:eastAsia="en-US"/>
        </w:rPr>
        <w:t xml:space="preserve"> - non ha reso false dichiarazioni in merito ai requisiti e alle condizioni rilevanti per la partecipazione alle procedure di gara e per l'affidamento dei subappalti, risultanti dai dati in possesso dell'Osservatorio dei Contratti pubblici;</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l'Impresa non ha commesso violazioni gravi, definitivamente accertate, alle norme in materia di contributi previdenziali e assistenziali, secondo la legislazione italiana o dello Stato in cui sono stabiliti;</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ai sensi delle disposizioni di cui alla Legge n. 68/1999 (</w:t>
      </w:r>
      <w:r w:rsidRPr="00C251E4">
        <w:rPr>
          <w:i/>
          <w:lang w:eastAsia="en-US"/>
        </w:rPr>
        <w:t>compilare solo i campi relativi alla propria situazione aziendale</w:t>
      </w:r>
      <w:r w:rsidRPr="00C251E4">
        <w:rPr>
          <w:lang w:eastAsia="en-US"/>
        </w:rPr>
        <w:t>):</w:t>
      </w:r>
    </w:p>
    <w:p w:rsidR="00055E01" w:rsidRPr="00C251E4" w:rsidRDefault="00055E01" w:rsidP="00055E01">
      <w:pPr>
        <w:numPr>
          <w:ilvl w:val="0"/>
          <w:numId w:val="7"/>
        </w:numPr>
        <w:kinsoku w:val="0"/>
        <w:autoSpaceDE/>
        <w:autoSpaceDN/>
        <w:adjustRightInd/>
        <w:jc w:val="both"/>
        <w:rPr>
          <w:lang w:eastAsia="en-US"/>
        </w:rPr>
      </w:pPr>
      <w:r w:rsidRPr="00C251E4">
        <w:rPr>
          <w:lang w:eastAsia="en-US"/>
        </w:rPr>
        <w:t xml:space="preserve">questa Impresa _____ (è/non è) _____ in regola con le norme che disciplinano il diritto al lavoro dei disabili; </w:t>
      </w:r>
    </w:p>
    <w:p w:rsidR="00055E01" w:rsidRPr="00C251E4" w:rsidRDefault="00055E01" w:rsidP="00055E01">
      <w:pPr>
        <w:numPr>
          <w:ilvl w:val="0"/>
          <w:numId w:val="7"/>
        </w:numPr>
        <w:kinsoku w:val="0"/>
        <w:autoSpaceDE/>
        <w:autoSpaceDN/>
        <w:adjustRightInd/>
        <w:rPr>
          <w:lang w:eastAsia="en-US"/>
        </w:rPr>
      </w:pPr>
      <w:r w:rsidRPr="00C251E4">
        <w:rPr>
          <w:lang w:eastAsia="en-US"/>
        </w:rPr>
        <w:t>questa Impresa ha un numero di dipendenti pari a __________ unità;</w:t>
      </w:r>
    </w:p>
    <w:p w:rsidR="00055E01" w:rsidRPr="00C251E4" w:rsidRDefault="00055E01" w:rsidP="00055E01">
      <w:pPr>
        <w:numPr>
          <w:ilvl w:val="0"/>
          <w:numId w:val="7"/>
        </w:numPr>
        <w:kinsoku w:val="0"/>
        <w:autoSpaceDE/>
        <w:autoSpaceDN/>
        <w:adjustRightInd/>
        <w:jc w:val="both"/>
        <w:rPr>
          <w:lang w:eastAsia="en-US"/>
        </w:rPr>
      </w:pPr>
      <w:r w:rsidRPr="00C251E4">
        <w:rPr>
          <w:lang w:eastAsia="en-US"/>
        </w:rPr>
        <w:t>questa Impresa _____ (ha/non ha) _____ ottemperato alle norme di cui alla Legge n. 68/1999, avendo inviato in data ____________ all'ufficio competente il prospetto di cui all'art. 9 della medesima legge;</w:t>
      </w:r>
    </w:p>
    <w:p w:rsidR="00055E01" w:rsidRPr="00C251E4" w:rsidRDefault="00055E01" w:rsidP="00055E01">
      <w:pPr>
        <w:numPr>
          <w:ilvl w:val="0"/>
          <w:numId w:val="7"/>
        </w:numPr>
        <w:kinsoku w:val="0"/>
        <w:autoSpaceDE/>
        <w:autoSpaceDN/>
        <w:adjustRightInd/>
        <w:jc w:val="both"/>
        <w:rPr>
          <w:lang w:eastAsia="en-US"/>
        </w:rPr>
      </w:pPr>
      <w:r w:rsidRPr="00C251E4">
        <w:rPr>
          <w:lang w:eastAsia="en-US"/>
        </w:rPr>
        <w:t>(</w:t>
      </w:r>
      <w:r w:rsidRPr="00C251E4">
        <w:rPr>
          <w:i/>
          <w:lang w:eastAsia="en-US"/>
        </w:rPr>
        <w:t>eventuale, in caso di situazioni particolari</w:t>
      </w:r>
      <w:r w:rsidRPr="00C251E4">
        <w:rPr>
          <w:lang w:eastAsia="en-US"/>
        </w:rPr>
        <w:t>) questa Impresa _____ (ha/non ha) _____ ottemperato alle norme di cui alla Legge n. 68/1999, __________________________ _____________________________________________________________________ (</w:t>
      </w:r>
      <w:r w:rsidRPr="00C251E4">
        <w:rPr>
          <w:i/>
          <w:lang w:eastAsia="en-US"/>
        </w:rPr>
        <w:t>avendo altresì proposto la convenzione, ovvero avendo richiesto esonero parziale</w:t>
      </w:r>
      <w:r w:rsidRPr="00C251E4">
        <w:rPr>
          <w:lang w:eastAsia="en-US"/>
        </w:rPr>
        <w:t xml:space="preserve">); tale situazione di ottemperanza alla legge può essere certificata dal competente Ufficio Provinciale di _______________________________ </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nei confronti dell'Impresa non è stata applicata la sanzione interdittiva di cui all'articolo 9, comma 2, lettera c), del D.Lgs. 231/2001 o altra sanzione che comporta il divieto di contrattare con la Pubblica Amministrazione compresi i provvedimenti interdittivi di cui all'articolo 36-bis, comma 1, del decreto-legge 4 luglio 2006, n. 223, convertito, con modificazioni, dalla legge 4 agosto 2006 n. 248;</w:t>
      </w:r>
    </w:p>
    <w:p w:rsidR="00055E01" w:rsidRPr="00C251E4" w:rsidRDefault="00055E01" w:rsidP="00055E01">
      <w:pPr>
        <w:numPr>
          <w:ilvl w:val="0"/>
          <w:numId w:val="4"/>
        </w:numPr>
        <w:kinsoku w:val="0"/>
        <w:autoSpaceDE/>
        <w:autoSpaceDN/>
        <w:adjustRightInd/>
        <w:jc w:val="both"/>
        <w:rPr>
          <w:lang w:eastAsia="en-US"/>
        </w:rPr>
      </w:pPr>
      <w:r w:rsidRPr="00C251E4">
        <w:rPr>
          <w:lang w:eastAsia="en-US"/>
        </w:rPr>
        <w:t>che pur in assenza di un procedimento per l'applicazione di una delle misure di prevenzione di cui all'articolo 6 del D.Lgs. 159/11 o di una delle cause ostative previste dall'articolo 67 del D.Lgs. 159/11 nei confronti (</w:t>
      </w:r>
      <w:r w:rsidRPr="00C251E4">
        <w:rPr>
          <w:i/>
          <w:lang w:eastAsia="en-US"/>
        </w:rPr>
        <w:t>barrare o eliminare le opzioni che non si riferiscono alla propria situazione</w:t>
      </w:r>
      <w:r w:rsidR="005D0CC4">
        <w:rPr>
          <w:i/>
          <w:lang w:eastAsia="en-US"/>
        </w:rPr>
        <w:t xml:space="preserve"> </w:t>
      </w:r>
      <w:r w:rsidRPr="00C251E4">
        <w:rPr>
          <w:i/>
          <w:lang w:eastAsia="en-US"/>
        </w:rPr>
        <w:t>aziendale</w:t>
      </w:r>
      <w:r w:rsidRPr="00C251E4">
        <w:rPr>
          <w:lang w:eastAsia="en-US"/>
        </w:rPr>
        <w:t>):</w:t>
      </w:r>
    </w:p>
    <w:p w:rsidR="00055E01" w:rsidRPr="00C251E4" w:rsidRDefault="00055E01" w:rsidP="00055E01">
      <w:pPr>
        <w:numPr>
          <w:ilvl w:val="0"/>
          <w:numId w:val="8"/>
        </w:numPr>
        <w:kinsoku w:val="0"/>
        <w:autoSpaceDE/>
        <w:autoSpaceDN/>
        <w:adjustRightInd/>
        <w:jc w:val="both"/>
        <w:rPr>
          <w:lang w:eastAsia="en-US"/>
        </w:rPr>
      </w:pPr>
      <w:r w:rsidRPr="00C251E4">
        <w:rPr>
          <w:lang w:eastAsia="en-US"/>
        </w:rPr>
        <w:lastRenderedPageBreak/>
        <w:t>del titolare e del direttore tecnico, ove presente (se si tratta di impresa individuale);</w:t>
      </w:r>
    </w:p>
    <w:p w:rsidR="00055E01" w:rsidRPr="00C251E4" w:rsidRDefault="00055E01" w:rsidP="00055E01">
      <w:pPr>
        <w:numPr>
          <w:ilvl w:val="0"/>
          <w:numId w:val="8"/>
        </w:numPr>
        <w:kinsoku w:val="0"/>
        <w:autoSpaceDE/>
        <w:autoSpaceDN/>
        <w:adjustRightInd/>
        <w:jc w:val="both"/>
        <w:rPr>
          <w:lang w:eastAsia="en-US"/>
        </w:rPr>
      </w:pPr>
      <w:r w:rsidRPr="00C251E4">
        <w:rPr>
          <w:lang w:eastAsia="en-US"/>
        </w:rPr>
        <w:t>dei soci e del direttore tecnico, ove presente (se si tratta di società in nome collettivo),</w:t>
      </w:r>
    </w:p>
    <w:p w:rsidR="00055E01" w:rsidRPr="00C251E4" w:rsidRDefault="00055E01" w:rsidP="00055E01">
      <w:pPr>
        <w:numPr>
          <w:ilvl w:val="0"/>
          <w:numId w:val="8"/>
        </w:numPr>
        <w:kinsoku w:val="0"/>
        <w:autoSpaceDE/>
        <w:autoSpaceDN/>
        <w:adjustRightInd/>
        <w:jc w:val="both"/>
        <w:rPr>
          <w:lang w:eastAsia="en-US"/>
        </w:rPr>
      </w:pPr>
      <w:r w:rsidRPr="00C251E4">
        <w:rPr>
          <w:lang w:eastAsia="en-US"/>
        </w:rPr>
        <w:t>dei soci accomandatari e del direttore tecnico, ove presente (se si tratta di società in accomandita semplice);</w:t>
      </w:r>
    </w:p>
    <w:p w:rsidR="00055E01" w:rsidRPr="00C251E4" w:rsidRDefault="00055E01" w:rsidP="00055E01">
      <w:pPr>
        <w:numPr>
          <w:ilvl w:val="0"/>
          <w:numId w:val="8"/>
        </w:numPr>
        <w:kinsoku w:val="0"/>
        <w:autoSpaceDE/>
        <w:autoSpaceDN/>
        <w:adjustRightInd/>
        <w:jc w:val="both"/>
        <w:rPr>
          <w:lang w:eastAsia="en-US"/>
        </w:rPr>
      </w:pPr>
      <w:r w:rsidRPr="00C251E4">
        <w:rPr>
          <w:lang w:eastAsia="en-US"/>
        </w:rPr>
        <w:t>degli amministratori muniti di potere di rappresentanza e del direttore tecnico, ove presente, o del socio unico persona fisica, ovvero del socio di maggioranza in caso di società con meno di quattro soci (se si tratta di altro tipo di società o consorzio)</w:t>
      </w:r>
    </w:p>
    <w:p w:rsidR="00055E01" w:rsidRPr="00C251E4" w:rsidRDefault="00055E01" w:rsidP="00055E01">
      <w:pPr>
        <w:ind w:left="720"/>
        <w:jc w:val="both"/>
        <w:rPr>
          <w:i/>
          <w:lang w:eastAsia="en-US"/>
        </w:rPr>
      </w:pPr>
      <w:r w:rsidRPr="00C251E4">
        <w:rPr>
          <w:lang w:eastAsia="en-US"/>
        </w:rPr>
        <w:t>tali soggetti (</w:t>
      </w:r>
      <w:proofErr w:type="spellStart"/>
      <w:r w:rsidRPr="00C251E4">
        <w:rPr>
          <w:i/>
          <w:lang w:eastAsia="en-US"/>
        </w:rPr>
        <w:t>crocettare</w:t>
      </w:r>
      <w:proofErr w:type="spellEnd"/>
      <w:r w:rsidRPr="00C251E4">
        <w:rPr>
          <w:i/>
          <w:lang w:eastAsia="en-US"/>
        </w:rPr>
        <w:t xml:space="preserve"> l’opzione di interesse)</w:t>
      </w:r>
    </w:p>
    <w:p w:rsidR="00055E01" w:rsidRPr="00C251E4" w:rsidRDefault="00055E01" w:rsidP="00055E01">
      <w:pPr>
        <w:numPr>
          <w:ilvl w:val="0"/>
          <w:numId w:val="6"/>
        </w:numPr>
        <w:kinsoku w:val="0"/>
        <w:autoSpaceDE/>
        <w:autoSpaceDN/>
        <w:adjustRightInd/>
        <w:jc w:val="both"/>
        <w:rPr>
          <w:lang w:eastAsia="en-US"/>
        </w:rPr>
      </w:pPr>
      <w:r w:rsidRPr="00C251E4">
        <w:rPr>
          <w:lang w:eastAsia="en-US"/>
        </w:rPr>
        <w:t>non sono stati vittime dei reati previsti e puniti dagli articoli 317 e 629 del codice penale aggravati ai sensi dell'articolo 7 del decreto legge 13 maggio 1991 n. 152, convertito con modificazioni dalla legge 12 luglio 1991, n. 203;</w:t>
      </w:r>
    </w:p>
    <w:p w:rsidR="00055E01" w:rsidRPr="00C251E4" w:rsidRDefault="00055E01" w:rsidP="00055E01">
      <w:pPr>
        <w:spacing w:before="120"/>
        <w:ind w:left="1123"/>
        <w:rPr>
          <w:lang w:eastAsia="en-US"/>
        </w:rPr>
      </w:pPr>
      <w:r w:rsidRPr="00C251E4">
        <w:rPr>
          <w:lang w:eastAsia="en-US"/>
        </w:rPr>
        <w:t>OPPURE</w:t>
      </w:r>
    </w:p>
    <w:p w:rsidR="00055E01" w:rsidRPr="00C251E4" w:rsidRDefault="00055E01" w:rsidP="00055E01">
      <w:pPr>
        <w:numPr>
          <w:ilvl w:val="0"/>
          <w:numId w:val="6"/>
        </w:numPr>
        <w:kinsoku w:val="0"/>
        <w:autoSpaceDE/>
        <w:autoSpaceDN/>
        <w:adjustRightInd/>
        <w:jc w:val="both"/>
        <w:rPr>
          <w:lang w:eastAsia="en-US"/>
        </w:rPr>
      </w:pPr>
      <w:r w:rsidRPr="00C251E4">
        <w:rPr>
          <w:lang w:eastAsia="en-US"/>
        </w:rPr>
        <w:t>tali soggetti sono stati vittime dei reati previsti e puniti dagli articoli 317 e 629 del codice penale aggravati ai sensi dell'articolo 7 del decreto legge 13 maggio 1991 n. 152, convertito con modificazioni dalla legge 12 luglio 1991, n. 203 ma ne hanno denunciato i fatti all'Autorità giudiziaria;</w:t>
      </w:r>
    </w:p>
    <w:p w:rsidR="00055E01" w:rsidRPr="00C251E4" w:rsidRDefault="00055E01" w:rsidP="00055E01">
      <w:pPr>
        <w:numPr>
          <w:ilvl w:val="0"/>
          <w:numId w:val="3"/>
        </w:numPr>
        <w:kinsoku w:val="0"/>
        <w:autoSpaceDE/>
        <w:autoSpaceDN/>
        <w:adjustRightInd/>
        <w:ind w:hanging="218"/>
        <w:jc w:val="both"/>
        <w:rPr>
          <w:lang w:eastAsia="en-US"/>
        </w:rPr>
      </w:pPr>
      <w:r w:rsidRPr="00C251E4">
        <w:rPr>
          <w:lang w:eastAsia="en-US"/>
        </w:rPr>
        <w:t>di osservare tutte le norme dettate in materia di sicurezza dei lavoratori, in particolare di rispettare tutti gli obblighi in materia di sicurezza e condizioni nei luoghi di lavoro ex D Lgs 81/2008;</w:t>
      </w:r>
    </w:p>
    <w:p w:rsidR="00055E01" w:rsidRPr="00C251E4" w:rsidRDefault="00055E01" w:rsidP="00055E01">
      <w:pPr>
        <w:numPr>
          <w:ilvl w:val="0"/>
          <w:numId w:val="3"/>
        </w:numPr>
        <w:kinsoku w:val="0"/>
        <w:autoSpaceDE/>
        <w:autoSpaceDN/>
        <w:adjustRightInd/>
        <w:ind w:hanging="218"/>
        <w:jc w:val="both"/>
        <w:rPr>
          <w:lang w:eastAsia="en-US"/>
        </w:rPr>
      </w:pPr>
      <w:r w:rsidRPr="00C251E4">
        <w:rPr>
          <w:lang w:eastAsia="en-US"/>
        </w:rPr>
        <w:t>di assumere a proprio carico tutti gli oneri retributivi, assicurativi e previdenziali di legge e di applicare nel trattamento economico dei propri lavoratori la retribuzione richiesta dalla legge e dai CCNL applicabili;</w:t>
      </w:r>
    </w:p>
    <w:p w:rsidR="00055E01" w:rsidRPr="00C251E4" w:rsidRDefault="00055E01" w:rsidP="00055E01">
      <w:pPr>
        <w:numPr>
          <w:ilvl w:val="0"/>
          <w:numId w:val="3"/>
        </w:numPr>
        <w:kinsoku w:val="0"/>
        <w:autoSpaceDE/>
        <w:autoSpaceDN/>
        <w:adjustRightInd/>
        <w:ind w:hanging="218"/>
        <w:jc w:val="both"/>
        <w:rPr>
          <w:lang w:eastAsia="en-US"/>
        </w:rPr>
      </w:pPr>
      <w:r w:rsidRPr="00C251E4">
        <w:rPr>
          <w:lang w:eastAsia="en-US"/>
        </w:rPr>
        <w:t xml:space="preserve">di aver preso visione, di sottoscrivere per accettazione e di obbligarsi all'osservanza di tutte le disposizioni, nessuna esclusa, previste nella </w:t>
      </w:r>
      <w:r w:rsidR="002B7B37" w:rsidRPr="00C251E4">
        <w:rPr>
          <w:lang w:eastAsia="en-US"/>
        </w:rPr>
        <w:t>richiesta di fornitura</w:t>
      </w:r>
      <w:r w:rsidRPr="00C251E4">
        <w:rPr>
          <w:lang w:eastAsia="en-US"/>
        </w:rPr>
        <w:t>;</w:t>
      </w:r>
    </w:p>
    <w:p w:rsidR="00055E01" w:rsidRPr="00C251E4" w:rsidRDefault="00055E01" w:rsidP="00055E01">
      <w:pPr>
        <w:numPr>
          <w:ilvl w:val="0"/>
          <w:numId w:val="3"/>
        </w:numPr>
        <w:kinsoku w:val="0"/>
        <w:autoSpaceDE/>
        <w:autoSpaceDN/>
        <w:adjustRightInd/>
        <w:ind w:hanging="218"/>
        <w:jc w:val="both"/>
        <w:rPr>
          <w:lang w:eastAsia="en-US"/>
        </w:rPr>
      </w:pPr>
      <w:r w:rsidRPr="00C251E4">
        <w:rPr>
          <w:lang w:eastAsia="en-US"/>
        </w:rPr>
        <w:t xml:space="preserve">di non aver nulla a pretendere nei confronti dell'Amministrazione nella eventualità in cui, per qualsiasi motivo, a suo insindacabile giudizio l'Amministrazione stessa proceda ad interrompere o annullare in qualsiasi momento la </w:t>
      </w:r>
      <w:r w:rsidR="002B7B37" w:rsidRPr="00C251E4">
        <w:rPr>
          <w:lang w:eastAsia="en-US"/>
        </w:rPr>
        <w:t>richiesta di fornitura</w:t>
      </w:r>
      <w:r w:rsidRPr="00C251E4">
        <w:rPr>
          <w:lang w:eastAsia="en-US"/>
        </w:rPr>
        <w:t>, ovvero decida di non procedere all'affidamento del servizio o alla stipulazione del contratto;</w:t>
      </w:r>
    </w:p>
    <w:p w:rsidR="00055E01" w:rsidRPr="00C251E4" w:rsidRDefault="00055E01" w:rsidP="00055E01">
      <w:pPr>
        <w:numPr>
          <w:ilvl w:val="0"/>
          <w:numId w:val="3"/>
        </w:numPr>
        <w:kinsoku w:val="0"/>
        <w:autoSpaceDE/>
        <w:autoSpaceDN/>
        <w:adjustRightInd/>
        <w:ind w:hanging="218"/>
        <w:jc w:val="both"/>
        <w:rPr>
          <w:lang w:eastAsia="en-US"/>
        </w:rPr>
      </w:pPr>
      <w:r w:rsidRPr="00C251E4">
        <w:rPr>
          <w:lang w:eastAsia="en-US"/>
        </w:rPr>
        <w:t xml:space="preserve">che l'Impresa, ai sensi dell'art. 3 della legge n.136/2010 e </w:t>
      </w:r>
      <w:hyperlink r:id="rId8" w:history="1">
        <w:proofErr w:type="spellStart"/>
        <w:r w:rsidRPr="00C251E4">
          <w:rPr>
            <w:lang w:eastAsia="en-US"/>
          </w:rPr>
          <w:t>ss.mm</w:t>
        </w:r>
      </w:hyperlink>
      <w:r w:rsidRPr="00C251E4">
        <w:rPr>
          <w:lang w:eastAsia="en-US"/>
        </w:rPr>
        <w:t>.ii</w:t>
      </w:r>
      <w:proofErr w:type="spellEnd"/>
      <w:r w:rsidRPr="00C251E4">
        <w:rPr>
          <w:lang w:eastAsia="en-US"/>
        </w:rPr>
        <w:t>, si obbliga ad indicare, in caso di affidamento, un numero di conto corrente unico sul quale la stazione appaltante farà confluire tutte le somme relative all'appalto di che trattasi, nonché di avvalersi di tale conto corrente per tutte le operazioni relative all'appalto, compresi i pagamenti delle retribuzioni al personale da effettuarsi esclusivamente a mezzo bonifico bancario, bonifico postale o assegno circolare non trasferibile, consapevole che il mancato rispetto del suddetto obbligo comporterà la risoluzione per inadempimento contrattuale;</w:t>
      </w:r>
    </w:p>
    <w:p w:rsidR="00055E01" w:rsidRPr="00C251E4" w:rsidRDefault="00055E01" w:rsidP="00055E01">
      <w:pPr>
        <w:numPr>
          <w:ilvl w:val="0"/>
          <w:numId w:val="3"/>
        </w:numPr>
        <w:kinsoku w:val="0"/>
        <w:autoSpaceDE/>
        <w:autoSpaceDN/>
        <w:adjustRightInd/>
        <w:ind w:hanging="218"/>
        <w:jc w:val="both"/>
        <w:rPr>
          <w:lang w:eastAsia="en-US"/>
        </w:rPr>
      </w:pPr>
      <w:r w:rsidRPr="00C251E4">
        <w:rPr>
          <w:lang w:eastAsia="en-US"/>
        </w:rPr>
        <w:t>di essere a conoscenza che l'Amministrazione si riserva il diritto di procedere d'ufficio a verifiche, anche a campione, in ordine alla veridicità delle dichiarazioni;</w:t>
      </w:r>
    </w:p>
    <w:p w:rsidR="00055E01" w:rsidRPr="00C251E4" w:rsidRDefault="00055E01" w:rsidP="00055E01">
      <w:pPr>
        <w:numPr>
          <w:ilvl w:val="0"/>
          <w:numId w:val="3"/>
        </w:numPr>
        <w:kinsoku w:val="0"/>
        <w:autoSpaceDE/>
        <w:autoSpaceDN/>
        <w:adjustRightInd/>
        <w:ind w:hanging="218"/>
        <w:jc w:val="both"/>
        <w:rPr>
          <w:lang w:eastAsia="en-US"/>
        </w:rPr>
      </w:pPr>
      <w:r w:rsidRPr="00C251E4">
        <w:rPr>
          <w:lang w:eastAsia="en-US"/>
        </w:rPr>
        <w:t>di essere consapevole che, qualora fosse accertata la non veridicità del contenuto della presente dichiarazione, dopo la stipula del contratto di affidamento, questo potrà essere risolto di diritto dall'Amministrazione ai sensi dell'art. 1456 cod. civ.;</w:t>
      </w:r>
    </w:p>
    <w:p w:rsidR="00055E01" w:rsidRPr="00C251E4" w:rsidRDefault="00055E01" w:rsidP="00055E01">
      <w:pPr>
        <w:jc w:val="both"/>
        <w:rPr>
          <w:lang w:eastAsia="en-US"/>
        </w:rPr>
      </w:pPr>
      <w:r w:rsidRPr="00C251E4">
        <w:rPr>
          <w:lang w:eastAsia="en-US"/>
        </w:rPr>
        <w:t>Si allega fotocopia del documento di identità in corso di validità del legale rappresentante/procuratore/titolare</w:t>
      </w:r>
    </w:p>
    <w:p w:rsidR="00055E01" w:rsidRPr="00C251E4" w:rsidRDefault="00055E01" w:rsidP="00055E01">
      <w:pPr>
        <w:tabs>
          <w:tab w:val="left" w:pos="4111"/>
        </w:tabs>
        <w:spacing w:before="240" w:line="360" w:lineRule="auto"/>
        <w:rPr>
          <w:lang w:eastAsia="en-US"/>
        </w:rPr>
      </w:pPr>
      <w:r w:rsidRPr="00C251E4">
        <w:rPr>
          <w:lang w:eastAsia="en-US"/>
        </w:rPr>
        <w:t xml:space="preserve">Data _________________ </w:t>
      </w:r>
      <w:r w:rsidRPr="00C251E4">
        <w:rPr>
          <w:lang w:eastAsia="en-US"/>
        </w:rPr>
        <w:tab/>
        <w:t>Firma _____________________________________</w:t>
      </w:r>
    </w:p>
    <w:p w:rsidR="00055E01" w:rsidRPr="00C251E4" w:rsidRDefault="00055E01" w:rsidP="00055E01">
      <w:pPr>
        <w:jc w:val="both"/>
        <w:rPr>
          <w:b/>
          <w:lang w:eastAsia="en-US"/>
        </w:rPr>
      </w:pPr>
    </w:p>
    <w:p w:rsidR="00055E01" w:rsidRPr="00C251E4" w:rsidRDefault="00055E01" w:rsidP="00055E01">
      <w:pPr>
        <w:pStyle w:val="Numeroelenco"/>
        <w:numPr>
          <w:ilvl w:val="0"/>
          <w:numId w:val="0"/>
        </w:numPr>
        <w:tabs>
          <w:tab w:val="left" w:pos="708"/>
        </w:tabs>
        <w:ind w:left="360" w:hanging="360"/>
        <w:jc w:val="center"/>
        <w:rPr>
          <w:rFonts w:ascii="Times New Roman" w:hAnsi="Times New Roman" w:cs="Times New Roman"/>
          <w:b/>
          <w:bCs/>
          <w:sz w:val="24"/>
          <w:szCs w:val="24"/>
        </w:rPr>
      </w:pPr>
      <w:r w:rsidRPr="00C251E4">
        <w:rPr>
          <w:rFonts w:ascii="Times New Roman" w:hAnsi="Times New Roman" w:cs="Times New Roman"/>
          <w:b/>
          <w:bCs/>
          <w:sz w:val="24"/>
          <w:szCs w:val="24"/>
        </w:rPr>
        <w:t>ATTENZIONE</w:t>
      </w:r>
    </w:p>
    <w:p w:rsidR="00055E01" w:rsidRPr="00C251E4" w:rsidRDefault="00055E01" w:rsidP="00055E01">
      <w:pPr>
        <w:pStyle w:val="Numeroelenco"/>
        <w:numPr>
          <w:ilvl w:val="0"/>
          <w:numId w:val="0"/>
        </w:numPr>
        <w:tabs>
          <w:tab w:val="left" w:pos="708"/>
        </w:tabs>
        <w:ind w:left="360" w:hanging="360"/>
        <w:jc w:val="center"/>
        <w:rPr>
          <w:rFonts w:ascii="Times New Roman" w:hAnsi="Times New Roman" w:cs="Times New Roman"/>
          <w:sz w:val="24"/>
          <w:szCs w:val="24"/>
        </w:rPr>
      </w:pPr>
      <w:r w:rsidRPr="00C251E4">
        <w:rPr>
          <w:rFonts w:ascii="Times New Roman" w:hAnsi="Times New Roman" w:cs="Times New Roman"/>
          <w:b/>
          <w:bCs/>
          <w:sz w:val="24"/>
          <w:szCs w:val="24"/>
        </w:rPr>
        <w:t>QUESTO DOCUMENTO NON HA VALORE SE PRIVO DELLA SOTTOSCRIZIONE A MEZZO FIRMA DIGITALE</w:t>
      </w:r>
    </w:p>
    <w:p w:rsidR="00055E01" w:rsidRPr="00C251E4" w:rsidRDefault="00055E01" w:rsidP="00055E01">
      <w:pPr>
        <w:jc w:val="both"/>
        <w:rPr>
          <w:b/>
          <w:lang w:eastAsia="en-US"/>
        </w:rPr>
      </w:pPr>
    </w:p>
    <w:p w:rsidR="00055E01" w:rsidRPr="00C251E4" w:rsidRDefault="00055E01" w:rsidP="00055E01">
      <w:pPr>
        <w:pBdr>
          <w:top w:val="single" w:sz="4" w:space="1" w:color="auto"/>
          <w:left w:val="single" w:sz="4" w:space="4" w:color="auto"/>
          <w:bottom w:val="single" w:sz="4" w:space="1" w:color="auto"/>
          <w:right w:val="single" w:sz="4" w:space="4" w:color="auto"/>
        </w:pBdr>
        <w:jc w:val="both"/>
        <w:rPr>
          <w:b/>
          <w:lang w:eastAsia="en-US"/>
        </w:rPr>
      </w:pPr>
      <w:r w:rsidRPr="00C251E4">
        <w:rPr>
          <w:b/>
          <w:lang w:eastAsia="en-US"/>
        </w:rPr>
        <w:t xml:space="preserve">N.B.: L'autodichiarazione deve essere compilata a stampatello ovvero dattiloscritta e FIRMATA </w:t>
      </w:r>
      <w:r w:rsidRPr="00C251E4">
        <w:rPr>
          <w:b/>
          <w:lang w:eastAsia="en-US"/>
        </w:rPr>
        <w:lastRenderedPageBreak/>
        <w:t xml:space="preserve">DIGITALMENTE dal legale rappresentante del concorrente; </w:t>
      </w:r>
      <w:r w:rsidR="002E673A" w:rsidRPr="00C251E4">
        <w:rPr>
          <w:b/>
          <w:lang w:eastAsia="en-US"/>
        </w:rPr>
        <w:t>e</w:t>
      </w:r>
      <w:r w:rsidRPr="00C251E4">
        <w:rPr>
          <w:b/>
          <w:lang w:eastAsia="en-US"/>
        </w:rPr>
        <w:t xml:space="preserve"> deve essere allegata copia fotostatica di un documento di identità, in corso di vali</w:t>
      </w:r>
      <w:r w:rsidR="00B740B0" w:rsidRPr="00C251E4">
        <w:rPr>
          <w:b/>
          <w:lang w:eastAsia="en-US"/>
        </w:rPr>
        <w:t>dità, del/dei sottoscrittore/i</w:t>
      </w:r>
    </w:p>
    <w:p w:rsidR="00614669" w:rsidRPr="00C251E4" w:rsidRDefault="00614669" w:rsidP="00D2122F">
      <w:pPr>
        <w:spacing w:line="440" w:lineRule="exact"/>
        <w:ind w:left="2200"/>
        <w:rPr>
          <w:b/>
          <w:bCs/>
          <w:color w:val="000000"/>
        </w:rPr>
      </w:pPr>
    </w:p>
    <w:p w:rsidR="00614669" w:rsidRDefault="00614669" w:rsidP="00D2122F">
      <w:pPr>
        <w:spacing w:line="440" w:lineRule="exact"/>
        <w:ind w:left="2200"/>
        <w:rPr>
          <w:b/>
          <w:bCs/>
          <w:color w:val="000000"/>
        </w:rPr>
      </w:pPr>
    </w:p>
    <w:p w:rsidR="00C251E4" w:rsidRDefault="00C251E4" w:rsidP="00D2122F">
      <w:pPr>
        <w:spacing w:line="440" w:lineRule="exact"/>
        <w:ind w:left="2200"/>
        <w:rPr>
          <w:b/>
          <w:bCs/>
          <w:color w:val="000000"/>
        </w:rPr>
      </w:pPr>
    </w:p>
    <w:p w:rsidR="00C251E4" w:rsidRDefault="00C251E4" w:rsidP="00D2122F">
      <w:pPr>
        <w:spacing w:line="440" w:lineRule="exact"/>
        <w:ind w:left="2200"/>
        <w:rPr>
          <w:b/>
          <w:bCs/>
          <w:color w:val="000000"/>
        </w:rPr>
      </w:pPr>
    </w:p>
    <w:p w:rsidR="00C251E4" w:rsidRDefault="00C251E4" w:rsidP="00D2122F">
      <w:pPr>
        <w:spacing w:line="440" w:lineRule="exact"/>
        <w:ind w:left="2200"/>
        <w:rPr>
          <w:b/>
          <w:bCs/>
          <w:color w:val="000000"/>
        </w:rPr>
      </w:pPr>
    </w:p>
    <w:p w:rsidR="00C251E4" w:rsidRDefault="00C251E4" w:rsidP="00D2122F">
      <w:pPr>
        <w:spacing w:line="440" w:lineRule="exact"/>
        <w:ind w:left="2200"/>
        <w:rPr>
          <w:b/>
          <w:bCs/>
          <w:color w:val="000000"/>
        </w:rPr>
      </w:pPr>
    </w:p>
    <w:p w:rsidR="00C251E4" w:rsidRDefault="00C251E4" w:rsidP="00D2122F">
      <w:pPr>
        <w:spacing w:line="440" w:lineRule="exact"/>
        <w:ind w:left="2200"/>
        <w:rPr>
          <w:b/>
          <w:bCs/>
          <w:color w:val="000000"/>
        </w:rPr>
      </w:pPr>
    </w:p>
    <w:p w:rsidR="00C251E4" w:rsidRPr="00C251E4" w:rsidRDefault="00C251E4" w:rsidP="00D2122F">
      <w:pPr>
        <w:spacing w:line="440" w:lineRule="exact"/>
        <w:ind w:left="2200"/>
        <w:rPr>
          <w:b/>
          <w:bCs/>
          <w:color w:val="000000"/>
        </w:rPr>
      </w:pPr>
    </w:p>
    <w:p w:rsidR="00D67E29" w:rsidRPr="00C251E4" w:rsidRDefault="00D67E29" w:rsidP="00D67E29">
      <w:pPr>
        <w:jc w:val="both"/>
        <w:rPr>
          <w:spacing w:val="6"/>
        </w:rPr>
      </w:pPr>
      <w:r w:rsidRPr="00C251E4">
        <w:rPr>
          <w:b/>
          <w:spacing w:val="6"/>
        </w:rPr>
        <w:t>OGGETTO</w:t>
      </w:r>
      <w:r w:rsidRPr="00C251E4">
        <w:rPr>
          <w:spacing w:val="6"/>
        </w:rPr>
        <w:t xml:space="preserve">: </w:t>
      </w:r>
      <w:r w:rsidRPr="00C251E4">
        <w:t>comunicazione estremi identificativi dei conti correnti dedicati/tracciabilità dei flussi finanziari ai sensi della Legge 13 agosto 2010, n. 136, come modificata dal decreto legge 12/11/2010, n. 187 convertito in legge, con modificazioni, dalla legge 17/12/2010, n.217</w:t>
      </w:r>
    </w:p>
    <w:p w:rsidR="00D67E29" w:rsidRPr="00C251E4" w:rsidRDefault="00D67E29" w:rsidP="00D67E29">
      <w:pPr>
        <w:rPr>
          <w:spacing w:val="6"/>
        </w:rPr>
      </w:pPr>
    </w:p>
    <w:p w:rsidR="00D67E29" w:rsidRPr="00C251E4" w:rsidRDefault="00D67E29" w:rsidP="00D67E29">
      <w:pPr>
        <w:rPr>
          <w:spacing w:val="6"/>
        </w:rPr>
      </w:pPr>
      <w:r w:rsidRPr="00C251E4">
        <w:rPr>
          <w:spacing w:val="6"/>
        </w:rPr>
        <w:t xml:space="preserve">Il/la sottoscritto/a ____________________________________________________ nato/a </w:t>
      </w:r>
      <w:proofErr w:type="spellStart"/>
      <w:r w:rsidRPr="00C251E4">
        <w:rPr>
          <w:spacing w:val="6"/>
        </w:rPr>
        <w:t>a</w:t>
      </w:r>
      <w:proofErr w:type="spellEnd"/>
      <w:r w:rsidRPr="00C251E4">
        <w:rPr>
          <w:spacing w:val="6"/>
        </w:rPr>
        <w:t xml:space="preserve"> ____________________________________________________________ il ____________________</w:t>
      </w:r>
    </w:p>
    <w:p w:rsidR="00D67E29" w:rsidRPr="00C251E4" w:rsidRDefault="00D67E29" w:rsidP="00D67E29">
      <w:pPr>
        <w:jc w:val="both"/>
        <w:rPr>
          <w:spacing w:val="6"/>
        </w:rPr>
      </w:pPr>
      <w:r w:rsidRPr="00C251E4">
        <w:rPr>
          <w:spacing w:val="6"/>
        </w:rPr>
        <w:t xml:space="preserve">codice fiscale __________________________ residente a __________________________ in via _______________________________________ in qualità di legale rappresentante della società _____________________________________ con sede legale in __________________________ prov. ____ indirizzo: _________________________________________________ codice fiscale ________________________________ partita iva _____________________________ </w:t>
      </w:r>
    </w:p>
    <w:p w:rsidR="00D67E29" w:rsidRPr="00C251E4" w:rsidRDefault="00D67E29" w:rsidP="00D67E29">
      <w:pPr>
        <w:jc w:val="both"/>
        <w:rPr>
          <w:spacing w:val="6"/>
        </w:rPr>
      </w:pPr>
    </w:p>
    <w:p w:rsidR="00D67E29" w:rsidRPr="00C251E4" w:rsidRDefault="00D67E29" w:rsidP="00D67E29">
      <w:pPr>
        <w:jc w:val="both"/>
        <w:rPr>
          <w:spacing w:val="6"/>
        </w:rPr>
      </w:pPr>
    </w:p>
    <w:p w:rsidR="00D67E29" w:rsidRPr="00C251E4" w:rsidRDefault="00D67E29" w:rsidP="00D67E29">
      <w:pPr>
        <w:jc w:val="center"/>
        <w:rPr>
          <w:b/>
          <w:spacing w:val="6"/>
        </w:rPr>
      </w:pPr>
      <w:r w:rsidRPr="00C251E4">
        <w:rPr>
          <w:b/>
          <w:spacing w:val="6"/>
        </w:rPr>
        <w:t>DICHIARA</w:t>
      </w:r>
    </w:p>
    <w:p w:rsidR="00D67E29" w:rsidRPr="00C251E4" w:rsidRDefault="00D67E29" w:rsidP="00D67E29">
      <w:pPr>
        <w:jc w:val="center"/>
        <w:rPr>
          <w:b/>
          <w:spacing w:val="6"/>
        </w:rPr>
      </w:pPr>
    </w:p>
    <w:p w:rsidR="00D67E29" w:rsidRPr="00C251E4" w:rsidRDefault="00D67E29" w:rsidP="00D67E29">
      <w:pPr>
        <w:jc w:val="both"/>
        <w:rPr>
          <w:i/>
          <w:spacing w:val="6"/>
        </w:rPr>
      </w:pPr>
      <w:r w:rsidRPr="00C251E4">
        <w:rPr>
          <w:spacing w:val="6"/>
        </w:rPr>
        <w:t xml:space="preserve"> </w:t>
      </w:r>
      <w:r w:rsidRPr="00C251E4">
        <w:rPr>
          <w:spacing w:val="6"/>
        </w:rPr>
        <w:sym w:font="Wingdings 2" w:char="F0A3"/>
      </w:r>
      <w:r w:rsidRPr="00C251E4">
        <w:rPr>
          <w:spacing w:val="6"/>
        </w:rPr>
        <w:t xml:space="preserve"> di essere</w:t>
      </w:r>
      <w:r w:rsidRPr="00C251E4">
        <w:rPr>
          <w:i/>
          <w:spacing w:val="6"/>
        </w:rPr>
        <w:t xml:space="preserve"> consapevole delle sanzioni amministrative pecuniarie previste dalla </w:t>
      </w:r>
      <w:r w:rsidRPr="00C251E4">
        <w:rPr>
          <w:i/>
          <w:spacing w:val="9"/>
        </w:rPr>
        <w:t xml:space="preserve">legge 136/2010 e si obbliga agli adempimenti che garantiscono la tracciabilità dei </w:t>
      </w:r>
      <w:r w:rsidRPr="00C251E4">
        <w:rPr>
          <w:i/>
          <w:spacing w:val="6"/>
        </w:rPr>
        <w:t xml:space="preserve">flussi finanziari. </w:t>
      </w:r>
    </w:p>
    <w:p w:rsidR="00D67E29" w:rsidRPr="00C251E4" w:rsidRDefault="00D67E29" w:rsidP="00D67E29">
      <w:pPr>
        <w:jc w:val="both"/>
        <w:rPr>
          <w:i/>
          <w:spacing w:val="4"/>
        </w:rPr>
      </w:pPr>
      <w:r w:rsidRPr="00C251E4">
        <w:rPr>
          <w:i/>
          <w:spacing w:val="9"/>
        </w:rPr>
        <w:t xml:space="preserve">In particolare, a norma dell'art. 3 comma 7 della citata legge, così come modificato </w:t>
      </w:r>
      <w:r w:rsidRPr="00C251E4">
        <w:rPr>
          <w:i/>
          <w:spacing w:val="8"/>
        </w:rPr>
        <w:t xml:space="preserve">dal D.L. </w:t>
      </w:r>
      <w:r w:rsidRPr="00C251E4">
        <w:rPr>
          <w:i/>
          <w:spacing w:val="12"/>
        </w:rPr>
        <w:t xml:space="preserve">187/2010, convertito in Legge n. 217 del 2010, </w:t>
      </w:r>
      <w:r w:rsidRPr="00C251E4">
        <w:rPr>
          <w:b/>
          <w:i/>
          <w:spacing w:val="12"/>
          <w:u w:val="single"/>
        </w:rPr>
        <w:t xml:space="preserve">il conto corrente </w:t>
      </w:r>
      <w:r w:rsidRPr="00C251E4">
        <w:rPr>
          <w:b/>
          <w:i/>
          <w:spacing w:val="7"/>
          <w:u w:val="single"/>
        </w:rPr>
        <w:t>dedicato</w:t>
      </w:r>
      <w:r w:rsidRPr="00C251E4">
        <w:rPr>
          <w:i/>
          <w:spacing w:val="7"/>
        </w:rPr>
        <w:t xml:space="preserve"> su cui la Vs. Istituzione Scolastica potrà effettuare gli accrediti </w:t>
      </w:r>
      <w:r w:rsidRPr="00C251E4">
        <w:rPr>
          <w:i/>
          <w:spacing w:val="4"/>
        </w:rPr>
        <w:t>in esecuzione del buono d'ordine di cui sopra è il seguente:</w:t>
      </w:r>
    </w:p>
    <w:p w:rsidR="00D67E29" w:rsidRPr="00C251E4" w:rsidRDefault="00D67E29" w:rsidP="00D67E29">
      <w:pPr>
        <w:rPr>
          <w:spacing w:val="8"/>
        </w:rPr>
      </w:pPr>
    </w:p>
    <w:p w:rsidR="00D67E29" w:rsidRPr="00C251E4" w:rsidRDefault="00D67E29" w:rsidP="00D67E29">
      <w:pPr>
        <w:rPr>
          <w:b/>
        </w:rPr>
      </w:pPr>
      <w:r w:rsidRPr="00C251E4">
        <w:rPr>
          <w:spacing w:val="8"/>
        </w:rPr>
        <w:t xml:space="preserve">    </w:t>
      </w:r>
      <w:r w:rsidRPr="00C251E4">
        <w:rPr>
          <w:b/>
          <w:spacing w:val="8"/>
        </w:rPr>
        <w:t>CONTO CORRENTE (IBAN)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61"/>
        <w:gridCol w:w="342"/>
        <w:gridCol w:w="343"/>
        <w:gridCol w:w="510"/>
        <w:gridCol w:w="340"/>
        <w:gridCol w:w="341"/>
        <w:gridCol w:w="340"/>
        <w:gridCol w:w="340"/>
        <w:gridCol w:w="342"/>
        <w:gridCol w:w="340"/>
        <w:gridCol w:w="340"/>
        <w:gridCol w:w="340"/>
        <w:gridCol w:w="341"/>
        <w:gridCol w:w="342"/>
        <w:gridCol w:w="340"/>
        <w:gridCol w:w="340"/>
        <w:gridCol w:w="340"/>
        <w:gridCol w:w="340"/>
        <w:gridCol w:w="340"/>
        <w:gridCol w:w="341"/>
        <w:gridCol w:w="340"/>
        <w:gridCol w:w="340"/>
        <w:gridCol w:w="340"/>
        <w:gridCol w:w="340"/>
        <w:gridCol w:w="340"/>
        <w:gridCol w:w="341"/>
        <w:gridCol w:w="10"/>
      </w:tblGrid>
      <w:tr w:rsidR="00D67E29" w:rsidRPr="00C251E4" w:rsidTr="001B32E0">
        <w:trPr>
          <w:trHeight w:val="229"/>
        </w:trPr>
        <w:tc>
          <w:tcPr>
            <w:tcW w:w="856" w:type="dxa"/>
            <w:gridSpan w:val="2"/>
            <w:tcBorders>
              <w:top w:val="single" w:sz="4" w:space="0" w:color="auto"/>
              <w:left w:val="single" w:sz="4" w:space="0" w:color="auto"/>
              <w:bottom w:val="single" w:sz="4" w:space="0" w:color="auto"/>
              <w:right w:val="single" w:sz="4" w:space="0" w:color="auto"/>
            </w:tcBorders>
          </w:tcPr>
          <w:p w:rsidR="00D67E29" w:rsidRPr="00C251E4" w:rsidRDefault="00D67E29" w:rsidP="001B32E0">
            <w:r w:rsidRPr="00C251E4">
              <w:t>Paese</w:t>
            </w:r>
          </w:p>
        </w:tc>
        <w:tc>
          <w:tcPr>
            <w:tcW w:w="685" w:type="dxa"/>
            <w:gridSpan w:val="2"/>
            <w:tcBorders>
              <w:top w:val="single" w:sz="4" w:space="0" w:color="auto"/>
              <w:left w:val="single" w:sz="4" w:space="0" w:color="auto"/>
              <w:bottom w:val="single" w:sz="4" w:space="0" w:color="auto"/>
              <w:right w:val="single" w:sz="4" w:space="0" w:color="auto"/>
            </w:tcBorders>
          </w:tcPr>
          <w:p w:rsidR="00D67E29" w:rsidRPr="00C251E4" w:rsidRDefault="00D67E29" w:rsidP="001B32E0">
            <w:r w:rsidRPr="00C251E4">
              <w:t xml:space="preserve">Cin </w:t>
            </w:r>
            <w:proofErr w:type="spellStart"/>
            <w:r w:rsidRPr="00C251E4">
              <w:t>Eur</w:t>
            </w:r>
            <w:proofErr w:type="spellEnd"/>
          </w:p>
        </w:tc>
        <w:tc>
          <w:tcPr>
            <w:tcW w:w="413" w:type="dxa"/>
            <w:tcBorders>
              <w:top w:val="single" w:sz="4" w:space="0" w:color="auto"/>
              <w:left w:val="single" w:sz="4" w:space="0" w:color="auto"/>
              <w:bottom w:val="single" w:sz="4" w:space="0" w:color="auto"/>
              <w:right w:val="single" w:sz="4" w:space="0" w:color="auto"/>
            </w:tcBorders>
          </w:tcPr>
          <w:p w:rsidR="00D67E29" w:rsidRPr="00C251E4" w:rsidRDefault="00D67E29" w:rsidP="001B32E0">
            <w:r w:rsidRPr="00C251E4">
              <w:t>cin</w:t>
            </w:r>
          </w:p>
        </w:tc>
        <w:tc>
          <w:tcPr>
            <w:tcW w:w="1703" w:type="dxa"/>
            <w:gridSpan w:val="5"/>
            <w:tcBorders>
              <w:top w:val="single" w:sz="4" w:space="0" w:color="auto"/>
              <w:left w:val="single" w:sz="4" w:space="0" w:color="auto"/>
              <w:bottom w:val="single" w:sz="4" w:space="0" w:color="auto"/>
              <w:right w:val="single" w:sz="4" w:space="0" w:color="auto"/>
            </w:tcBorders>
          </w:tcPr>
          <w:p w:rsidR="00D67E29" w:rsidRPr="00C251E4" w:rsidRDefault="00D67E29" w:rsidP="001B32E0">
            <w:pPr>
              <w:jc w:val="center"/>
            </w:pPr>
            <w:r w:rsidRPr="00C251E4">
              <w:t>ABI</w:t>
            </w:r>
          </w:p>
        </w:tc>
        <w:tc>
          <w:tcPr>
            <w:tcW w:w="1703" w:type="dxa"/>
            <w:gridSpan w:val="5"/>
            <w:tcBorders>
              <w:top w:val="single" w:sz="4" w:space="0" w:color="auto"/>
              <w:left w:val="single" w:sz="4" w:space="0" w:color="auto"/>
              <w:bottom w:val="single" w:sz="4" w:space="0" w:color="auto"/>
              <w:right w:val="single" w:sz="4" w:space="0" w:color="auto"/>
            </w:tcBorders>
          </w:tcPr>
          <w:p w:rsidR="00D67E29" w:rsidRPr="00C251E4" w:rsidRDefault="00D67E29" w:rsidP="001B32E0">
            <w:pPr>
              <w:jc w:val="center"/>
            </w:pPr>
            <w:r w:rsidRPr="00C251E4">
              <w:t>CAB</w:t>
            </w:r>
          </w:p>
        </w:tc>
        <w:tc>
          <w:tcPr>
            <w:tcW w:w="4092" w:type="dxa"/>
            <w:gridSpan w:val="13"/>
            <w:tcBorders>
              <w:top w:val="single" w:sz="4" w:space="0" w:color="auto"/>
              <w:left w:val="single" w:sz="4" w:space="0" w:color="auto"/>
              <w:bottom w:val="single" w:sz="4" w:space="0" w:color="auto"/>
              <w:right w:val="single" w:sz="4" w:space="0" w:color="auto"/>
            </w:tcBorders>
          </w:tcPr>
          <w:p w:rsidR="00D67E29" w:rsidRPr="00C251E4" w:rsidRDefault="00D67E29" w:rsidP="001B32E0">
            <w:pPr>
              <w:jc w:val="center"/>
            </w:pPr>
            <w:r w:rsidRPr="00C251E4">
              <w:t>Numero conto corrente</w:t>
            </w:r>
          </w:p>
        </w:tc>
      </w:tr>
      <w:tr w:rsidR="00D67E29" w:rsidRPr="00C251E4" w:rsidTr="001B32E0">
        <w:trPr>
          <w:gridAfter w:val="1"/>
          <w:wAfter w:w="10" w:type="dxa"/>
          <w:trHeight w:val="230"/>
        </w:trPr>
        <w:tc>
          <w:tcPr>
            <w:tcW w:w="495" w:type="dxa"/>
            <w:tcBorders>
              <w:top w:val="single" w:sz="4" w:space="0" w:color="auto"/>
              <w:left w:val="single" w:sz="4" w:space="0" w:color="auto"/>
              <w:bottom w:val="single" w:sz="4" w:space="0" w:color="auto"/>
              <w:right w:val="single" w:sz="4" w:space="0" w:color="auto"/>
            </w:tcBorders>
          </w:tcPr>
          <w:p w:rsidR="00D67E29" w:rsidRPr="00C251E4" w:rsidRDefault="00D67E29" w:rsidP="001B32E0"/>
          <w:p w:rsidR="00D67E29" w:rsidRPr="00C251E4" w:rsidRDefault="00D67E29" w:rsidP="001B32E0"/>
        </w:tc>
        <w:tc>
          <w:tcPr>
            <w:tcW w:w="361"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2"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3"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413"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1"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2"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1"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2"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1"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0"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c>
          <w:tcPr>
            <w:tcW w:w="341" w:type="dxa"/>
            <w:tcBorders>
              <w:top w:val="single" w:sz="4" w:space="0" w:color="auto"/>
              <w:left w:val="single" w:sz="4" w:space="0" w:color="auto"/>
              <w:bottom w:val="single" w:sz="4" w:space="0" w:color="auto"/>
              <w:right w:val="single" w:sz="4" w:space="0" w:color="auto"/>
            </w:tcBorders>
          </w:tcPr>
          <w:p w:rsidR="00D67E29" w:rsidRPr="00C251E4" w:rsidRDefault="00D67E29" w:rsidP="001B32E0"/>
        </w:tc>
      </w:tr>
    </w:tbl>
    <w:p w:rsidR="00D67E29" w:rsidRPr="00C251E4" w:rsidRDefault="00D67E29" w:rsidP="00D67E29"/>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3865"/>
        <w:gridCol w:w="1082"/>
        <w:gridCol w:w="3403"/>
      </w:tblGrid>
      <w:tr w:rsidR="00D67E29" w:rsidRPr="00C251E4" w:rsidTr="001B32E0">
        <w:tc>
          <w:tcPr>
            <w:tcW w:w="1112" w:type="dxa"/>
            <w:tcBorders>
              <w:top w:val="single" w:sz="4" w:space="0" w:color="auto"/>
              <w:left w:val="single" w:sz="4" w:space="0" w:color="auto"/>
              <w:bottom w:val="single" w:sz="4" w:space="0" w:color="auto"/>
              <w:right w:val="nil"/>
            </w:tcBorders>
          </w:tcPr>
          <w:p w:rsidR="00D67E29" w:rsidRPr="00C251E4" w:rsidRDefault="00D67E29" w:rsidP="001B32E0">
            <w:r w:rsidRPr="00C251E4">
              <w:t>Banca</w:t>
            </w:r>
          </w:p>
        </w:tc>
        <w:tc>
          <w:tcPr>
            <w:tcW w:w="3865" w:type="dxa"/>
            <w:tcBorders>
              <w:top w:val="single" w:sz="4" w:space="0" w:color="auto"/>
              <w:left w:val="nil"/>
              <w:bottom w:val="single" w:sz="4" w:space="0" w:color="auto"/>
              <w:right w:val="single" w:sz="4" w:space="0" w:color="auto"/>
            </w:tcBorders>
          </w:tcPr>
          <w:p w:rsidR="00D67E29" w:rsidRPr="00C251E4" w:rsidRDefault="00D67E29" w:rsidP="001B32E0"/>
        </w:tc>
        <w:tc>
          <w:tcPr>
            <w:tcW w:w="1082" w:type="dxa"/>
            <w:tcBorders>
              <w:top w:val="single" w:sz="4" w:space="0" w:color="auto"/>
              <w:left w:val="single" w:sz="4" w:space="0" w:color="auto"/>
              <w:bottom w:val="single" w:sz="4" w:space="0" w:color="auto"/>
              <w:right w:val="nil"/>
            </w:tcBorders>
          </w:tcPr>
          <w:p w:rsidR="00D67E29" w:rsidRPr="00C251E4" w:rsidRDefault="00D67E29" w:rsidP="001B32E0">
            <w:r w:rsidRPr="00C251E4">
              <w:t>Agenzia</w:t>
            </w:r>
          </w:p>
        </w:tc>
        <w:tc>
          <w:tcPr>
            <w:tcW w:w="3403" w:type="dxa"/>
            <w:tcBorders>
              <w:top w:val="single" w:sz="4" w:space="0" w:color="auto"/>
              <w:left w:val="nil"/>
              <w:bottom w:val="single" w:sz="4" w:space="0" w:color="auto"/>
              <w:right w:val="single" w:sz="4" w:space="0" w:color="auto"/>
            </w:tcBorders>
          </w:tcPr>
          <w:p w:rsidR="00D67E29" w:rsidRPr="00C251E4" w:rsidRDefault="00D67E29" w:rsidP="001B32E0"/>
        </w:tc>
      </w:tr>
    </w:tbl>
    <w:p w:rsidR="00D67E29" w:rsidRPr="00C251E4" w:rsidRDefault="00D67E29" w:rsidP="00D67E29">
      <w:pPr>
        <w:rPr>
          <w:i/>
          <w:spacing w:val="4"/>
        </w:rPr>
      </w:pPr>
      <w:r w:rsidRPr="00C251E4">
        <w:rPr>
          <w:i/>
          <w:spacing w:val="4"/>
        </w:rPr>
        <w:t>La/le persona/e delegata/e ad operare sul conto stesso è/sono:</w:t>
      </w:r>
    </w:p>
    <w:p w:rsidR="00D67E29" w:rsidRPr="00C251E4" w:rsidRDefault="00D67E29" w:rsidP="00D67E29">
      <w:pPr>
        <w:rPr>
          <w:i/>
          <w:spacing w:val="4"/>
        </w:rPr>
      </w:pPr>
      <w:r w:rsidRPr="00C251E4">
        <w:rPr>
          <w:i/>
          <w:spacing w:val="4"/>
        </w:rPr>
        <w:tab/>
      </w:r>
      <w:r w:rsidRPr="00C251E4">
        <w:rPr>
          <w:i/>
          <w:spacing w:val="8"/>
        </w:rPr>
        <w:t xml:space="preserve">nome – cognome – luogo e data di nascita – codice fiscale  </w:t>
      </w:r>
    </w:p>
    <w:tbl>
      <w:tblPr>
        <w:tblW w:w="9366" w:type="dxa"/>
        <w:tblInd w:w="201" w:type="dxa"/>
        <w:tblLayout w:type="fixed"/>
        <w:tblCellMar>
          <w:left w:w="0" w:type="dxa"/>
          <w:right w:w="0" w:type="dxa"/>
        </w:tblCellMar>
        <w:tblLook w:val="04A0" w:firstRow="1" w:lastRow="0" w:firstColumn="1" w:lastColumn="0" w:noHBand="0" w:noVBand="1"/>
      </w:tblPr>
      <w:tblGrid>
        <w:gridCol w:w="6014"/>
        <w:gridCol w:w="3352"/>
      </w:tblGrid>
      <w:tr w:rsidR="00D67E29" w:rsidRPr="00C251E4" w:rsidTr="001B32E0">
        <w:trPr>
          <w:trHeight w:hRule="exact" w:val="372"/>
        </w:trPr>
        <w:tc>
          <w:tcPr>
            <w:tcW w:w="6014" w:type="dxa"/>
            <w:tcBorders>
              <w:top w:val="nil"/>
              <w:left w:val="nil"/>
              <w:bottom w:val="single" w:sz="2" w:space="0" w:color="auto"/>
              <w:right w:val="nil"/>
            </w:tcBorders>
          </w:tcPr>
          <w:p w:rsidR="00D67E29" w:rsidRPr="00C251E4" w:rsidRDefault="00D67E29" w:rsidP="001B32E0">
            <w:pPr>
              <w:rPr>
                <w:i/>
                <w:spacing w:val="8"/>
              </w:rPr>
            </w:pPr>
            <w:r w:rsidRPr="00C251E4">
              <w:rPr>
                <w:i/>
                <w:spacing w:val="8"/>
              </w:rPr>
              <w:t xml:space="preserve">1)     </w:t>
            </w:r>
          </w:p>
        </w:tc>
        <w:tc>
          <w:tcPr>
            <w:tcW w:w="3352" w:type="dxa"/>
            <w:tcBorders>
              <w:top w:val="nil"/>
              <w:left w:val="nil"/>
              <w:bottom w:val="single" w:sz="4" w:space="0" w:color="auto"/>
              <w:right w:val="nil"/>
            </w:tcBorders>
          </w:tcPr>
          <w:p w:rsidR="00D67E29" w:rsidRPr="00C251E4" w:rsidRDefault="00D67E29" w:rsidP="001B32E0">
            <w:pPr>
              <w:rPr>
                <w:i/>
                <w:spacing w:val="9"/>
              </w:rPr>
            </w:pPr>
          </w:p>
        </w:tc>
      </w:tr>
      <w:tr w:rsidR="00D67E29" w:rsidRPr="00C251E4" w:rsidTr="001B32E0">
        <w:trPr>
          <w:trHeight w:hRule="exact" w:val="372"/>
        </w:trPr>
        <w:tc>
          <w:tcPr>
            <w:tcW w:w="6014" w:type="dxa"/>
            <w:tcBorders>
              <w:top w:val="nil"/>
              <w:left w:val="nil"/>
              <w:bottom w:val="single" w:sz="2" w:space="0" w:color="auto"/>
              <w:right w:val="nil"/>
            </w:tcBorders>
          </w:tcPr>
          <w:p w:rsidR="00D67E29" w:rsidRPr="00C251E4" w:rsidRDefault="00D67E29" w:rsidP="001B32E0">
            <w:pPr>
              <w:rPr>
                <w:i/>
                <w:spacing w:val="8"/>
              </w:rPr>
            </w:pPr>
            <w:r w:rsidRPr="00C251E4">
              <w:rPr>
                <w:i/>
                <w:spacing w:val="8"/>
              </w:rPr>
              <w:t xml:space="preserve">2) </w:t>
            </w:r>
          </w:p>
        </w:tc>
        <w:tc>
          <w:tcPr>
            <w:tcW w:w="3352" w:type="dxa"/>
            <w:tcBorders>
              <w:top w:val="nil"/>
              <w:left w:val="nil"/>
              <w:bottom w:val="single" w:sz="4" w:space="0" w:color="auto"/>
              <w:right w:val="nil"/>
            </w:tcBorders>
          </w:tcPr>
          <w:p w:rsidR="00D67E29" w:rsidRPr="00C251E4" w:rsidRDefault="00D67E29" w:rsidP="001B32E0">
            <w:pPr>
              <w:rPr>
                <w:i/>
                <w:spacing w:val="9"/>
              </w:rPr>
            </w:pPr>
          </w:p>
        </w:tc>
      </w:tr>
      <w:tr w:rsidR="00D67E29" w:rsidRPr="00C251E4" w:rsidTr="001B32E0">
        <w:trPr>
          <w:trHeight w:hRule="exact" w:val="372"/>
        </w:trPr>
        <w:tc>
          <w:tcPr>
            <w:tcW w:w="6014" w:type="dxa"/>
            <w:tcBorders>
              <w:top w:val="nil"/>
              <w:left w:val="nil"/>
              <w:bottom w:val="single" w:sz="2" w:space="0" w:color="auto"/>
              <w:right w:val="nil"/>
            </w:tcBorders>
          </w:tcPr>
          <w:p w:rsidR="00D67E29" w:rsidRPr="00C251E4" w:rsidRDefault="00D67E29" w:rsidP="001B32E0">
            <w:pPr>
              <w:rPr>
                <w:i/>
                <w:spacing w:val="8"/>
              </w:rPr>
            </w:pPr>
            <w:r w:rsidRPr="00C251E4">
              <w:rPr>
                <w:i/>
                <w:spacing w:val="8"/>
              </w:rPr>
              <w:lastRenderedPageBreak/>
              <w:t xml:space="preserve">3) </w:t>
            </w:r>
          </w:p>
        </w:tc>
        <w:tc>
          <w:tcPr>
            <w:tcW w:w="3352" w:type="dxa"/>
            <w:tcBorders>
              <w:top w:val="nil"/>
              <w:left w:val="nil"/>
              <w:bottom w:val="single" w:sz="4" w:space="0" w:color="auto"/>
              <w:right w:val="nil"/>
            </w:tcBorders>
          </w:tcPr>
          <w:p w:rsidR="00D67E29" w:rsidRPr="00C251E4" w:rsidRDefault="00D67E29" w:rsidP="001B32E0">
            <w:pPr>
              <w:rPr>
                <w:i/>
                <w:spacing w:val="9"/>
              </w:rPr>
            </w:pPr>
          </w:p>
        </w:tc>
      </w:tr>
    </w:tbl>
    <w:p w:rsidR="00D67E29" w:rsidRPr="00C251E4" w:rsidRDefault="00D67E29" w:rsidP="00D67E29">
      <w:pPr>
        <w:jc w:val="both"/>
        <w:rPr>
          <w:spacing w:val="2"/>
        </w:rPr>
      </w:pPr>
    </w:p>
    <w:p w:rsidR="00D67E29" w:rsidRPr="00C251E4" w:rsidRDefault="00D67E29" w:rsidP="00D67E29">
      <w:pPr>
        <w:jc w:val="both"/>
        <w:rPr>
          <w:i/>
          <w:spacing w:val="7"/>
        </w:rPr>
      </w:pPr>
      <w:r w:rsidRPr="00C251E4">
        <w:rPr>
          <w:spacing w:val="6"/>
        </w:rPr>
        <w:sym w:font="Wingdings 2" w:char="F0A3"/>
      </w:r>
      <w:r w:rsidRPr="00C251E4">
        <w:rPr>
          <w:spacing w:val="6"/>
        </w:rPr>
        <w:t xml:space="preserve"> </w:t>
      </w:r>
      <w:r w:rsidRPr="00C251E4">
        <w:rPr>
          <w:i/>
          <w:spacing w:val="14"/>
        </w:rPr>
        <w:t xml:space="preserve"> Si obbliga altresì, a pena di risoluzione di diritto del buono d'ordine di </w:t>
      </w:r>
      <w:r w:rsidRPr="00C251E4">
        <w:rPr>
          <w:i/>
          <w:spacing w:val="12"/>
        </w:rPr>
        <w:t xml:space="preserve">cui sopra ad inserire negli eventuali contratti di sub-appalto e sub-contratto, la </w:t>
      </w:r>
      <w:r w:rsidRPr="00C251E4">
        <w:rPr>
          <w:i/>
          <w:spacing w:val="9"/>
        </w:rPr>
        <w:t xml:space="preserve">clausola di nullità assoluta per il mancato rispetto degli obblighi di tracciabilità dei </w:t>
      </w:r>
      <w:r w:rsidRPr="00C251E4">
        <w:rPr>
          <w:i/>
          <w:spacing w:val="7"/>
        </w:rPr>
        <w:t>flussi finanziari".</w:t>
      </w:r>
    </w:p>
    <w:p w:rsidR="00D67E29" w:rsidRPr="00C251E4" w:rsidRDefault="00D67E29" w:rsidP="00D67E29">
      <w:pPr>
        <w:rPr>
          <w:i/>
          <w:spacing w:val="14"/>
        </w:rPr>
      </w:pPr>
      <w:r w:rsidRPr="00C251E4">
        <w:rPr>
          <w:spacing w:val="6"/>
        </w:rPr>
        <w:sym w:font="Wingdings 2" w:char="F0A3"/>
      </w:r>
      <w:r w:rsidRPr="00C251E4">
        <w:rPr>
          <w:spacing w:val="6"/>
        </w:rPr>
        <w:t xml:space="preserve"> </w:t>
      </w:r>
      <w:r w:rsidRPr="00C251E4">
        <w:rPr>
          <w:i/>
          <w:spacing w:val="14"/>
        </w:rPr>
        <w:t xml:space="preserve"> Si impegna a fornire tempestivamente e per iscritto ogni informazione collegata ad eventuali variazioni nei dati sopraindicati.</w:t>
      </w:r>
    </w:p>
    <w:p w:rsidR="00D67E29" w:rsidRPr="00C251E4" w:rsidRDefault="00D67E29" w:rsidP="00D67E29">
      <w:pPr>
        <w:pStyle w:val="Testonotaapidipagina"/>
        <w:ind w:left="0" w:firstLine="0"/>
        <w:jc w:val="both"/>
        <w:rPr>
          <w:sz w:val="24"/>
          <w:szCs w:val="24"/>
        </w:rPr>
      </w:pPr>
      <w:r w:rsidRPr="00C251E4">
        <w:rPr>
          <w:b/>
          <w:sz w:val="24"/>
          <w:szCs w:val="24"/>
        </w:rPr>
        <w:t>Allega copia del documento d’identità (in corso di validità) del/i sottoscrittore/i, ai sensi dell’art. 38 D.P.R. 28/12/2000 n°445.</w:t>
      </w:r>
    </w:p>
    <w:p w:rsidR="00D67E29" w:rsidRPr="00C251E4" w:rsidRDefault="00D67E29" w:rsidP="00D67E29">
      <w:pPr>
        <w:rPr>
          <w:i/>
          <w:spacing w:val="14"/>
        </w:rPr>
      </w:pPr>
    </w:p>
    <w:p w:rsidR="00D67E29" w:rsidRPr="00C251E4" w:rsidRDefault="00D67E29" w:rsidP="00D67E29">
      <w:pPr>
        <w:snapToGrid w:val="0"/>
        <w:jc w:val="both"/>
      </w:pPr>
      <w:r w:rsidRPr="00C251E4">
        <w:t xml:space="preserve">Letto, confermato e sottoscritto in data__________  </w:t>
      </w:r>
      <w:r w:rsidRPr="00C251E4">
        <w:tab/>
      </w:r>
      <w:r w:rsidRPr="00C251E4">
        <w:tab/>
        <w:t xml:space="preserve"> </w:t>
      </w:r>
    </w:p>
    <w:p w:rsidR="00D67E29" w:rsidRPr="00C251E4" w:rsidRDefault="00D67E29" w:rsidP="00D67E29">
      <w:pPr>
        <w:snapToGrid w:val="0"/>
        <w:ind w:left="4956"/>
        <w:jc w:val="both"/>
        <w:rPr>
          <w:snapToGrid w:val="0"/>
        </w:rPr>
      </w:pPr>
      <w:r w:rsidRPr="00C251E4">
        <w:rPr>
          <w:lang w:eastAsia="en-US"/>
        </w:rPr>
        <w:t>Firma ____________________________</w:t>
      </w:r>
      <w:r w:rsidRPr="00C251E4">
        <w:rPr>
          <w:snapToGrid w:val="0"/>
        </w:rPr>
        <w:tab/>
      </w:r>
      <w:r w:rsidRPr="00C251E4">
        <w:rPr>
          <w:snapToGrid w:val="0"/>
        </w:rPr>
        <w:tab/>
      </w:r>
      <w:r w:rsidRPr="00C251E4">
        <w:rPr>
          <w:snapToGrid w:val="0"/>
        </w:rPr>
        <w:tab/>
      </w:r>
      <w:r w:rsidRPr="00C251E4">
        <w:rPr>
          <w:snapToGrid w:val="0"/>
        </w:rPr>
        <w:tab/>
      </w:r>
      <w:r w:rsidRPr="00C251E4">
        <w:rPr>
          <w:snapToGrid w:val="0"/>
        </w:rPr>
        <w:tab/>
      </w:r>
    </w:p>
    <w:p w:rsidR="00D67E29" w:rsidRPr="00C251E4" w:rsidRDefault="00D67E29">
      <w:pPr>
        <w:pStyle w:val="Corpotesto"/>
        <w:kinsoku w:val="0"/>
        <w:overflowPunct w:val="0"/>
        <w:spacing w:before="0"/>
        <w:ind w:left="0"/>
        <w:rPr>
          <w:rFonts w:ascii="Times New Roman" w:hAnsi="Times New Roman" w:cs="Times New Roman"/>
          <w:b w:val="0"/>
          <w:bCs w:val="0"/>
          <w:sz w:val="24"/>
          <w:szCs w:val="24"/>
        </w:rPr>
      </w:pPr>
    </w:p>
    <w:p w:rsidR="00D2122F" w:rsidRPr="00C251E4" w:rsidRDefault="00D2122F">
      <w:pPr>
        <w:pStyle w:val="Corpotesto"/>
        <w:kinsoku w:val="0"/>
        <w:overflowPunct w:val="0"/>
        <w:spacing w:before="0"/>
        <w:ind w:left="0"/>
        <w:rPr>
          <w:rFonts w:ascii="Times New Roman" w:hAnsi="Times New Roman" w:cs="Times New Roman"/>
          <w:b w:val="0"/>
          <w:bCs w:val="0"/>
          <w:sz w:val="24"/>
          <w:szCs w:val="24"/>
        </w:rPr>
      </w:pPr>
    </w:p>
    <w:p w:rsidR="00D2122F" w:rsidRPr="00C251E4" w:rsidRDefault="00D2122F">
      <w:pPr>
        <w:pStyle w:val="Corpotesto"/>
        <w:kinsoku w:val="0"/>
        <w:overflowPunct w:val="0"/>
        <w:spacing w:before="0"/>
        <w:ind w:left="0"/>
        <w:rPr>
          <w:rFonts w:ascii="Times New Roman" w:hAnsi="Times New Roman" w:cs="Times New Roman"/>
          <w:b w:val="0"/>
          <w:bCs w:val="0"/>
          <w:sz w:val="24"/>
          <w:szCs w:val="24"/>
        </w:rPr>
      </w:pPr>
    </w:p>
    <w:p w:rsidR="00D67E29" w:rsidRPr="00C251E4" w:rsidRDefault="00D67E29">
      <w:pPr>
        <w:pStyle w:val="Corpotesto"/>
        <w:kinsoku w:val="0"/>
        <w:overflowPunct w:val="0"/>
        <w:spacing w:before="0"/>
        <w:ind w:left="0"/>
        <w:rPr>
          <w:rFonts w:ascii="Times New Roman" w:hAnsi="Times New Roman" w:cs="Times New Roman"/>
          <w:b w:val="0"/>
          <w:bCs w:val="0"/>
          <w:sz w:val="24"/>
          <w:szCs w:val="24"/>
        </w:rPr>
      </w:pPr>
    </w:p>
    <w:sectPr w:rsidR="00D67E29" w:rsidRPr="00C251E4" w:rsidSect="00C65995">
      <w:headerReference w:type="default" r:id="rId9"/>
      <w:footerReference w:type="default" r:id="rId10"/>
      <w:pgSz w:w="11907" w:h="16840" w:code="9"/>
      <w:pgMar w:top="663" w:right="975" w:bottom="624" w:left="663" w:header="567"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C5D" w:rsidRDefault="00314C5D">
      <w:r>
        <w:separator/>
      </w:r>
    </w:p>
  </w:endnote>
  <w:endnote w:type="continuationSeparator" w:id="0">
    <w:p w:rsidR="00314C5D" w:rsidRDefault="0031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libri"/>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2E0" w:rsidRDefault="001B32E0" w:rsidP="006C6DE6">
    <w:pPr>
      <w:pStyle w:val="Corpotesto"/>
      <w:tabs>
        <w:tab w:val="left" w:pos="1060"/>
      </w:tabs>
      <w:kinsoku w:val="0"/>
      <w:overflowPunct w:val="0"/>
      <w:spacing w:before="0" w:line="14" w:lineRule="auto"/>
      <w:ind w:left="0"/>
      <w:rPr>
        <w:rFonts w:ascii="Times New Roman" w:hAnsi="Times New Roman" w:cs="Times New Roman"/>
        <w:b w:val="0"/>
        <w:bCs w:val="0"/>
      </w:rPr>
    </w:pPr>
    <w:r>
      <w:rPr>
        <w:noProof/>
      </w:rPr>
      <mc:AlternateContent>
        <mc:Choice Requires="wps">
          <w:drawing>
            <wp:anchor distT="0" distB="0" distL="114300" distR="114300" simplePos="0" relativeHeight="251661312" behindDoc="1" locked="0" layoutInCell="0" allowOverlap="1">
              <wp:simplePos x="0" y="0"/>
              <wp:positionH relativeFrom="page">
                <wp:posOffset>715010</wp:posOffset>
              </wp:positionH>
              <wp:positionV relativeFrom="page">
                <wp:posOffset>10402570</wp:posOffset>
              </wp:positionV>
              <wp:extent cx="657542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2E0" w:rsidRDefault="001B32E0" w:rsidP="00767ED5">
                          <w:pPr>
                            <w:pStyle w:val="Corpotesto"/>
                            <w:kinsoku w:val="0"/>
                            <w:overflowPunct w:val="0"/>
                            <w:spacing w:before="0" w:line="224" w:lineRule="exact"/>
                            <w:ind w:left="0"/>
                            <w:jc w:val="center"/>
                            <w:rPr>
                              <w:b w:val="0"/>
                              <w:bCs w:val="0"/>
                            </w:rPr>
                          </w:pPr>
                          <w:r>
                            <w:rPr>
                              <w:b w:val="0"/>
                              <w:bCs w:val="0"/>
                              <w:w w:val="99"/>
                            </w:rPr>
                            <w:t>Pagina</w:t>
                          </w:r>
                          <w:r>
                            <w:rPr>
                              <w:b w:val="0"/>
                              <w:bCs w:val="0"/>
                            </w:rPr>
                            <w:t xml:space="preserve"> </w:t>
                          </w:r>
                          <w:r>
                            <w:rPr>
                              <w:b w:val="0"/>
                              <w:bCs w:val="0"/>
                              <w:spacing w:val="26"/>
                            </w:rPr>
                            <w:t xml:space="preserve"> </w:t>
                          </w:r>
                          <w:r>
                            <w:rPr>
                              <w:b w:val="0"/>
                              <w:bCs w:val="0"/>
                            </w:rPr>
                            <w:fldChar w:fldCharType="begin"/>
                          </w:r>
                          <w:r>
                            <w:rPr>
                              <w:b w:val="0"/>
                              <w:bCs w:val="0"/>
                            </w:rPr>
                            <w:instrText xml:space="preserve"> PAGE </w:instrText>
                          </w:r>
                          <w:r>
                            <w:rPr>
                              <w:b w:val="0"/>
                              <w:bCs w:val="0"/>
                            </w:rPr>
                            <w:fldChar w:fldCharType="separate"/>
                          </w:r>
                          <w:r w:rsidR="00502930">
                            <w:rPr>
                              <w:b w:val="0"/>
                              <w:bCs w:val="0"/>
                              <w:noProof/>
                            </w:rPr>
                            <w:t>2</w:t>
                          </w:r>
                          <w:r>
                            <w:rPr>
                              <w:b w:val="0"/>
                              <w:b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3pt;margin-top:819.1pt;width:517.7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" o:allowincell="f" filled="f" stroked="f">
              <v:textbox inset="0,0,0,0">
                <w:txbxContent>
                  <w:p w:rsidR="001B32E0" w:rsidRDefault="001B32E0" w:rsidP="00767ED5">
                    <w:pPr>
                      <w:pStyle w:val="Corpotesto"/>
                      <w:kinsoku w:val="0"/>
                      <w:overflowPunct w:val="0"/>
                      <w:spacing w:before="0" w:line="224" w:lineRule="exact"/>
                      <w:ind w:left="0"/>
                      <w:jc w:val="center"/>
                      <w:rPr>
                        <w:b w:val="0"/>
                        <w:bCs w:val="0"/>
                      </w:rPr>
                    </w:pPr>
                    <w:r>
                      <w:rPr>
                        <w:b w:val="0"/>
                        <w:bCs w:val="0"/>
                        <w:w w:val="99"/>
                      </w:rPr>
                      <w:t>Pagina</w:t>
                    </w:r>
                    <w:r>
                      <w:rPr>
                        <w:b w:val="0"/>
                        <w:bCs w:val="0"/>
                      </w:rPr>
                      <w:t xml:space="preserve"> </w:t>
                    </w:r>
                    <w:r>
                      <w:rPr>
                        <w:b w:val="0"/>
                        <w:bCs w:val="0"/>
                        <w:spacing w:val="26"/>
                      </w:rPr>
                      <w:t xml:space="preserve"> </w:t>
                    </w:r>
                    <w:r>
                      <w:rPr>
                        <w:b w:val="0"/>
                        <w:bCs w:val="0"/>
                      </w:rPr>
                      <w:fldChar w:fldCharType="begin"/>
                    </w:r>
                    <w:r>
                      <w:rPr>
                        <w:b w:val="0"/>
                        <w:bCs w:val="0"/>
                      </w:rPr>
                      <w:instrText xml:space="preserve"> PAGE </w:instrText>
                    </w:r>
                    <w:r>
                      <w:rPr>
                        <w:b w:val="0"/>
                        <w:bCs w:val="0"/>
                      </w:rPr>
                      <w:fldChar w:fldCharType="separate"/>
                    </w:r>
                    <w:r w:rsidR="00502930">
                      <w:rPr>
                        <w:b w:val="0"/>
                        <w:bCs w:val="0"/>
                        <w:noProof/>
                      </w:rPr>
                      <w:t>2</w:t>
                    </w:r>
                    <w:r>
                      <w:rPr>
                        <w:b w:val="0"/>
                        <w:bCs w:val="0"/>
                      </w:rPr>
                      <w:fldChar w:fldCharType="end"/>
                    </w:r>
                  </w:p>
                </w:txbxContent>
              </v:textbox>
              <w10:wrap anchorx="page" anchory="page"/>
            </v:shape>
          </w:pict>
        </mc:Fallback>
      </mc:AlternateContent>
    </w:r>
    <w:r>
      <w:rPr>
        <w:rFonts w:ascii="Times New Roman" w:hAnsi="Times New Roman" w:cs="Times New Roman"/>
        <w:b w:val="0"/>
        <w:bCs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C5D" w:rsidRDefault="00314C5D">
      <w:r>
        <w:separator/>
      </w:r>
    </w:p>
  </w:footnote>
  <w:footnote w:type="continuationSeparator" w:id="0">
    <w:p w:rsidR="00314C5D" w:rsidRDefault="0031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77" w:type="dxa"/>
      <w:tblLayout w:type="fixed"/>
      <w:tblCellMar>
        <w:left w:w="70" w:type="dxa"/>
        <w:right w:w="70" w:type="dxa"/>
      </w:tblCellMar>
      <w:tblLook w:val="0000" w:firstRow="0" w:lastRow="0" w:firstColumn="0" w:lastColumn="0" w:noHBand="0" w:noVBand="0"/>
    </w:tblPr>
    <w:tblGrid>
      <w:gridCol w:w="10977"/>
    </w:tblGrid>
    <w:tr w:rsidR="001B32E0" w:rsidRPr="001260E4" w:rsidTr="002E673A">
      <w:trPr>
        <w:trHeight w:val="1127"/>
      </w:trPr>
      <w:tc>
        <w:tcPr>
          <w:tcW w:w="10977" w:type="dxa"/>
        </w:tcPr>
        <w:tbl>
          <w:tblPr>
            <w:tblW w:w="10416" w:type="dxa"/>
            <w:tblLayout w:type="fixed"/>
            <w:tblCellMar>
              <w:left w:w="70" w:type="dxa"/>
              <w:right w:w="70" w:type="dxa"/>
            </w:tblCellMar>
            <w:tblLook w:val="04A0" w:firstRow="1" w:lastRow="0" w:firstColumn="1" w:lastColumn="0" w:noHBand="0" w:noVBand="1"/>
          </w:tblPr>
          <w:tblGrid>
            <w:gridCol w:w="10416"/>
          </w:tblGrid>
          <w:tr w:rsidR="002E673A" w:rsidRPr="002E673A" w:rsidTr="002E673A">
            <w:trPr>
              <w:trHeight w:val="1920"/>
            </w:trPr>
            <w:tc>
              <w:tcPr>
                <w:tcW w:w="10416" w:type="dxa"/>
                <w:tcBorders>
                  <w:top w:val="nil"/>
                  <w:left w:val="nil"/>
                  <w:bottom w:val="nil"/>
                  <w:right w:val="nil"/>
                </w:tcBorders>
                <w:shd w:val="clear" w:color="auto" w:fill="auto"/>
                <w:noWrap/>
                <w:vAlign w:val="bottom"/>
                <w:hideMark/>
              </w:tcPr>
              <w:p w:rsidR="002E673A" w:rsidRPr="002E673A" w:rsidRDefault="002E673A" w:rsidP="002E673A">
                <w:pPr>
                  <w:widowControl/>
                  <w:autoSpaceDE/>
                  <w:autoSpaceDN/>
                  <w:adjustRightInd/>
                  <w:rPr>
                    <w:rFonts w:ascii="Arial" w:eastAsia="Times New Roman" w:hAnsi="Arial" w:cs="Arial"/>
                    <w:sz w:val="20"/>
                    <w:szCs w:val="20"/>
                  </w:rPr>
                </w:pPr>
              </w:p>
            </w:tc>
          </w:tr>
        </w:tbl>
        <w:p w:rsidR="001B32E0" w:rsidRPr="001260E4" w:rsidRDefault="001B32E0" w:rsidP="00DE2E86">
          <w:pPr>
            <w:pStyle w:val="Intestazione"/>
            <w:jc w:val="center"/>
            <w:rPr>
              <w:rFonts w:ascii="Arial" w:hAnsi="Arial" w:cs="Arial"/>
              <w:smallCaps/>
              <w:sz w:val="16"/>
              <w:szCs w:val="16"/>
            </w:rPr>
          </w:pPr>
        </w:p>
      </w:tc>
    </w:tr>
  </w:tbl>
  <w:p w:rsidR="001B32E0" w:rsidRDefault="001B32E0">
    <w:pPr>
      <w:pStyle w:val="Corpotesto"/>
      <w:kinsoku w:val="0"/>
      <w:overflowPunct w:val="0"/>
      <w:spacing w:before="0" w:line="14" w:lineRule="auto"/>
      <w:ind w:left="0"/>
      <w:rPr>
        <w:rFonts w:ascii="Times New Roman" w:hAnsi="Times New Roman" w:cs="Times New Roman"/>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3D36188"/>
    <w:multiLevelType w:val="hybridMultilevel"/>
    <w:tmpl w:val="BDAC03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56628C"/>
    <w:multiLevelType w:val="hybridMultilevel"/>
    <w:tmpl w:val="4CF00740"/>
    <w:lvl w:ilvl="0" w:tplc="E674ABE8">
      <w:start w:val="1"/>
      <w:numFmt w:val="decimal"/>
      <w:lvlText w:val="%1."/>
      <w:lvlJc w:val="right"/>
      <w:pPr>
        <w:ind w:left="360" w:hanging="360"/>
      </w:pPr>
      <w:rPr>
        <w:rFonts w:cs="Times New Roman" w:hint="default"/>
        <w:color w:val="auto"/>
      </w:rPr>
    </w:lvl>
    <w:lvl w:ilvl="1" w:tplc="C030963A">
      <w:start w:val="1"/>
      <w:numFmt w:val="lowerLetter"/>
      <w:lvlText w:val="%2)"/>
      <w:lvlJc w:val="left"/>
      <w:pPr>
        <w:ind w:left="1080" w:hanging="360"/>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0CD03018"/>
    <w:multiLevelType w:val="hybridMultilevel"/>
    <w:tmpl w:val="BF2ECD88"/>
    <w:lvl w:ilvl="0" w:tplc="04100017">
      <w:start w:val="1"/>
      <w:numFmt w:val="lowerLetter"/>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12523982">
      <w:start w:val="3"/>
      <w:numFmt w:val="bullet"/>
      <w:lvlText w:val="-"/>
      <w:lvlJc w:val="left"/>
      <w:pPr>
        <w:ind w:left="1980" w:hanging="360"/>
      </w:pPr>
      <w:rPr>
        <w:rFonts w:ascii="Times New Roman" w:eastAsiaTheme="minorEastAsia" w:hAnsi="Times New Roman" w:cs="Times New Roman"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3DB6A80"/>
    <w:multiLevelType w:val="multilevel"/>
    <w:tmpl w:val="0218CBD2"/>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F92D42"/>
    <w:multiLevelType w:val="hybridMultilevel"/>
    <w:tmpl w:val="DAFEDD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3768FD"/>
    <w:multiLevelType w:val="hybridMultilevel"/>
    <w:tmpl w:val="E9E817E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48651A"/>
    <w:multiLevelType w:val="hybridMultilevel"/>
    <w:tmpl w:val="71484F6A"/>
    <w:lvl w:ilvl="0" w:tplc="04100001">
      <w:start w:val="1"/>
      <w:numFmt w:val="bullet"/>
      <w:lvlText w:val=""/>
      <w:lvlJc w:val="left"/>
      <w:pPr>
        <w:ind w:left="360" w:hanging="360"/>
      </w:pPr>
      <w:rPr>
        <w:rFonts w:ascii="Symbol" w:hAnsi="Symbol" w:hint="default"/>
      </w:rPr>
    </w:lvl>
    <w:lvl w:ilvl="1" w:tplc="04100017">
      <w:start w:val="1"/>
      <w:numFmt w:val="lowerLetter"/>
      <w:lvlText w:val="%2)"/>
      <w:lvlJc w:val="left"/>
      <w:pPr>
        <w:ind w:left="1080" w:hanging="360"/>
      </w:pPr>
      <w:rPr>
        <w:rFonts w:hint="default"/>
      </w:rPr>
    </w:lvl>
    <w:lvl w:ilvl="2" w:tplc="04100001">
      <w:start w:val="1"/>
      <w:numFmt w:val="bullet"/>
      <w:lvlText w:val=""/>
      <w:lvlJc w:val="left"/>
      <w:pPr>
        <w:ind w:left="1800" w:hanging="360"/>
      </w:pPr>
      <w:rPr>
        <w:rFonts w:ascii="Symbol" w:hAnsi="Symbol" w:hint="default"/>
      </w:rPr>
    </w:lvl>
    <w:lvl w:ilvl="3" w:tplc="447E13E4">
      <w:start w:val="9"/>
      <w:numFmt w:val="bullet"/>
      <w:lvlText w:val="•"/>
      <w:lvlJc w:val="left"/>
      <w:pPr>
        <w:ind w:left="2520" w:hanging="360"/>
      </w:pPr>
      <w:rPr>
        <w:rFonts w:ascii="Times New Roman" w:eastAsiaTheme="minorEastAsia" w:hAnsi="Times New Roman" w:cs="Times New Roman"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3511F5A"/>
    <w:multiLevelType w:val="hybridMultilevel"/>
    <w:tmpl w:val="7772B832"/>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660E6BE5"/>
    <w:multiLevelType w:val="hybridMultilevel"/>
    <w:tmpl w:val="9FDEB316"/>
    <w:lvl w:ilvl="0" w:tplc="04100017">
      <w:start w:val="1"/>
      <w:numFmt w:val="lowerLetter"/>
      <w:lvlText w:val="%1)"/>
      <w:lvlJc w:val="left"/>
      <w:pPr>
        <w:ind w:left="720" w:hanging="360"/>
      </w:pPr>
      <w:rPr>
        <w:rFonts w:cs="Times New Roman"/>
      </w:rPr>
    </w:lvl>
    <w:lvl w:ilvl="1" w:tplc="DCB6D362">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8B41723"/>
    <w:multiLevelType w:val="hybridMultilevel"/>
    <w:tmpl w:val="12F249A0"/>
    <w:lvl w:ilvl="0" w:tplc="DCB6D362">
      <w:start w:val="1"/>
      <w:numFmt w:val="bullet"/>
      <w:lvlText w:val=""/>
      <w:lvlJc w:val="left"/>
      <w:pPr>
        <w:ind w:left="1123" w:hanging="360"/>
      </w:pPr>
      <w:rPr>
        <w:rFonts w:ascii="Symbol" w:hAnsi="Symbol" w:hint="default"/>
      </w:rPr>
    </w:lvl>
    <w:lvl w:ilvl="1" w:tplc="DDC21F30">
      <w:start w:val="13"/>
      <w:numFmt w:val="bullet"/>
      <w:lvlText w:val="•"/>
      <w:lvlJc w:val="left"/>
      <w:pPr>
        <w:ind w:left="1843" w:hanging="360"/>
      </w:pPr>
      <w:rPr>
        <w:rFonts w:ascii="Times New Roman" w:eastAsia="Times New Roman" w:hAnsi="Times New Roman"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hint="default"/>
      </w:rPr>
    </w:lvl>
    <w:lvl w:ilvl="8" w:tplc="04100005" w:tentative="1">
      <w:start w:val="1"/>
      <w:numFmt w:val="bullet"/>
      <w:lvlText w:val=""/>
      <w:lvlJc w:val="left"/>
      <w:pPr>
        <w:ind w:left="6883" w:hanging="360"/>
      </w:pPr>
      <w:rPr>
        <w:rFonts w:ascii="Wingdings" w:hAnsi="Wingdings" w:hint="default"/>
      </w:rPr>
    </w:lvl>
  </w:abstractNum>
  <w:abstractNum w:abstractNumId="11" w15:restartNumberingAfterBreak="0">
    <w:nsid w:val="6EDC45ED"/>
    <w:multiLevelType w:val="hybridMultilevel"/>
    <w:tmpl w:val="E2069B10"/>
    <w:lvl w:ilvl="0" w:tplc="04100015">
      <w:start w:val="1"/>
      <w:numFmt w:val="upperLetter"/>
      <w:lvlText w:val="%1."/>
      <w:lvlJc w:val="left"/>
      <w:pPr>
        <w:tabs>
          <w:tab w:val="num" w:pos="720"/>
        </w:tabs>
        <w:ind w:left="720" w:hanging="360"/>
      </w:pPr>
      <w:rPr>
        <w:b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79B733FA"/>
    <w:multiLevelType w:val="hybridMultilevel"/>
    <w:tmpl w:val="E33635A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BE95EB9"/>
    <w:multiLevelType w:val="hybridMultilevel"/>
    <w:tmpl w:val="4E266CF2"/>
    <w:lvl w:ilvl="0" w:tplc="04100001">
      <w:start w:val="1"/>
      <w:numFmt w:val="bullet"/>
      <w:lvlText w:val=""/>
      <w:lvlJc w:val="left"/>
      <w:pPr>
        <w:ind w:left="1080" w:hanging="360"/>
      </w:pPr>
      <w:rPr>
        <w:rFonts w:ascii="Symbol" w:hAnsi="Symbol"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FCA2FDE"/>
    <w:multiLevelType w:val="multilevel"/>
    <w:tmpl w:val="042E9660"/>
    <w:lvl w:ilvl="0">
      <w:start w:val="1"/>
      <w:numFmt w:val="bullet"/>
      <w:lvlText w:val="-"/>
      <w:lvlJc w:val="left"/>
      <w:pPr>
        <w:ind w:left="720" w:hanging="360"/>
      </w:pPr>
      <w:rPr>
        <w:rFonts w:ascii="AppleSystemUIFont" w:eastAsia="AppleSystemUIFont" w:hAnsi="AppleSystemUIFont" w:cs="AppleSystemUIFo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2"/>
  </w:num>
  <w:num w:numId="4">
    <w:abstractNumId w:val="9"/>
  </w:num>
  <w:num w:numId="5">
    <w:abstractNumId w:val="12"/>
  </w:num>
  <w:num w:numId="6">
    <w:abstractNumId w:val="10"/>
  </w:num>
  <w:num w:numId="7">
    <w:abstractNumId w:val="8"/>
  </w:num>
  <w:num w:numId="8">
    <w:abstractNumId w:val="13"/>
  </w:num>
  <w:num w:numId="9">
    <w:abstractNumId w:val="0"/>
  </w:num>
  <w:num w:numId="10">
    <w:abstractNumId w:val="7"/>
  </w:num>
  <w:num w:numId="11">
    <w:abstractNumId w:val="6"/>
  </w:num>
  <w:num w:numId="12">
    <w:abstractNumId w:val="3"/>
  </w:num>
  <w:num w:numId="13">
    <w:abstractNumId w:val="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2C"/>
    <w:rsid w:val="000113AA"/>
    <w:rsid w:val="00034889"/>
    <w:rsid w:val="0004241D"/>
    <w:rsid w:val="0004415E"/>
    <w:rsid w:val="00053329"/>
    <w:rsid w:val="00055E01"/>
    <w:rsid w:val="000601F3"/>
    <w:rsid w:val="00067ACA"/>
    <w:rsid w:val="00071354"/>
    <w:rsid w:val="000766B6"/>
    <w:rsid w:val="000A6087"/>
    <w:rsid w:val="000C1022"/>
    <w:rsid w:val="000C24AF"/>
    <w:rsid w:val="000C3451"/>
    <w:rsid w:val="000E42D2"/>
    <w:rsid w:val="000E5FFC"/>
    <w:rsid w:val="000F1A06"/>
    <w:rsid w:val="000F71E9"/>
    <w:rsid w:val="00102F4F"/>
    <w:rsid w:val="00127ED8"/>
    <w:rsid w:val="00133769"/>
    <w:rsid w:val="00133C61"/>
    <w:rsid w:val="00134872"/>
    <w:rsid w:val="00153D36"/>
    <w:rsid w:val="001B0799"/>
    <w:rsid w:val="001B32E0"/>
    <w:rsid w:val="001C3591"/>
    <w:rsid w:val="001D1BA8"/>
    <w:rsid w:val="001D1F8E"/>
    <w:rsid w:val="00203AC6"/>
    <w:rsid w:val="0023240C"/>
    <w:rsid w:val="0023445F"/>
    <w:rsid w:val="002368AD"/>
    <w:rsid w:val="00244444"/>
    <w:rsid w:val="0025442C"/>
    <w:rsid w:val="00256FFE"/>
    <w:rsid w:val="00262BED"/>
    <w:rsid w:val="00263091"/>
    <w:rsid w:val="00285DBB"/>
    <w:rsid w:val="00291CCE"/>
    <w:rsid w:val="002A3B4E"/>
    <w:rsid w:val="002B4B87"/>
    <w:rsid w:val="002B7B37"/>
    <w:rsid w:val="002C22D2"/>
    <w:rsid w:val="002D59C2"/>
    <w:rsid w:val="002E17A6"/>
    <w:rsid w:val="002E673A"/>
    <w:rsid w:val="002E7079"/>
    <w:rsid w:val="002E78B2"/>
    <w:rsid w:val="0030032A"/>
    <w:rsid w:val="00314C5D"/>
    <w:rsid w:val="00323A7E"/>
    <w:rsid w:val="003678C9"/>
    <w:rsid w:val="0037565A"/>
    <w:rsid w:val="00377635"/>
    <w:rsid w:val="00380CAA"/>
    <w:rsid w:val="00390E3D"/>
    <w:rsid w:val="0039646E"/>
    <w:rsid w:val="003B36F3"/>
    <w:rsid w:val="003B5350"/>
    <w:rsid w:val="003C084D"/>
    <w:rsid w:val="003C10B8"/>
    <w:rsid w:val="003E2216"/>
    <w:rsid w:val="00402959"/>
    <w:rsid w:val="00405E60"/>
    <w:rsid w:val="00434A79"/>
    <w:rsid w:val="004365C2"/>
    <w:rsid w:val="00455140"/>
    <w:rsid w:val="004604F8"/>
    <w:rsid w:val="00465542"/>
    <w:rsid w:val="00476062"/>
    <w:rsid w:val="00483995"/>
    <w:rsid w:val="00484E97"/>
    <w:rsid w:val="00487B89"/>
    <w:rsid w:val="004B3320"/>
    <w:rsid w:val="004B6808"/>
    <w:rsid w:val="004C3E79"/>
    <w:rsid w:val="004D6410"/>
    <w:rsid w:val="004D7455"/>
    <w:rsid w:val="004F38E3"/>
    <w:rsid w:val="00502930"/>
    <w:rsid w:val="00520DE9"/>
    <w:rsid w:val="00524015"/>
    <w:rsid w:val="00527701"/>
    <w:rsid w:val="00543E62"/>
    <w:rsid w:val="00550901"/>
    <w:rsid w:val="005A42C2"/>
    <w:rsid w:val="005B4E8C"/>
    <w:rsid w:val="005D0CC4"/>
    <w:rsid w:val="005D0D11"/>
    <w:rsid w:val="005E0497"/>
    <w:rsid w:val="005E1AEC"/>
    <w:rsid w:val="005E6BDA"/>
    <w:rsid w:val="005F01E7"/>
    <w:rsid w:val="005F5192"/>
    <w:rsid w:val="00614669"/>
    <w:rsid w:val="006176B6"/>
    <w:rsid w:val="00624014"/>
    <w:rsid w:val="0062577D"/>
    <w:rsid w:val="00644FDC"/>
    <w:rsid w:val="006612FE"/>
    <w:rsid w:val="00675D1E"/>
    <w:rsid w:val="00676B26"/>
    <w:rsid w:val="00697E8B"/>
    <w:rsid w:val="006A3D26"/>
    <w:rsid w:val="006A5D05"/>
    <w:rsid w:val="006B0DB5"/>
    <w:rsid w:val="006B4D82"/>
    <w:rsid w:val="006C0A37"/>
    <w:rsid w:val="006C6DE6"/>
    <w:rsid w:val="006D7CB1"/>
    <w:rsid w:val="006E19CE"/>
    <w:rsid w:val="006E68AC"/>
    <w:rsid w:val="006F4A8F"/>
    <w:rsid w:val="007146B5"/>
    <w:rsid w:val="00717597"/>
    <w:rsid w:val="007237A9"/>
    <w:rsid w:val="00726602"/>
    <w:rsid w:val="007625E2"/>
    <w:rsid w:val="00767ED5"/>
    <w:rsid w:val="00775F89"/>
    <w:rsid w:val="0078303F"/>
    <w:rsid w:val="00786ACE"/>
    <w:rsid w:val="00796B35"/>
    <w:rsid w:val="007A1130"/>
    <w:rsid w:val="007A6FD6"/>
    <w:rsid w:val="007C0D7A"/>
    <w:rsid w:val="007E24CB"/>
    <w:rsid w:val="00813C4E"/>
    <w:rsid w:val="00840F77"/>
    <w:rsid w:val="0084671F"/>
    <w:rsid w:val="00867A01"/>
    <w:rsid w:val="008953AD"/>
    <w:rsid w:val="008A1C5B"/>
    <w:rsid w:val="008A60B4"/>
    <w:rsid w:val="008B2B7B"/>
    <w:rsid w:val="008C348A"/>
    <w:rsid w:val="008D10D0"/>
    <w:rsid w:val="008D354D"/>
    <w:rsid w:val="008F4B8C"/>
    <w:rsid w:val="00903EB7"/>
    <w:rsid w:val="009208CD"/>
    <w:rsid w:val="00926097"/>
    <w:rsid w:val="0093757A"/>
    <w:rsid w:val="00962196"/>
    <w:rsid w:val="00966366"/>
    <w:rsid w:val="00972ACC"/>
    <w:rsid w:val="00977160"/>
    <w:rsid w:val="009B78A6"/>
    <w:rsid w:val="009D13C7"/>
    <w:rsid w:val="00A04D7B"/>
    <w:rsid w:val="00A07072"/>
    <w:rsid w:val="00A16DD5"/>
    <w:rsid w:val="00A269F6"/>
    <w:rsid w:val="00A3769D"/>
    <w:rsid w:val="00A4720C"/>
    <w:rsid w:val="00A52E09"/>
    <w:rsid w:val="00A5500D"/>
    <w:rsid w:val="00A55E7E"/>
    <w:rsid w:val="00A658F8"/>
    <w:rsid w:val="00A66699"/>
    <w:rsid w:val="00A80B8A"/>
    <w:rsid w:val="00A84DB5"/>
    <w:rsid w:val="00A85414"/>
    <w:rsid w:val="00A952CE"/>
    <w:rsid w:val="00A97AF7"/>
    <w:rsid w:val="00AB201E"/>
    <w:rsid w:val="00AB38F9"/>
    <w:rsid w:val="00AB56A1"/>
    <w:rsid w:val="00AB60E3"/>
    <w:rsid w:val="00AB69D3"/>
    <w:rsid w:val="00AE14B2"/>
    <w:rsid w:val="00AE54B9"/>
    <w:rsid w:val="00B06211"/>
    <w:rsid w:val="00B108D1"/>
    <w:rsid w:val="00B13615"/>
    <w:rsid w:val="00B2447D"/>
    <w:rsid w:val="00B4066A"/>
    <w:rsid w:val="00B52566"/>
    <w:rsid w:val="00B53500"/>
    <w:rsid w:val="00B740B0"/>
    <w:rsid w:val="00B90969"/>
    <w:rsid w:val="00BB4BA1"/>
    <w:rsid w:val="00BB6149"/>
    <w:rsid w:val="00BD47EA"/>
    <w:rsid w:val="00BD6DB4"/>
    <w:rsid w:val="00BF1DDB"/>
    <w:rsid w:val="00BF4E5C"/>
    <w:rsid w:val="00C251E4"/>
    <w:rsid w:val="00C31698"/>
    <w:rsid w:val="00C407DF"/>
    <w:rsid w:val="00C42037"/>
    <w:rsid w:val="00C4479C"/>
    <w:rsid w:val="00C65995"/>
    <w:rsid w:val="00C70FE6"/>
    <w:rsid w:val="00C820AB"/>
    <w:rsid w:val="00C86687"/>
    <w:rsid w:val="00CC0511"/>
    <w:rsid w:val="00CC2F85"/>
    <w:rsid w:val="00CD28BD"/>
    <w:rsid w:val="00CD67AA"/>
    <w:rsid w:val="00CE14F0"/>
    <w:rsid w:val="00CE287F"/>
    <w:rsid w:val="00CE646B"/>
    <w:rsid w:val="00CF0057"/>
    <w:rsid w:val="00CF0FEE"/>
    <w:rsid w:val="00D205E0"/>
    <w:rsid w:val="00D2122F"/>
    <w:rsid w:val="00D26978"/>
    <w:rsid w:val="00D3112B"/>
    <w:rsid w:val="00D522BF"/>
    <w:rsid w:val="00D530B8"/>
    <w:rsid w:val="00D62735"/>
    <w:rsid w:val="00D67E29"/>
    <w:rsid w:val="00D7062C"/>
    <w:rsid w:val="00D72F63"/>
    <w:rsid w:val="00D77ABA"/>
    <w:rsid w:val="00D84B5E"/>
    <w:rsid w:val="00D932F5"/>
    <w:rsid w:val="00DC0AFE"/>
    <w:rsid w:val="00DC40F4"/>
    <w:rsid w:val="00DC618B"/>
    <w:rsid w:val="00DE2E86"/>
    <w:rsid w:val="00DE3CFA"/>
    <w:rsid w:val="00DE503F"/>
    <w:rsid w:val="00DF29D7"/>
    <w:rsid w:val="00E040D4"/>
    <w:rsid w:val="00E11F2B"/>
    <w:rsid w:val="00E136BE"/>
    <w:rsid w:val="00E26C6E"/>
    <w:rsid w:val="00E52386"/>
    <w:rsid w:val="00E53CB6"/>
    <w:rsid w:val="00E55CD2"/>
    <w:rsid w:val="00E730C1"/>
    <w:rsid w:val="00E74A46"/>
    <w:rsid w:val="00E850CF"/>
    <w:rsid w:val="00E936C7"/>
    <w:rsid w:val="00E95317"/>
    <w:rsid w:val="00EA57E7"/>
    <w:rsid w:val="00EA6AED"/>
    <w:rsid w:val="00EB4938"/>
    <w:rsid w:val="00EB7282"/>
    <w:rsid w:val="00ED2B7A"/>
    <w:rsid w:val="00EE558E"/>
    <w:rsid w:val="00EE56B1"/>
    <w:rsid w:val="00F05FBA"/>
    <w:rsid w:val="00F07662"/>
    <w:rsid w:val="00F13EE9"/>
    <w:rsid w:val="00F14042"/>
    <w:rsid w:val="00F1625B"/>
    <w:rsid w:val="00F2177D"/>
    <w:rsid w:val="00F322CB"/>
    <w:rsid w:val="00F45C59"/>
    <w:rsid w:val="00F46577"/>
    <w:rsid w:val="00F50FCC"/>
    <w:rsid w:val="00F540B5"/>
    <w:rsid w:val="00F6548E"/>
    <w:rsid w:val="00FA17C5"/>
    <w:rsid w:val="00FC28D3"/>
    <w:rsid w:val="00FD335C"/>
    <w:rsid w:val="00FD4151"/>
    <w:rsid w:val="00FE0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67D3F636-253B-4D77-A657-504CE8C4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spacing w:before="74"/>
      <w:ind w:left="100"/>
    </w:pPr>
    <w:rPr>
      <w:rFonts w:ascii="Arial" w:hAnsi="Arial" w:cs="Arial"/>
      <w:b/>
      <w:bCs/>
      <w:sz w:val="20"/>
      <w:szCs w:val="20"/>
    </w:rPr>
  </w:style>
  <w:style w:type="character" w:customStyle="1" w:styleId="CorpotestoCarattere">
    <w:name w:val="Corpo testo Carattere"/>
    <w:basedOn w:val="Carpredefinitoparagrafo"/>
    <w:link w:val="Corpotesto"/>
    <w:uiPriority w:val="99"/>
    <w:semiHidden/>
    <w:rPr>
      <w:rFonts w:ascii="Times New Roman" w:hAnsi="Times New Roman" w:cs="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5442C"/>
    <w:pPr>
      <w:tabs>
        <w:tab w:val="center" w:pos="4819"/>
        <w:tab w:val="right" w:pos="9638"/>
      </w:tabs>
    </w:pPr>
  </w:style>
  <w:style w:type="character" w:customStyle="1" w:styleId="IntestazioneCarattere">
    <w:name w:val="Intestazione Carattere"/>
    <w:basedOn w:val="Carpredefinitoparagrafo"/>
    <w:link w:val="Intestazione"/>
    <w:uiPriority w:val="99"/>
    <w:rsid w:val="0025442C"/>
    <w:rPr>
      <w:rFonts w:ascii="Times New Roman" w:hAnsi="Times New Roman" w:cs="Times New Roman"/>
      <w:sz w:val="24"/>
      <w:szCs w:val="24"/>
    </w:rPr>
  </w:style>
  <w:style w:type="paragraph" w:styleId="Pidipagina">
    <w:name w:val="footer"/>
    <w:basedOn w:val="Normale"/>
    <w:link w:val="PidipaginaCarattere"/>
    <w:uiPriority w:val="99"/>
    <w:unhideWhenUsed/>
    <w:rsid w:val="0025442C"/>
    <w:pPr>
      <w:tabs>
        <w:tab w:val="center" w:pos="4819"/>
        <w:tab w:val="right" w:pos="9638"/>
      </w:tabs>
    </w:pPr>
  </w:style>
  <w:style w:type="character" w:customStyle="1" w:styleId="PidipaginaCarattere">
    <w:name w:val="Piè di pagina Carattere"/>
    <w:basedOn w:val="Carpredefinitoparagrafo"/>
    <w:link w:val="Pidipagina"/>
    <w:uiPriority w:val="99"/>
    <w:rsid w:val="0025442C"/>
    <w:rPr>
      <w:rFonts w:ascii="Times New Roman" w:hAnsi="Times New Roman" w:cs="Times New Roman"/>
      <w:sz w:val="24"/>
      <w:szCs w:val="24"/>
    </w:rPr>
  </w:style>
  <w:style w:type="paragraph" w:styleId="Corpodeltesto3">
    <w:name w:val="Body Text 3"/>
    <w:basedOn w:val="Normale"/>
    <w:link w:val="Corpodeltesto3Carattere"/>
    <w:uiPriority w:val="99"/>
    <w:semiHidden/>
    <w:unhideWhenUsed/>
    <w:rsid w:val="00FE052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E052E"/>
    <w:rPr>
      <w:rFonts w:ascii="Times New Roman" w:hAnsi="Times New Roman" w:cs="Times New Roman"/>
      <w:sz w:val="16"/>
      <w:szCs w:val="16"/>
    </w:rPr>
  </w:style>
  <w:style w:type="paragraph" w:styleId="Corpodeltesto2">
    <w:name w:val="Body Text 2"/>
    <w:basedOn w:val="Normale"/>
    <w:link w:val="Corpodeltesto2Carattere"/>
    <w:uiPriority w:val="99"/>
    <w:semiHidden/>
    <w:unhideWhenUsed/>
    <w:rsid w:val="00FE052E"/>
    <w:pPr>
      <w:widowControl/>
      <w:autoSpaceDE/>
      <w:autoSpaceDN/>
      <w:adjustRightInd/>
      <w:spacing w:after="120" w:line="480" w:lineRule="auto"/>
    </w:pPr>
    <w:rPr>
      <w:rFonts w:eastAsia="Times New Roman"/>
    </w:rPr>
  </w:style>
  <w:style w:type="character" w:customStyle="1" w:styleId="Corpodeltesto2Carattere">
    <w:name w:val="Corpo del testo 2 Carattere"/>
    <w:basedOn w:val="Carpredefinitoparagrafo"/>
    <w:link w:val="Corpodeltesto2"/>
    <w:uiPriority w:val="99"/>
    <w:semiHidden/>
    <w:rsid w:val="00FE052E"/>
    <w:rPr>
      <w:rFonts w:ascii="Times New Roman" w:eastAsia="Times New Roman" w:hAnsi="Times New Roman" w:cs="Times New Roman"/>
      <w:sz w:val="24"/>
      <w:szCs w:val="24"/>
    </w:rPr>
  </w:style>
  <w:style w:type="paragraph" w:customStyle="1" w:styleId="msobodytext3cxspmedio">
    <w:name w:val="msobodytext3cxspmedio"/>
    <w:basedOn w:val="Normale"/>
    <w:rsid w:val="00FE052E"/>
    <w:pPr>
      <w:widowControl/>
      <w:autoSpaceDE/>
      <w:autoSpaceDN/>
      <w:adjustRightInd/>
      <w:spacing w:before="100" w:beforeAutospacing="1" w:after="100" w:afterAutospacing="1"/>
    </w:pPr>
    <w:rPr>
      <w:rFonts w:eastAsia="Times New Roman"/>
    </w:rPr>
  </w:style>
  <w:style w:type="paragraph" w:customStyle="1" w:styleId="Default">
    <w:name w:val="Default"/>
    <w:rsid w:val="00FE052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Testonotaapidipagina">
    <w:name w:val="footnote text"/>
    <w:basedOn w:val="Normale"/>
    <w:link w:val="TestonotaapidipaginaCarattere"/>
    <w:semiHidden/>
    <w:unhideWhenUsed/>
    <w:rsid w:val="00E136BE"/>
    <w:pPr>
      <w:suppressLineNumbers/>
      <w:suppressAutoHyphens/>
      <w:autoSpaceDE/>
      <w:autoSpaceDN/>
      <w:adjustRightInd/>
      <w:ind w:left="283" w:hanging="283"/>
    </w:pPr>
    <w:rPr>
      <w:rFonts w:eastAsia="DejaVu Sans"/>
      <w:kern w:val="2"/>
      <w:sz w:val="20"/>
      <w:szCs w:val="20"/>
    </w:rPr>
  </w:style>
  <w:style w:type="character" w:customStyle="1" w:styleId="TestonotaapidipaginaCarattere">
    <w:name w:val="Testo nota a piè di pagina Carattere"/>
    <w:basedOn w:val="Carpredefinitoparagrafo"/>
    <w:link w:val="Testonotaapidipagina"/>
    <w:semiHidden/>
    <w:rsid w:val="00E136BE"/>
    <w:rPr>
      <w:rFonts w:ascii="Times New Roman" w:eastAsia="DejaVu Sans" w:hAnsi="Times New Roman" w:cs="Times New Roman"/>
      <w:kern w:val="2"/>
      <w:sz w:val="20"/>
      <w:szCs w:val="20"/>
    </w:rPr>
  </w:style>
  <w:style w:type="character" w:styleId="Collegamentoipertestuale">
    <w:name w:val="Hyperlink"/>
    <w:unhideWhenUsed/>
    <w:rsid w:val="008A60B4"/>
    <w:rPr>
      <w:color w:val="0000FF"/>
      <w:u w:val="single"/>
    </w:rPr>
  </w:style>
  <w:style w:type="paragraph" w:customStyle="1" w:styleId="Intestazione1">
    <w:name w:val="Intestazione1"/>
    <w:basedOn w:val="Normale"/>
    <w:next w:val="Corpotesto"/>
    <w:rsid w:val="008A60B4"/>
    <w:pPr>
      <w:widowControl/>
      <w:suppressAutoHyphens/>
      <w:autoSpaceDE/>
      <w:autoSpaceDN/>
      <w:adjustRightInd/>
      <w:jc w:val="center"/>
    </w:pPr>
    <w:rPr>
      <w:rFonts w:eastAsia="Times New Roman"/>
      <w:b/>
      <w:sz w:val="32"/>
      <w:szCs w:val="20"/>
      <w:lang w:eastAsia="ar-SA"/>
    </w:rPr>
  </w:style>
  <w:style w:type="paragraph" w:styleId="Testofumetto">
    <w:name w:val="Balloon Text"/>
    <w:basedOn w:val="Normale"/>
    <w:link w:val="TestofumettoCarattere"/>
    <w:uiPriority w:val="99"/>
    <w:semiHidden/>
    <w:unhideWhenUsed/>
    <w:rsid w:val="00E850C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0CF"/>
    <w:rPr>
      <w:rFonts w:ascii="Tahoma" w:hAnsi="Tahoma" w:cs="Tahoma"/>
      <w:sz w:val="16"/>
      <w:szCs w:val="16"/>
    </w:rPr>
  </w:style>
  <w:style w:type="table" w:styleId="Grigliatabella">
    <w:name w:val="Table Grid"/>
    <w:basedOn w:val="Tabellanormale"/>
    <w:uiPriority w:val="59"/>
    <w:rsid w:val="00E95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semiHidden/>
    <w:unhideWhenUsed/>
    <w:rsid w:val="00055E01"/>
    <w:pPr>
      <w:numPr>
        <w:numId w:val="9"/>
      </w:numPr>
      <w:tabs>
        <w:tab w:val="num" w:pos="360"/>
      </w:tabs>
      <w:spacing w:line="300" w:lineRule="exact"/>
      <w:ind w:left="360"/>
      <w:jc w:val="both"/>
    </w:pPr>
    <w:rPr>
      <w:rFonts w:ascii="Trebuchet MS" w:eastAsia="Times New Roman" w:hAnsi="Trebuchet MS" w:cs="Trebuchet MS"/>
      <w:kern w:val="2"/>
      <w:sz w:val="20"/>
      <w:szCs w:val="20"/>
    </w:rPr>
  </w:style>
  <w:style w:type="paragraph" w:styleId="Nessunaspaziatura">
    <w:name w:val="No Spacing"/>
    <w:uiPriority w:val="1"/>
    <w:qFormat/>
    <w:rsid w:val="00DE503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D3142-8F48-43A1-9450-58D5D33C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3032</Words>
  <Characters>18227</Characters>
  <Application>Microsoft Office Word</Application>
  <DocSecurity>0</DocSecurity>
  <Lines>268</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Client02</cp:lastModifiedBy>
  <cp:revision>20</cp:revision>
  <cp:lastPrinted>2017-03-08T10:48:00Z</cp:lastPrinted>
  <dcterms:created xsi:type="dcterms:W3CDTF">2020-01-08T11:44:00Z</dcterms:created>
  <dcterms:modified xsi:type="dcterms:W3CDTF">2025-01-08T09:57:00Z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JasperReports (ordine_diretto_acquisto)</vt:lpwstr>
  </property>
</Properties>
</file>