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25B" w:rsidRDefault="007F125B"/>
    <w:p w:rsidR="00DA1405" w:rsidRDefault="00DA1405"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Pr>
          <w:rFonts w:ascii="Times New Roman" w:eastAsia="Palatino Linotype" w:hAnsi="Times New Roman" w:cs="Times New Roman"/>
          <w:b/>
          <w:color w:val="000000"/>
          <w:kern w:val="0"/>
          <w:lang w:eastAsia="it-IT" w:bidi="ar-SA"/>
        </w:rPr>
        <w:t xml:space="preserve">IPOTESI </w:t>
      </w:r>
    </w:p>
    <w:p w:rsidR="007F125B" w:rsidRPr="00DA1405" w:rsidRDefault="007F125B"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CONTRATTAZIONE INTEGRATIVA DI ISTITUZIONE SCOLASTICA</w:t>
      </w: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232" w:lineRule="exact"/>
        <w:rPr>
          <w:rFonts w:ascii="Times New Roman" w:eastAsia="Times New Roman" w:hAnsi="Times New Roman" w:cs="Times New Roman"/>
          <w:color w:val="000000"/>
          <w:kern w:val="0"/>
          <w:lang w:eastAsia="it-IT" w:bidi="ar-SA"/>
        </w:rPr>
      </w:pPr>
    </w:p>
    <w:p w:rsidR="007F125B" w:rsidRPr="00DA1405" w:rsidRDefault="007F125B" w:rsidP="007F125B">
      <w:pPr>
        <w:tabs>
          <w:tab w:val="left" w:pos="1780"/>
          <w:tab w:val="left" w:pos="3160"/>
        </w:tabs>
        <w:suppressAutoHyphens w:val="0"/>
        <w:spacing w:line="0" w:lineRule="atLeast"/>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highlight w:val="yellow"/>
          <w:lang w:eastAsia="it-IT" w:bidi="ar-SA"/>
        </w:rPr>
        <w:t xml:space="preserve">Il </w:t>
      </w:r>
      <w:proofErr w:type="gramStart"/>
      <w:r w:rsidRPr="00DA1405">
        <w:rPr>
          <w:rFonts w:ascii="Times New Roman" w:eastAsia="Palatino Linotype" w:hAnsi="Times New Roman" w:cs="Times New Roman"/>
          <w:color w:val="000000"/>
          <w:kern w:val="0"/>
          <w:highlight w:val="yellow"/>
          <w:lang w:eastAsia="it-IT" w:bidi="ar-SA"/>
        </w:rPr>
        <w:t>giorno</w:t>
      </w:r>
      <w:r w:rsidR="004F3080" w:rsidRPr="00DA1405">
        <w:rPr>
          <w:rFonts w:ascii="Times New Roman" w:eastAsia="Palatino Linotype" w:hAnsi="Times New Roman" w:cs="Times New Roman"/>
          <w:color w:val="000000"/>
          <w:kern w:val="0"/>
          <w:highlight w:val="yellow"/>
          <w:lang w:eastAsia="it-IT" w:bidi="ar-SA"/>
        </w:rPr>
        <w:t>….</w:t>
      </w:r>
      <w:proofErr w:type="gramEnd"/>
      <w:r w:rsidRPr="00DA1405">
        <w:rPr>
          <w:rFonts w:ascii="Times New Roman" w:eastAsia="Palatino Linotype" w:hAnsi="Times New Roman" w:cs="Times New Roman"/>
          <w:color w:val="000000"/>
          <w:kern w:val="0"/>
          <w:highlight w:val="yellow"/>
          <w:lang w:eastAsia="it-IT" w:bidi="ar-SA"/>
        </w:rPr>
        <w:t>in Imola</w:t>
      </w:r>
      <w:r w:rsidRPr="00DA1405">
        <w:rPr>
          <w:rFonts w:ascii="Times New Roman" w:eastAsia="Palatino Linotype" w:hAnsi="Times New Roman" w:cs="Times New Roman"/>
          <w:color w:val="000000"/>
          <w:kern w:val="0"/>
          <w:lang w:eastAsia="it-IT" w:bidi="ar-SA"/>
        </w:rPr>
        <w:t xml:space="preserve"> (BO), presso l’Istituzione Scolastica ubicata in Via San Vitale, 43 in sede di negoziazione integrativa ai sensi dell’art. 6 C.C.N.L.</w:t>
      </w:r>
    </w:p>
    <w:p w:rsidR="007F125B" w:rsidRPr="00DA1405" w:rsidRDefault="007F125B" w:rsidP="007F125B">
      <w:pPr>
        <w:suppressAutoHyphens w:val="0"/>
        <w:spacing w:line="148" w:lineRule="exact"/>
        <w:jc w:val="both"/>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TRA</w:t>
      </w:r>
    </w:p>
    <w:p w:rsidR="007F125B" w:rsidRPr="00DA1405" w:rsidRDefault="007F125B" w:rsidP="007F125B">
      <w:pPr>
        <w:tabs>
          <w:tab w:val="left" w:pos="8260"/>
        </w:tabs>
        <w:suppressAutoHyphens w:val="0"/>
        <w:spacing w:line="223" w:lineRule="exact"/>
        <w:jc w:val="both"/>
        <w:rPr>
          <w:rFonts w:ascii="Times New Roman" w:eastAsia="Times New Roman" w:hAnsi="Times New Roman" w:cs="Times New Roman"/>
          <w:color w:val="000000"/>
          <w:kern w:val="0"/>
          <w:lang w:eastAsia="it-IT" w:bidi="ar-SA"/>
        </w:rPr>
      </w:pPr>
      <w:r w:rsidRPr="00DA1405">
        <w:rPr>
          <w:rFonts w:ascii="Times New Roman" w:eastAsia="Times New Roman" w:hAnsi="Times New Roman" w:cs="Times New Roman"/>
          <w:color w:val="000000"/>
          <w:kern w:val="0"/>
          <w:lang w:eastAsia="it-IT" w:bidi="ar-SA"/>
        </w:rPr>
        <w:tab/>
      </w:r>
    </w:p>
    <w:p w:rsidR="007F125B" w:rsidRPr="00DA1405" w:rsidRDefault="007F125B" w:rsidP="007F125B">
      <w:pPr>
        <w:tabs>
          <w:tab w:val="left" w:pos="567"/>
        </w:tabs>
        <w:suppressAutoHyphens w:val="0"/>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highlight w:val="yellow"/>
          <w:lang w:eastAsia="it-IT" w:bidi="ar-SA"/>
        </w:rPr>
        <w:t xml:space="preserve">la </w:t>
      </w:r>
      <w:r w:rsidRPr="00DA1405">
        <w:rPr>
          <w:rFonts w:ascii="Times New Roman" w:eastAsia="Palatino Linotype" w:hAnsi="Times New Roman" w:cs="Times New Roman"/>
          <w:b/>
          <w:color w:val="000000"/>
          <w:kern w:val="0"/>
          <w:highlight w:val="yellow"/>
          <w:lang w:eastAsia="it-IT" w:bidi="ar-SA"/>
        </w:rPr>
        <w:t>Delegazione di parte pubblica</w:t>
      </w:r>
      <w:r w:rsidRPr="00DA1405">
        <w:rPr>
          <w:rFonts w:ascii="Times New Roman" w:eastAsia="Palatino Linotype" w:hAnsi="Times New Roman" w:cs="Times New Roman"/>
          <w:color w:val="000000"/>
          <w:kern w:val="0"/>
          <w:highlight w:val="yellow"/>
          <w:lang w:eastAsia="it-IT" w:bidi="ar-SA"/>
        </w:rPr>
        <w:t xml:space="preserve"> Dirigente Scolastico </w:t>
      </w:r>
      <w:r w:rsidR="00DA1405">
        <w:rPr>
          <w:rFonts w:ascii="Times New Roman" w:eastAsia="Palatino Linotype" w:hAnsi="Times New Roman" w:cs="Times New Roman"/>
          <w:color w:val="000000"/>
          <w:kern w:val="0"/>
          <w:highlight w:val="yellow"/>
          <w:lang w:eastAsia="it-IT" w:bidi="ar-SA"/>
        </w:rPr>
        <w:t xml:space="preserve">Gian Maria Ghetti, </w:t>
      </w:r>
      <w:r w:rsidRPr="00DA1405">
        <w:rPr>
          <w:rFonts w:ascii="Times New Roman" w:eastAsia="Palatino Linotype" w:hAnsi="Times New Roman" w:cs="Times New Roman"/>
          <w:color w:val="000000"/>
          <w:kern w:val="0"/>
          <w:highlight w:val="yellow"/>
          <w:lang w:eastAsia="it-IT" w:bidi="ar-SA"/>
        </w:rPr>
        <w:t xml:space="preserve"> l</w:t>
      </w:r>
      <w:r w:rsidR="00DA1405">
        <w:rPr>
          <w:rFonts w:ascii="Times New Roman" w:eastAsia="Palatino Linotype" w:hAnsi="Times New Roman" w:cs="Times New Roman"/>
          <w:color w:val="000000"/>
          <w:kern w:val="0"/>
          <w:highlight w:val="yellow"/>
          <w:lang w:eastAsia="it-IT" w:bidi="ar-SA"/>
        </w:rPr>
        <w:t xml:space="preserve">e </w:t>
      </w:r>
      <w:r w:rsidRPr="00DA1405">
        <w:rPr>
          <w:rFonts w:ascii="Times New Roman" w:eastAsia="Palatino Linotype" w:hAnsi="Times New Roman" w:cs="Times New Roman"/>
          <w:color w:val="000000"/>
          <w:kern w:val="0"/>
          <w:highlight w:val="yellow"/>
          <w:lang w:eastAsia="it-IT" w:bidi="ar-SA"/>
        </w:rPr>
        <w:t xml:space="preserve"> </w:t>
      </w:r>
      <w:r w:rsidRPr="00DA1405">
        <w:rPr>
          <w:rFonts w:ascii="Times New Roman" w:eastAsia="Palatino Linotype" w:hAnsi="Times New Roman" w:cs="Times New Roman"/>
          <w:b/>
          <w:color w:val="000000"/>
          <w:kern w:val="0"/>
          <w:highlight w:val="yellow"/>
          <w:lang w:eastAsia="it-IT" w:bidi="ar-SA"/>
        </w:rPr>
        <w:t>RSU</w:t>
      </w:r>
      <w:r w:rsidR="00E167C6" w:rsidRPr="00DA1405">
        <w:rPr>
          <w:rFonts w:ascii="Times New Roman" w:eastAsia="Palatino Linotype" w:hAnsi="Times New Roman" w:cs="Times New Roman"/>
          <w:color w:val="000000"/>
          <w:kern w:val="0"/>
          <w:highlight w:val="yellow"/>
          <w:lang w:eastAsia="it-IT" w:bidi="ar-SA"/>
        </w:rPr>
        <w:t xml:space="preserve"> Carpanelli Fulvio</w:t>
      </w:r>
      <w:r w:rsidR="00DA1405">
        <w:rPr>
          <w:rFonts w:ascii="Times New Roman" w:eastAsia="Palatino Linotype" w:hAnsi="Times New Roman" w:cs="Times New Roman"/>
          <w:color w:val="000000"/>
          <w:kern w:val="0"/>
          <w:highlight w:val="yellow"/>
          <w:lang w:eastAsia="it-IT" w:bidi="ar-SA"/>
        </w:rPr>
        <w:t xml:space="preserve">,  </w:t>
      </w:r>
      <w:r w:rsidR="00CE3266" w:rsidRPr="00DA1405">
        <w:rPr>
          <w:rFonts w:ascii="Times New Roman" w:eastAsia="Palatino Linotype" w:hAnsi="Times New Roman" w:cs="Times New Roman"/>
          <w:color w:val="000000"/>
          <w:kern w:val="0"/>
          <w:highlight w:val="yellow"/>
          <w:lang w:eastAsia="it-IT" w:bidi="ar-SA"/>
        </w:rPr>
        <w:t xml:space="preserve">Torlo Cosimina </w:t>
      </w:r>
      <w:r w:rsidRPr="00DA1405">
        <w:rPr>
          <w:rFonts w:ascii="Times New Roman" w:eastAsia="Palatino Linotype" w:hAnsi="Times New Roman" w:cs="Times New Roman"/>
          <w:color w:val="000000"/>
          <w:kern w:val="0"/>
          <w:highlight w:val="yellow"/>
          <w:lang w:eastAsia="it-IT" w:bidi="ar-SA"/>
        </w:rPr>
        <w:t xml:space="preserve">e le </w:t>
      </w:r>
      <w:r w:rsidRPr="00DA1405">
        <w:rPr>
          <w:rFonts w:ascii="Times New Roman" w:eastAsia="Palatino Linotype" w:hAnsi="Times New Roman" w:cs="Times New Roman"/>
          <w:b/>
          <w:color w:val="000000"/>
          <w:kern w:val="0"/>
          <w:highlight w:val="yellow"/>
          <w:lang w:eastAsia="it-IT" w:bidi="ar-SA"/>
        </w:rPr>
        <w:t>OO.SS.</w:t>
      </w:r>
      <w:r w:rsidRPr="00DA1405">
        <w:rPr>
          <w:rFonts w:ascii="Times New Roman" w:eastAsia="Palatino Linotype" w:hAnsi="Times New Roman" w:cs="Times New Roman"/>
          <w:color w:val="000000"/>
          <w:kern w:val="0"/>
          <w:highlight w:val="yellow"/>
          <w:lang w:eastAsia="it-IT" w:bidi="ar-SA"/>
        </w:rPr>
        <w:t xml:space="preserve"> firmatarie del CCNL: </w:t>
      </w:r>
      <w:r w:rsidRPr="00DA1405">
        <w:rPr>
          <w:rFonts w:ascii="Times New Roman" w:hAnsi="Times New Roman" w:cs="Times New Roman"/>
          <w:highlight w:val="yellow"/>
        </w:rPr>
        <w:t>FLC CGIL Scuola Baroncini Davide, CISL</w:t>
      </w:r>
      <w:r w:rsidR="00CE3266" w:rsidRPr="00DA1405">
        <w:rPr>
          <w:rFonts w:ascii="Times New Roman" w:hAnsi="Times New Roman" w:cs="Times New Roman"/>
          <w:highlight w:val="yellow"/>
        </w:rPr>
        <w:t xml:space="preserve">, </w:t>
      </w:r>
      <w:r w:rsidR="00E167C6" w:rsidRPr="00DA1405">
        <w:rPr>
          <w:rFonts w:ascii="Times New Roman" w:hAnsi="Times New Roman" w:cs="Times New Roman"/>
          <w:highlight w:val="yellow"/>
        </w:rPr>
        <w:t>Valenti Rossella</w:t>
      </w:r>
    </w:p>
    <w:p w:rsidR="007F125B" w:rsidRPr="00DA1405" w:rsidRDefault="007F125B" w:rsidP="007F125B">
      <w:pPr>
        <w:suppressAutoHyphens w:val="0"/>
        <w:spacing w:line="37"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VIENE CONCORDATO</w:t>
      </w:r>
    </w:p>
    <w:p w:rsidR="007F125B" w:rsidRPr="00DA1405" w:rsidRDefault="007F125B" w:rsidP="00CE3266">
      <w:pPr>
        <w:suppressAutoHyphens w:val="0"/>
        <w:spacing w:line="223" w:lineRule="exact"/>
        <w:jc w:val="both"/>
        <w:rPr>
          <w:rFonts w:ascii="Times New Roman" w:eastAsia="Times New Roman" w:hAnsi="Times New Roman" w:cs="Times New Roman"/>
          <w:color w:val="000000"/>
          <w:kern w:val="0"/>
          <w:lang w:eastAsia="it-IT" w:bidi="ar-SA"/>
        </w:rPr>
      </w:pPr>
    </w:p>
    <w:p w:rsidR="007F125B" w:rsidRPr="00DA1405" w:rsidRDefault="007F125B" w:rsidP="00CE3266">
      <w:pPr>
        <w:tabs>
          <w:tab w:val="left" w:pos="8222"/>
        </w:tabs>
        <w:suppressAutoHyphens w:val="0"/>
        <w:jc w:val="both"/>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color w:val="000000"/>
          <w:kern w:val="0"/>
          <w:lang w:eastAsia="it-IT" w:bidi="ar-SA"/>
        </w:rPr>
        <w:t xml:space="preserve">il seguente contratto integrativo di Istituzione Scolastica </w:t>
      </w:r>
      <w:proofErr w:type="spellStart"/>
      <w:r w:rsidRPr="00DA1405">
        <w:rPr>
          <w:rFonts w:ascii="Times New Roman" w:eastAsia="Palatino Linotype" w:hAnsi="Times New Roman" w:cs="Times New Roman"/>
          <w:b/>
          <w:color w:val="000000"/>
          <w:kern w:val="0"/>
          <w:lang w:eastAsia="it-IT" w:bidi="ar-SA"/>
        </w:rPr>
        <w:t>a.s</w:t>
      </w:r>
      <w:proofErr w:type="spellEnd"/>
      <w:r w:rsidRPr="00DA1405">
        <w:rPr>
          <w:rFonts w:ascii="Times New Roman" w:eastAsia="Palatino Linotype" w:hAnsi="Times New Roman" w:cs="Times New Roman"/>
          <w:b/>
          <w:color w:val="000000"/>
          <w:kern w:val="0"/>
          <w:lang w:eastAsia="it-IT" w:bidi="ar-SA"/>
        </w:rPr>
        <w:t xml:space="preserve"> 202</w:t>
      </w:r>
      <w:r w:rsidR="00732AFF" w:rsidRPr="00DA1405">
        <w:rPr>
          <w:rFonts w:ascii="Times New Roman" w:eastAsia="Palatino Linotype" w:hAnsi="Times New Roman" w:cs="Times New Roman"/>
          <w:b/>
          <w:color w:val="000000"/>
          <w:kern w:val="0"/>
          <w:lang w:eastAsia="it-IT" w:bidi="ar-SA"/>
        </w:rPr>
        <w:t>5</w:t>
      </w:r>
      <w:r w:rsidRPr="00DA1405">
        <w:rPr>
          <w:rFonts w:ascii="Times New Roman" w:eastAsia="Palatino Linotype" w:hAnsi="Times New Roman" w:cs="Times New Roman"/>
          <w:b/>
          <w:color w:val="000000"/>
          <w:kern w:val="0"/>
          <w:lang w:eastAsia="it-IT" w:bidi="ar-SA"/>
        </w:rPr>
        <w:t>/2</w:t>
      </w:r>
      <w:r w:rsidR="00732AFF" w:rsidRPr="00DA1405">
        <w:rPr>
          <w:rFonts w:ascii="Times New Roman" w:eastAsia="Palatino Linotype" w:hAnsi="Times New Roman" w:cs="Times New Roman"/>
          <w:b/>
          <w:color w:val="000000"/>
          <w:kern w:val="0"/>
          <w:lang w:eastAsia="it-IT" w:bidi="ar-SA"/>
        </w:rPr>
        <w:t>6</w:t>
      </w:r>
      <w:r w:rsidRPr="00DA1405">
        <w:rPr>
          <w:rFonts w:ascii="Times New Roman" w:eastAsia="Palatino Linotype" w:hAnsi="Times New Roman" w:cs="Times New Roman"/>
          <w:b/>
          <w:color w:val="000000"/>
          <w:kern w:val="0"/>
          <w:lang w:eastAsia="it-IT" w:bidi="ar-SA"/>
        </w:rPr>
        <w:t xml:space="preserve"> </w:t>
      </w:r>
      <w:r w:rsidRPr="00DA1405">
        <w:rPr>
          <w:rFonts w:ascii="Times New Roman" w:eastAsia="Palatino Linotype" w:hAnsi="Times New Roman" w:cs="Times New Roman"/>
          <w:color w:val="000000"/>
          <w:kern w:val="0"/>
          <w:lang w:eastAsia="it-IT" w:bidi="ar-SA"/>
        </w:rPr>
        <w:t>con le modalità previste dall’art. 7 e 22 del C.C.N.L. 2016/18.</w:t>
      </w:r>
    </w:p>
    <w:p w:rsidR="007F125B" w:rsidRPr="00DA1405" w:rsidRDefault="007F125B" w:rsidP="00CE3266">
      <w:pPr>
        <w:pStyle w:val="Corpotesto"/>
        <w:spacing w:after="0" w:line="240" w:lineRule="auto"/>
        <w:jc w:val="both"/>
        <w:rPr>
          <w:rFonts w:ascii="Times New Roman" w:hAnsi="Times New Roman" w:cs="Times New Roman"/>
          <w:b/>
          <w:bCs/>
          <w:color w:val="000000"/>
        </w:rPr>
      </w:pPr>
      <w:r w:rsidRPr="00DA1405">
        <w:rPr>
          <w:rFonts w:ascii="Times New Roman" w:hAnsi="Times New Roman" w:cs="Times New Roman"/>
        </w:rPr>
        <w:t>La presente ipotesi sarà inviata ai Revisori dei Conti, corredata della Relazione tecnico-finanziaria e dalla Relazione Illustrativa, per il previsto parere.</w:t>
      </w:r>
    </w:p>
    <w:p w:rsidR="007F125B" w:rsidRPr="00DA1405" w:rsidRDefault="007F125B" w:rsidP="00CE3266">
      <w:pPr>
        <w:pStyle w:val="Corpotesto"/>
        <w:spacing w:before="56" w:after="0"/>
        <w:ind w:right="-1"/>
        <w:jc w:val="both"/>
        <w:rPr>
          <w:rFonts w:ascii="Times New Roman" w:hAnsi="Times New Roman" w:cs="Times New Roman"/>
          <w:b/>
          <w:bCs/>
          <w:color w:val="000000"/>
        </w:rPr>
      </w:pPr>
    </w:p>
    <w:p w:rsidR="007F125B" w:rsidRPr="00DA1405" w:rsidRDefault="007F125B" w:rsidP="00CE3266">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CONTRATTO COLLETTIVO INTEGRATIVO D’ISTITUTO</w:t>
      </w:r>
    </w:p>
    <w:p w:rsidR="007F125B" w:rsidRPr="00DA1405" w:rsidRDefault="007F125B" w:rsidP="00CE3266">
      <w:pPr>
        <w:suppressAutoHyphens w:val="0"/>
        <w:spacing w:line="377" w:lineRule="exact"/>
        <w:jc w:val="center"/>
        <w:rPr>
          <w:rFonts w:ascii="Times New Roman" w:eastAsia="Times New Roman" w:hAnsi="Times New Roman" w:cs="Times New Roman"/>
          <w:color w:val="000000"/>
          <w:kern w:val="0"/>
          <w:lang w:eastAsia="it-IT" w:bidi="ar-SA"/>
        </w:rPr>
      </w:pPr>
    </w:p>
    <w:p w:rsidR="007F125B" w:rsidRPr="00DA1405" w:rsidRDefault="007F125B" w:rsidP="00CE3266">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TITOLO PRIMO – DISPOSIZIONI GENERALI</w:t>
      </w:r>
    </w:p>
    <w:p w:rsidR="007F125B" w:rsidRPr="00DA1405" w:rsidRDefault="007F125B" w:rsidP="00CE3266">
      <w:pPr>
        <w:suppressAutoHyphens w:val="0"/>
        <w:spacing w:line="327" w:lineRule="exact"/>
        <w:jc w:val="both"/>
        <w:rPr>
          <w:rFonts w:ascii="Times New Roman" w:eastAsia="Times New Roman" w:hAnsi="Times New Roman" w:cs="Times New Roman"/>
          <w:color w:val="000000"/>
          <w:kern w:val="0"/>
          <w:lang w:eastAsia="it-IT" w:bidi="ar-SA"/>
        </w:rPr>
      </w:pPr>
    </w:p>
    <w:p w:rsidR="007F125B" w:rsidRPr="00DA1405" w:rsidRDefault="007F125B" w:rsidP="00CE3266">
      <w:pPr>
        <w:suppressAutoHyphens w:val="0"/>
        <w:spacing w:line="0" w:lineRule="atLeast"/>
        <w:ind w:right="140"/>
        <w:jc w:val="both"/>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1 – Campo di applicazione, decorrenza e durata</w:t>
      </w:r>
    </w:p>
    <w:p w:rsidR="007F125B" w:rsidRPr="00DA1405" w:rsidRDefault="007F125B" w:rsidP="00CE3266">
      <w:pPr>
        <w:suppressAutoHyphens w:val="0"/>
        <w:spacing w:line="242" w:lineRule="exact"/>
        <w:jc w:val="both"/>
        <w:rPr>
          <w:rFonts w:ascii="Times New Roman" w:eastAsia="Times New Roman" w:hAnsi="Times New Roman" w:cs="Times New Roman"/>
          <w:color w:val="000000"/>
          <w:kern w:val="0"/>
          <w:lang w:eastAsia="it-IT" w:bidi="ar-SA"/>
        </w:rPr>
      </w:pPr>
    </w:p>
    <w:p w:rsidR="007F125B" w:rsidRPr="00DA1405" w:rsidRDefault="007F125B" w:rsidP="00CE3266">
      <w:pPr>
        <w:numPr>
          <w:ilvl w:val="0"/>
          <w:numId w:val="1"/>
        </w:numPr>
        <w:tabs>
          <w:tab w:val="clear" w:pos="0"/>
          <w:tab w:val="left" w:pos="567"/>
        </w:tabs>
        <w:suppressAutoHyphens w:val="0"/>
        <w:spacing w:line="208" w:lineRule="auto"/>
        <w:ind w:right="-1"/>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presente contratto si applica a tutto il personale Docente ed ATA dell’istituzione scolastica “Istituto Comprensivo n° 1 san Vitale” di Imola.</w:t>
      </w:r>
    </w:p>
    <w:p w:rsidR="007F125B" w:rsidRPr="00DA1405" w:rsidRDefault="007F125B" w:rsidP="00CE3266">
      <w:pPr>
        <w:suppressAutoHyphens w:val="0"/>
        <w:spacing w:line="81" w:lineRule="exact"/>
        <w:ind w:right="-1"/>
        <w:jc w:val="both"/>
        <w:rPr>
          <w:rFonts w:ascii="Times New Roman" w:eastAsia="Palatino Linotype" w:hAnsi="Times New Roman" w:cs="Times New Roman"/>
          <w:color w:val="000000"/>
          <w:kern w:val="0"/>
          <w:lang w:eastAsia="it-IT" w:bidi="ar-SA"/>
        </w:rPr>
      </w:pPr>
    </w:p>
    <w:p w:rsidR="007F125B" w:rsidRPr="00DA1405" w:rsidRDefault="007F125B" w:rsidP="00CE3266">
      <w:pPr>
        <w:numPr>
          <w:ilvl w:val="0"/>
          <w:numId w:val="1"/>
        </w:numPr>
        <w:tabs>
          <w:tab w:val="clear" w:pos="0"/>
          <w:tab w:val="left" w:pos="860"/>
        </w:tabs>
        <w:suppressAutoHyphens w:val="0"/>
        <w:spacing w:line="208" w:lineRule="auto"/>
        <w:ind w:right="-1"/>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presente contratto dispiega i suoi effetti per gli anni scolastici</w:t>
      </w:r>
      <w:r w:rsidR="00E167C6" w:rsidRPr="00DA1405">
        <w:rPr>
          <w:rFonts w:ascii="Times New Roman" w:eastAsia="Palatino Linotype" w:hAnsi="Times New Roman" w:cs="Times New Roman"/>
          <w:color w:val="000000"/>
          <w:kern w:val="0"/>
          <w:lang w:eastAsia="it-IT" w:bidi="ar-SA"/>
        </w:rPr>
        <w:t xml:space="preserve"> </w:t>
      </w:r>
      <w:r w:rsidRPr="00DA1405">
        <w:rPr>
          <w:rFonts w:ascii="Times New Roman" w:eastAsia="Palatino Linotype" w:hAnsi="Times New Roman" w:cs="Times New Roman"/>
          <w:color w:val="000000"/>
          <w:kern w:val="0"/>
          <w:lang w:eastAsia="it-IT" w:bidi="ar-SA"/>
        </w:rPr>
        <w:t xml:space="preserve"> </w:t>
      </w:r>
      <w:r w:rsidR="002E1DC4" w:rsidRPr="00DA1405">
        <w:rPr>
          <w:rFonts w:ascii="Times New Roman" w:eastAsia="Palatino Linotype" w:hAnsi="Times New Roman" w:cs="Times New Roman"/>
          <w:color w:val="000000"/>
          <w:kern w:val="0"/>
          <w:lang w:eastAsia="it-IT" w:bidi="ar-SA"/>
        </w:rPr>
        <w:t>23/24 24/25 25/26</w:t>
      </w:r>
      <w:r w:rsidRPr="00DA1405">
        <w:rPr>
          <w:rFonts w:ascii="Times New Roman" w:eastAsia="Palatino Linotype" w:hAnsi="Times New Roman" w:cs="Times New Roman"/>
          <w:color w:val="000000"/>
          <w:kern w:val="0"/>
          <w:lang w:eastAsia="it-IT" w:bidi="ar-SA"/>
        </w:rPr>
        <w:t xml:space="preserve"> fermo restando che i criteri di ripartizione delle risorse possono essere negoziati con cadenza annuale.</w:t>
      </w:r>
    </w:p>
    <w:p w:rsidR="007F125B" w:rsidRPr="00DA1405" w:rsidRDefault="007F125B" w:rsidP="00CE3266">
      <w:pPr>
        <w:suppressAutoHyphens w:val="0"/>
        <w:spacing w:line="81" w:lineRule="exact"/>
        <w:ind w:right="-1"/>
        <w:jc w:val="both"/>
        <w:rPr>
          <w:rFonts w:ascii="Times New Roman" w:eastAsia="Palatino Linotype" w:hAnsi="Times New Roman" w:cs="Times New Roman"/>
          <w:color w:val="000000"/>
          <w:kern w:val="0"/>
          <w:lang w:eastAsia="it-IT" w:bidi="ar-SA"/>
        </w:rPr>
      </w:pPr>
    </w:p>
    <w:p w:rsidR="007F125B" w:rsidRPr="00DA1405" w:rsidRDefault="007F125B" w:rsidP="00CE3266">
      <w:pPr>
        <w:numPr>
          <w:ilvl w:val="0"/>
          <w:numId w:val="1"/>
        </w:numPr>
        <w:tabs>
          <w:tab w:val="clear" w:pos="0"/>
          <w:tab w:val="left" w:pos="860"/>
        </w:tabs>
        <w:suppressAutoHyphens w:val="0"/>
        <w:spacing w:line="218" w:lineRule="auto"/>
        <w:ind w:right="-1"/>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presente contratto, qualora non sia disdetto da nessuna delle parti che lo hanno sottoscritto entro il 15 luglio dell’anno 202</w:t>
      </w:r>
      <w:r w:rsidR="002E1DC4" w:rsidRPr="00DA1405">
        <w:rPr>
          <w:rFonts w:ascii="Times New Roman" w:eastAsia="Palatino Linotype" w:hAnsi="Times New Roman" w:cs="Times New Roman"/>
          <w:color w:val="000000"/>
          <w:kern w:val="0"/>
          <w:lang w:eastAsia="it-IT" w:bidi="ar-SA"/>
        </w:rPr>
        <w:t>6</w:t>
      </w:r>
      <w:r w:rsidRPr="00DA1405">
        <w:rPr>
          <w:rFonts w:ascii="Times New Roman" w:eastAsia="Palatino Linotype" w:hAnsi="Times New Roman" w:cs="Times New Roman"/>
          <w:color w:val="000000"/>
          <w:kern w:val="0"/>
          <w:lang w:eastAsia="it-IT" w:bidi="ar-SA"/>
        </w:rPr>
        <w:t>, resta temporaneamente in vigore, limitatamente alle clausole effettivamente applicabili, fino alla stipulazione del successivo contratto integrativo.</w:t>
      </w:r>
    </w:p>
    <w:p w:rsidR="007F125B" w:rsidRPr="00DA1405" w:rsidRDefault="007F125B" w:rsidP="00CE3266">
      <w:pPr>
        <w:suppressAutoHyphens w:val="0"/>
        <w:spacing w:line="83" w:lineRule="exact"/>
        <w:ind w:right="-1"/>
        <w:jc w:val="both"/>
        <w:rPr>
          <w:rFonts w:ascii="Times New Roman" w:eastAsia="Palatino Linotype" w:hAnsi="Times New Roman" w:cs="Times New Roman"/>
          <w:color w:val="000000"/>
          <w:kern w:val="0"/>
          <w:lang w:eastAsia="it-IT" w:bidi="ar-SA"/>
        </w:rPr>
      </w:pPr>
    </w:p>
    <w:p w:rsidR="007F125B" w:rsidRPr="00DA1405" w:rsidRDefault="007F125B" w:rsidP="00CE3266">
      <w:pPr>
        <w:numPr>
          <w:ilvl w:val="0"/>
          <w:numId w:val="1"/>
        </w:numPr>
        <w:tabs>
          <w:tab w:val="clear" w:pos="0"/>
          <w:tab w:val="left" w:pos="860"/>
        </w:tabs>
        <w:suppressAutoHyphens w:val="0"/>
        <w:spacing w:line="208" w:lineRule="auto"/>
        <w:ind w:right="-1"/>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presente contratto è modificabile in qualunque momento a seguito di accordo scritto tra le parti.</w:t>
      </w:r>
    </w:p>
    <w:p w:rsidR="007F125B" w:rsidRPr="00DA1405" w:rsidRDefault="007F125B" w:rsidP="00CE3266">
      <w:pPr>
        <w:suppressAutoHyphens w:val="0"/>
        <w:spacing w:line="325" w:lineRule="exact"/>
        <w:ind w:right="-1"/>
        <w:jc w:val="both"/>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2 – Interpretazione autentica</w:t>
      </w:r>
    </w:p>
    <w:p w:rsidR="007F125B" w:rsidRPr="00DA1405" w:rsidRDefault="007F125B" w:rsidP="007F125B">
      <w:pPr>
        <w:suppressAutoHyphens w:val="0"/>
        <w:spacing w:line="242" w:lineRule="exact"/>
        <w:ind w:right="-1"/>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
        </w:numPr>
        <w:tabs>
          <w:tab w:val="clear" w:pos="0"/>
          <w:tab w:val="left" w:pos="284"/>
        </w:tabs>
        <w:suppressAutoHyphens w:val="0"/>
        <w:spacing w:line="218" w:lineRule="auto"/>
        <w:ind w:left="0" w:right="-1" w:firstLine="0"/>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Qualora insorgano controversie sull’interpretazione del presente contratto, la parte interessata inoltra richiesta scritta all’altra parte, con l’indicazione delle clausole che è necessario interpretare.</w:t>
      </w:r>
    </w:p>
    <w:p w:rsidR="007F125B" w:rsidRPr="00DA1405" w:rsidRDefault="007F125B" w:rsidP="007F125B">
      <w:pPr>
        <w:tabs>
          <w:tab w:val="left" w:pos="284"/>
        </w:tabs>
        <w:suppressAutoHyphens w:val="0"/>
        <w:spacing w:line="81" w:lineRule="exact"/>
        <w:ind w:right="-1"/>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
        </w:numPr>
        <w:tabs>
          <w:tab w:val="clear" w:pos="0"/>
          <w:tab w:val="left" w:pos="284"/>
        </w:tabs>
        <w:suppressAutoHyphens w:val="0"/>
        <w:spacing w:line="218" w:lineRule="auto"/>
        <w:ind w:left="0" w:right="-1" w:firstLine="0"/>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Le parti si incontrano entro i dieci giorni successivi alla richiesta, di cui al comma 1, per definire consensualmente l’interpretazione delle clausole controverse. La procedura si deve concludere entro quindici giorni.</w:t>
      </w:r>
    </w:p>
    <w:p w:rsidR="007F125B" w:rsidRPr="00DA1405" w:rsidRDefault="007F125B" w:rsidP="007F125B">
      <w:pPr>
        <w:tabs>
          <w:tab w:val="left" w:pos="284"/>
        </w:tabs>
        <w:suppressAutoHyphens w:val="0"/>
        <w:spacing w:line="81" w:lineRule="exact"/>
        <w:ind w:right="-1"/>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
        </w:numPr>
        <w:tabs>
          <w:tab w:val="clear" w:pos="0"/>
          <w:tab w:val="left" w:pos="284"/>
        </w:tabs>
        <w:suppressAutoHyphens w:val="0"/>
        <w:spacing w:line="208" w:lineRule="auto"/>
        <w:ind w:left="0" w:right="-1" w:firstLine="0"/>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lastRenderedPageBreak/>
        <w:t>Nel caso in cui si raggiunga l’accordo, questo ha efficacia retroattiva dall’inizio della vigenza contrattuale.</w:t>
      </w:r>
    </w:p>
    <w:p w:rsidR="007F125B" w:rsidRPr="00DA1405" w:rsidRDefault="007F125B" w:rsidP="007F125B">
      <w:pPr>
        <w:tabs>
          <w:tab w:val="left" w:pos="0"/>
        </w:tabs>
        <w:suppressAutoHyphens w:val="0"/>
        <w:spacing w:line="325" w:lineRule="exact"/>
        <w:ind w:right="-1"/>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3 – Tempi, modalità e procedura di verifica di attuazione del contratto</w:t>
      </w:r>
    </w:p>
    <w:p w:rsidR="007F125B" w:rsidRPr="00DA1405" w:rsidRDefault="007F125B" w:rsidP="007F125B">
      <w:pPr>
        <w:suppressAutoHyphens w:val="0"/>
        <w:spacing w:line="241" w:lineRule="exact"/>
        <w:rPr>
          <w:rFonts w:ascii="Times New Roman" w:eastAsia="Times New Roman" w:hAnsi="Times New Roman" w:cs="Times New Roman"/>
          <w:color w:val="000000"/>
          <w:kern w:val="0"/>
          <w:lang w:eastAsia="it-IT" w:bidi="ar-SA"/>
        </w:rPr>
      </w:pPr>
    </w:p>
    <w:p w:rsidR="007F125B" w:rsidRPr="00DA1405" w:rsidRDefault="007F125B" w:rsidP="007F125B">
      <w:pPr>
        <w:tabs>
          <w:tab w:val="left" w:pos="0"/>
        </w:tabs>
        <w:suppressAutoHyphens w:val="0"/>
        <w:spacing w:line="218" w:lineRule="auto"/>
        <w:ind w:right="-1"/>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 verifica dell’attuazione della contrattazione collettiva integrativa d’istituto ha luogo in occasione di una seduta a ciò espressamente dedicata da tenersi entro l’ultimo giorno dell’anno scolastico di riferimento.</w:t>
      </w:r>
    </w:p>
    <w:p w:rsidR="007F125B" w:rsidRPr="00DA1405" w:rsidRDefault="007F125B" w:rsidP="007F125B">
      <w:pPr>
        <w:tabs>
          <w:tab w:val="left" w:pos="0"/>
        </w:tabs>
        <w:suppressAutoHyphens w:val="0"/>
        <w:spacing w:line="218" w:lineRule="auto"/>
        <w:ind w:right="640"/>
        <w:jc w:val="both"/>
        <w:rPr>
          <w:rFonts w:ascii="Times New Roman" w:eastAsia="Palatino Linotype" w:hAnsi="Times New Roman" w:cs="Times New Roman"/>
          <w:color w:val="000000"/>
          <w:kern w:val="0"/>
          <w:lang w:eastAsia="it-IT" w:bidi="ar-SA"/>
        </w:rPr>
      </w:pPr>
    </w:p>
    <w:p w:rsidR="007F125B" w:rsidRPr="00DA1405" w:rsidRDefault="007F125B" w:rsidP="007F125B">
      <w:pPr>
        <w:suppressAutoHyphens w:val="0"/>
        <w:spacing w:line="0" w:lineRule="atLeast"/>
        <w:ind w:right="-1"/>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TITOLO SECONDO - RELAZIONI E DIRITTI SINDACALI</w:t>
      </w:r>
    </w:p>
    <w:p w:rsidR="007F125B" w:rsidRPr="00DA1405" w:rsidRDefault="007F125B" w:rsidP="007F125B">
      <w:pPr>
        <w:suppressAutoHyphens w:val="0"/>
        <w:spacing w:line="324" w:lineRule="exact"/>
        <w:ind w:right="-1"/>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right="-1"/>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CAPO I - RELAZIONI SINDACALI</w:t>
      </w:r>
    </w:p>
    <w:p w:rsidR="007F125B" w:rsidRPr="00DA1405" w:rsidRDefault="007F125B" w:rsidP="007F125B">
      <w:pPr>
        <w:suppressAutoHyphens w:val="0"/>
        <w:spacing w:line="324" w:lineRule="exact"/>
        <w:ind w:right="-1"/>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4 – Obiettivi e strumenti</w:t>
      </w:r>
    </w:p>
    <w:p w:rsidR="007F125B" w:rsidRPr="00DA1405" w:rsidRDefault="007F125B" w:rsidP="007F125B">
      <w:pPr>
        <w:suppressAutoHyphens w:val="0"/>
        <w:spacing w:line="164" w:lineRule="exact"/>
        <w:ind w:right="-1"/>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3"/>
        </w:numPr>
        <w:tabs>
          <w:tab w:val="clear" w:pos="0"/>
          <w:tab w:val="left" w:pos="284"/>
        </w:tabs>
        <w:suppressAutoHyphens w:val="0"/>
        <w:ind w:left="860" w:hanging="860"/>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sistema delle relazioni sindacali si realizza nelle seguenti attività:</w:t>
      </w:r>
    </w:p>
    <w:p w:rsidR="007F125B" w:rsidRPr="00DA1405" w:rsidRDefault="007F125B" w:rsidP="007F125B">
      <w:pPr>
        <w:numPr>
          <w:ilvl w:val="1"/>
          <w:numId w:val="3"/>
        </w:numPr>
        <w:tabs>
          <w:tab w:val="clear" w:pos="0"/>
          <w:tab w:val="left" w:pos="284"/>
          <w:tab w:val="left" w:pos="1360"/>
        </w:tabs>
        <w:suppressAutoHyphens w:val="0"/>
        <w:ind w:left="860" w:hanging="860"/>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Partecipazione, articolata in informazione e in confronto;</w:t>
      </w:r>
    </w:p>
    <w:p w:rsidR="007F125B" w:rsidRPr="00DA1405" w:rsidRDefault="007F125B" w:rsidP="007F125B">
      <w:pPr>
        <w:numPr>
          <w:ilvl w:val="1"/>
          <w:numId w:val="3"/>
        </w:numPr>
        <w:tabs>
          <w:tab w:val="clear" w:pos="0"/>
          <w:tab w:val="left" w:pos="284"/>
          <w:tab w:val="left" w:pos="1360"/>
        </w:tabs>
        <w:suppressAutoHyphens w:val="0"/>
        <w:ind w:left="860" w:hanging="860"/>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Contrattazione integrativa, compresa l’interpretazione autentica.</w:t>
      </w:r>
    </w:p>
    <w:p w:rsidR="007F125B" w:rsidRPr="00DA1405" w:rsidRDefault="007F125B" w:rsidP="007F125B">
      <w:pPr>
        <w:numPr>
          <w:ilvl w:val="0"/>
          <w:numId w:val="3"/>
        </w:numPr>
        <w:tabs>
          <w:tab w:val="clear" w:pos="0"/>
          <w:tab w:val="left" w:pos="284"/>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In tutti i momenti delle relazioni sindacali, le parti possono usufruire dell’assistenza di esperti di loro fiducia, senza oneri per l’Amministrazione.</w:t>
      </w:r>
    </w:p>
    <w:p w:rsidR="007F125B" w:rsidRPr="00DA1405" w:rsidRDefault="007F125B" w:rsidP="007F125B">
      <w:pPr>
        <w:tabs>
          <w:tab w:val="left" w:pos="2820"/>
          <w:tab w:val="center" w:pos="4759"/>
        </w:tabs>
        <w:suppressAutoHyphens w:val="0"/>
        <w:spacing w:line="0" w:lineRule="atLeast"/>
        <w:ind w:right="120"/>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b/>
      </w:r>
    </w:p>
    <w:p w:rsidR="007F125B" w:rsidRPr="00DA1405" w:rsidRDefault="007F125B" w:rsidP="007F125B">
      <w:pPr>
        <w:tabs>
          <w:tab w:val="left" w:pos="2820"/>
          <w:tab w:val="center" w:pos="4759"/>
        </w:tabs>
        <w:suppressAutoHyphens w:val="0"/>
        <w:spacing w:line="0" w:lineRule="atLeast"/>
        <w:ind w:right="120"/>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b/>
        <w:t>Art. 5 – Rapporti tra RSU e dirigente</w:t>
      </w:r>
    </w:p>
    <w:p w:rsidR="007F125B" w:rsidRPr="00DA1405" w:rsidRDefault="007F125B" w:rsidP="007F125B">
      <w:pPr>
        <w:numPr>
          <w:ilvl w:val="0"/>
          <w:numId w:val="4"/>
        </w:numPr>
        <w:suppressAutoHyphens w:val="0"/>
        <w:spacing w:line="22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Fermo quanto previsto dalle norme di legge in materia di sicurezza sul lavoro, la RSU designa al suo interno il rappresentante dei lavoratori per la sicurezza e ne comunica il nominativo al dirigente. Qualora sia necessario, il rappresentante può essere designato anche all’interno del restante personale in servizio; il rappresentante rimane in carica fino a diversa comunicazione della RSU.</w:t>
      </w:r>
    </w:p>
    <w:p w:rsidR="007F125B" w:rsidRPr="00DA1405" w:rsidRDefault="007F125B" w:rsidP="007F125B">
      <w:pPr>
        <w:suppressAutoHyphens w:val="0"/>
        <w:spacing w:line="82"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4"/>
        </w:numPr>
        <w:suppressAutoHyphens w:val="0"/>
        <w:spacing w:line="20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Entro quindici giorni dall’inizio dell’anno scolastico, la RSU comunica al dirigente le modalità di esercizio delle prerogative e delle libertà sindacali di cui è titolare.</w:t>
      </w:r>
    </w:p>
    <w:p w:rsidR="007F125B" w:rsidRPr="00DA1405" w:rsidRDefault="007F125B" w:rsidP="007F125B">
      <w:pPr>
        <w:suppressAutoHyphens w:val="0"/>
        <w:spacing w:line="81"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4"/>
        </w:numPr>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dirigente indice le riunioni per lo svolgimento della contrattazione o dell’informazione invitando i componenti della parte sindacale a parteciparvi, di norma, con almeno cinque giorni di anticipo.</w:t>
      </w:r>
    </w:p>
    <w:p w:rsidR="007F125B" w:rsidRPr="00DA1405" w:rsidRDefault="007F125B" w:rsidP="007F125B">
      <w:pPr>
        <w:suppressAutoHyphens w:val="0"/>
        <w:spacing w:line="79"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4"/>
        </w:numPr>
        <w:suppressAutoHyphens w:val="0"/>
        <w:spacing w:line="20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L’indizione di ogni riunione deve essere effettuata in forma scritta, deve indicare le materie su cui verte l’incontro, nonché il luogo e l’ora dello stesso.</w:t>
      </w:r>
    </w:p>
    <w:p w:rsidR="007F125B" w:rsidRPr="00DA1405" w:rsidRDefault="007F125B" w:rsidP="007F125B">
      <w:pPr>
        <w:suppressAutoHyphens w:val="0"/>
        <w:spacing w:line="325"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2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6 – Informazione</w:t>
      </w:r>
    </w:p>
    <w:p w:rsidR="007F125B" w:rsidRPr="00DA1405" w:rsidRDefault="007F125B" w:rsidP="007F125B">
      <w:pPr>
        <w:numPr>
          <w:ilvl w:val="0"/>
          <w:numId w:val="5"/>
        </w:numPr>
        <w:tabs>
          <w:tab w:val="clear" w:pos="0"/>
          <w:tab w:val="left" w:pos="284"/>
        </w:tabs>
        <w:suppressAutoHyphens w:val="0"/>
        <w:spacing w:line="20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L’informazione è disciplinata dall’art. 5 del CCNL del comparto istruzione e ricerca 2016-2018 al quale si rinvia integralmente.</w:t>
      </w:r>
    </w:p>
    <w:p w:rsidR="007F125B" w:rsidRPr="00DA1405" w:rsidRDefault="007F125B" w:rsidP="007F125B">
      <w:pPr>
        <w:numPr>
          <w:ilvl w:val="0"/>
          <w:numId w:val="5"/>
        </w:numPr>
        <w:tabs>
          <w:tab w:val="clear" w:pos="0"/>
          <w:tab w:val="left" w:pos="284"/>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Costituiscono oggetto di informazione le seguenti materie, in accordo con le previsioni del CCNL del comparto istruzione e ricerca 2016-2018 indicate accanto ad ogni voce:</w:t>
      </w:r>
    </w:p>
    <w:p w:rsidR="007F125B" w:rsidRPr="00DA1405" w:rsidRDefault="007F125B" w:rsidP="007F125B">
      <w:pPr>
        <w:numPr>
          <w:ilvl w:val="1"/>
          <w:numId w:val="6"/>
        </w:numPr>
        <w:tabs>
          <w:tab w:val="left" w:pos="284"/>
          <w:tab w:val="left" w:pos="1940"/>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Tutte le materie oggetto di contrattazione (art. 5 c. 4);</w:t>
      </w:r>
    </w:p>
    <w:p w:rsidR="007F125B" w:rsidRPr="00DA1405" w:rsidRDefault="007F125B" w:rsidP="007F125B">
      <w:pPr>
        <w:numPr>
          <w:ilvl w:val="1"/>
          <w:numId w:val="6"/>
        </w:numPr>
        <w:tabs>
          <w:tab w:val="left" w:pos="284"/>
          <w:tab w:val="left" w:pos="1940"/>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Tutte le materie oggetto di confronto (art. 5 c. 4);</w:t>
      </w:r>
    </w:p>
    <w:p w:rsidR="007F125B" w:rsidRPr="00DA1405" w:rsidRDefault="007F125B" w:rsidP="007F125B">
      <w:pPr>
        <w:numPr>
          <w:ilvl w:val="1"/>
          <w:numId w:val="6"/>
        </w:numPr>
        <w:tabs>
          <w:tab w:val="left" w:pos="284"/>
          <w:tab w:val="left" w:pos="1940"/>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 proposta di formazione delle classi e degli organici (art. 22 c. 9 lett. b1);</w:t>
      </w:r>
    </w:p>
    <w:p w:rsidR="007F125B" w:rsidRPr="00DA1405" w:rsidRDefault="007F125B" w:rsidP="007F125B">
      <w:pPr>
        <w:numPr>
          <w:ilvl w:val="1"/>
          <w:numId w:val="6"/>
        </w:numPr>
        <w:tabs>
          <w:tab w:val="left" w:pos="284"/>
          <w:tab w:val="left" w:pos="1940"/>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di attuazione dei progetti nazionali ed europei (art. 22 c. 9 lett. b2).</w:t>
      </w:r>
    </w:p>
    <w:p w:rsidR="007F125B" w:rsidRPr="00DA1405" w:rsidRDefault="007F125B" w:rsidP="007F125B">
      <w:pPr>
        <w:tabs>
          <w:tab w:val="left" w:pos="284"/>
        </w:tabs>
        <w:suppressAutoHyphens w:val="0"/>
        <w:ind w:left="284"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7"/>
        </w:numPr>
        <w:tabs>
          <w:tab w:val="left" w:pos="284"/>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dirigente fornisce l’informazione alla parte sindacale mediante trasmissione di dati ed elementi conoscitivi, mettendo a disposizione anche l’eventuale documentazione.</w:t>
      </w: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2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7 – Oggetto della contrattazione integrativa</w:t>
      </w:r>
    </w:p>
    <w:p w:rsidR="007F125B" w:rsidRPr="00DA1405" w:rsidRDefault="007F125B" w:rsidP="007F125B">
      <w:pPr>
        <w:suppressAutoHyphens w:val="0"/>
        <w:spacing w:line="244"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8"/>
        </w:numPr>
        <w:tabs>
          <w:tab w:val="clear" w:pos="0"/>
          <w:tab w:val="left" w:pos="284"/>
          <w:tab w:val="left" w:pos="426"/>
        </w:tabs>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 contrattazione collettiva integrativa d’istituto si svolge sulle materie previste dalle norme contrattuali di livello superiore, purché compatibili con le vigenti norme legislative imperative.</w:t>
      </w:r>
    </w:p>
    <w:p w:rsidR="007F125B" w:rsidRPr="00DA1405" w:rsidRDefault="007F125B" w:rsidP="007F125B">
      <w:pPr>
        <w:tabs>
          <w:tab w:val="left" w:pos="284"/>
          <w:tab w:val="left" w:pos="426"/>
        </w:tabs>
        <w:suppressAutoHyphens w:val="0"/>
        <w:spacing w:line="81" w:lineRule="exact"/>
        <w:ind w:left="284" w:right="-1" w:hanging="284"/>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8"/>
        </w:numPr>
        <w:tabs>
          <w:tab w:val="clear" w:pos="0"/>
          <w:tab w:val="left" w:pos="284"/>
          <w:tab w:val="left" w:pos="426"/>
        </w:tabs>
        <w:suppressAutoHyphens w:val="0"/>
        <w:spacing w:line="223"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 contrattazione collettiva integrativa di istituto non può prevedere impegni di spesa superiori ai fondi a disposizione dell’istituzione scolastica. Le previsioni contrattuali discordanti non sono efficaci e danno luogo all’applicazione della clausola di salvaguardia di cui al successivo art. 31 e più in generale all’articolo 48, comma 3 del d.lgs. 165/2001.</w:t>
      </w:r>
    </w:p>
    <w:p w:rsidR="007F125B" w:rsidRPr="00DA1405" w:rsidRDefault="007F125B" w:rsidP="007F125B">
      <w:pPr>
        <w:tabs>
          <w:tab w:val="left" w:pos="284"/>
          <w:tab w:val="left" w:pos="426"/>
        </w:tabs>
        <w:suppressAutoHyphens w:val="0"/>
        <w:spacing w:line="84" w:lineRule="exact"/>
        <w:ind w:left="284" w:right="-1" w:hanging="284"/>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8"/>
        </w:numPr>
        <w:tabs>
          <w:tab w:val="clear" w:pos="0"/>
          <w:tab w:val="left" w:pos="284"/>
          <w:tab w:val="left" w:pos="426"/>
        </w:tabs>
        <w:suppressAutoHyphens w:val="0"/>
        <w:spacing w:line="208" w:lineRule="auto"/>
        <w:ind w:left="284" w:right="-1" w:hanging="284"/>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Costituiscono oggetto del presente contratto le seguenti materie, in accordo con le previsioni del CCNL del comparto istruzione e ricerca 2016-2018 indicate accanto ad ogni voce:</w:t>
      </w:r>
    </w:p>
    <w:p w:rsidR="007F125B" w:rsidRPr="00DA1405" w:rsidRDefault="007F125B" w:rsidP="007F125B">
      <w:pPr>
        <w:tabs>
          <w:tab w:val="left" w:pos="284"/>
          <w:tab w:val="left" w:pos="426"/>
        </w:tabs>
        <w:suppressAutoHyphens w:val="0"/>
        <w:spacing w:line="81" w:lineRule="exact"/>
        <w:ind w:left="284" w:right="-1" w:hanging="284"/>
        <w:rPr>
          <w:rFonts w:ascii="Times New Roman" w:eastAsia="Palatino Linotype" w:hAnsi="Times New Roman" w:cs="Times New Roman"/>
          <w:color w:val="000000"/>
          <w:kern w:val="0"/>
          <w:lang w:eastAsia="it-IT" w:bidi="ar-SA"/>
        </w:rPr>
      </w:pPr>
    </w:p>
    <w:p w:rsidR="007F125B" w:rsidRPr="00DA1405" w:rsidRDefault="007F125B" w:rsidP="007F125B">
      <w:pPr>
        <w:numPr>
          <w:ilvl w:val="1"/>
          <w:numId w:val="8"/>
        </w:numPr>
        <w:tabs>
          <w:tab w:val="clear" w:pos="0"/>
          <w:tab w:val="left" w:pos="284"/>
          <w:tab w:val="left" w:pos="426"/>
        </w:tabs>
        <w:suppressAutoHyphens w:val="0"/>
        <w:spacing w:line="208" w:lineRule="auto"/>
        <w:ind w:left="284" w:right="-1" w:hanging="284"/>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l’attuazione della normativa in materia di sicurezza nei luoghi di lavoro (art. 22 c. 4 lett. c1);</w:t>
      </w:r>
    </w:p>
    <w:p w:rsidR="007F125B" w:rsidRPr="00DA1405" w:rsidRDefault="007F125B" w:rsidP="007F125B">
      <w:pPr>
        <w:tabs>
          <w:tab w:val="left" w:pos="284"/>
          <w:tab w:val="left" w:pos="426"/>
        </w:tabs>
        <w:suppressAutoHyphens w:val="0"/>
        <w:spacing w:line="1" w:lineRule="exact"/>
        <w:ind w:left="284" w:right="-1" w:hanging="284"/>
        <w:rPr>
          <w:rFonts w:ascii="Times New Roman" w:eastAsia="Times New Roman" w:hAnsi="Times New Roman" w:cs="Times New Roman"/>
          <w:color w:val="000000"/>
          <w:kern w:val="0"/>
          <w:lang w:eastAsia="it-IT" w:bidi="ar-SA"/>
        </w:rPr>
      </w:pPr>
    </w:p>
    <w:p w:rsidR="007F125B" w:rsidRPr="00DA1405" w:rsidRDefault="007F125B" w:rsidP="007F125B">
      <w:pPr>
        <w:numPr>
          <w:ilvl w:val="1"/>
          <w:numId w:val="8"/>
        </w:numPr>
        <w:tabs>
          <w:tab w:val="clear" w:pos="0"/>
          <w:tab w:val="left" w:pos="284"/>
          <w:tab w:val="left" w:pos="426"/>
        </w:tabs>
        <w:suppressAutoHyphens w:val="0"/>
        <w:spacing w:line="0" w:lineRule="atLeast"/>
        <w:ind w:left="284" w:right="-1" w:hanging="284"/>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per la ripartizione delle risorse del fondo d’istituto (art. 22 c. 4 lett. c2);</w:t>
      </w:r>
    </w:p>
    <w:p w:rsidR="007F125B" w:rsidRPr="00DA1405" w:rsidRDefault="007F125B" w:rsidP="007F125B">
      <w:pPr>
        <w:tabs>
          <w:tab w:val="left" w:pos="284"/>
          <w:tab w:val="left" w:pos="426"/>
        </w:tabs>
        <w:suppressAutoHyphens w:val="0"/>
        <w:spacing w:line="80" w:lineRule="exact"/>
        <w:ind w:left="284" w:right="-1" w:hanging="284"/>
        <w:rPr>
          <w:rFonts w:ascii="Times New Roman" w:eastAsia="Times New Roman" w:hAnsi="Times New Roman" w:cs="Times New Roman"/>
          <w:color w:val="000000"/>
          <w:kern w:val="0"/>
          <w:lang w:eastAsia="it-IT" w:bidi="ar-SA"/>
        </w:rPr>
      </w:pPr>
    </w:p>
    <w:p w:rsidR="007F125B" w:rsidRPr="00DA1405" w:rsidRDefault="007F125B" w:rsidP="007F125B">
      <w:pPr>
        <w:numPr>
          <w:ilvl w:val="1"/>
          <w:numId w:val="8"/>
        </w:numPr>
        <w:tabs>
          <w:tab w:val="clear" w:pos="0"/>
          <w:tab w:val="left" w:pos="284"/>
          <w:tab w:val="left" w:pos="426"/>
        </w:tabs>
        <w:suppressAutoHyphens w:val="0"/>
        <w:spacing w:line="225" w:lineRule="auto"/>
        <w:ind w:left="284" w:right="-1" w:hanging="284"/>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per l’attribuzione di compensi accessori, ai sensi dell’art. 45, comma 1, del d.lgs. n. 165/2001 al personale docente, educativo ed ATA, inclusa la quota delle risorse relative all’alternanza scuola-lavoro e delle risorse relative ai progetti nazionali e comunitari, eventualmente destinate alla remunerazione del personale (art. 22 c. 4 lett. c3);</w:t>
      </w:r>
    </w:p>
    <w:p w:rsidR="007F125B" w:rsidRPr="00DA1405" w:rsidRDefault="007F125B" w:rsidP="007F125B">
      <w:pPr>
        <w:tabs>
          <w:tab w:val="left" w:pos="284"/>
          <w:tab w:val="left" w:pos="426"/>
        </w:tabs>
        <w:suppressAutoHyphens w:val="0"/>
        <w:spacing w:line="86" w:lineRule="exact"/>
        <w:ind w:left="284" w:right="-1" w:hanging="284"/>
        <w:rPr>
          <w:rFonts w:ascii="Times New Roman" w:eastAsia="Times New Roman" w:hAnsi="Times New Roman" w:cs="Times New Roman"/>
          <w:color w:val="000000"/>
          <w:kern w:val="0"/>
          <w:lang w:eastAsia="it-IT" w:bidi="ar-SA"/>
        </w:rPr>
      </w:pPr>
    </w:p>
    <w:p w:rsidR="007F125B" w:rsidRPr="00DA1405" w:rsidRDefault="007F125B" w:rsidP="007F125B">
      <w:pPr>
        <w:numPr>
          <w:ilvl w:val="1"/>
          <w:numId w:val="8"/>
        </w:numPr>
        <w:tabs>
          <w:tab w:val="clear" w:pos="0"/>
          <w:tab w:val="left" w:pos="284"/>
          <w:tab w:val="left" w:pos="426"/>
        </w:tabs>
        <w:suppressAutoHyphens w:val="0"/>
        <w:spacing w:line="218" w:lineRule="auto"/>
        <w:ind w:left="284" w:right="-1" w:hanging="284"/>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generali per la determinazione dei compensi finalizzati alla valorizzazione del personale, ivi compresi quelli riconosciuti al personale docente ai sensi dell’art. 1, comma 127, della legge n. 107/2015 (art. 22 c. 4 lett. c4);</w:t>
      </w:r>
    </w:p>
    <w:p w:rsidR="007F125B" w:rsidRPr="00DA1405" w:rsidRDefault="007F125B" w:rsidP="007F125B">
      <w:pPr>
        <w:tabs>
          <w:tab w:val="left" w:pos="284"/>
          <w:tab w:val="left" w:pos="426"/>
        </w:tabs>
        <w:suppressAutoHyphens w:val="0"/>
        <w:spacing w:line="82" w:lineRule="exact"/>
        <w:ind w:left="284" w:right="-1" w:hanging="284"/>
        <w:rPr>
          <w:rFonts w:ascii="Times New Roman" w:eastAsia="Times New Roman" w:hAnsi="Times New Roman" w:cs="Times New Roman"/>
          <w:color w:val="000000"/>
          <w:kern w:val="0"/>
          <w:lang w:eastAsia="it-IT" w:bidi="ar-SA"/>
        </w:rPr>
      </w:pPr>
    </w:p>
    <w:p w:rsidR="007F125B" w:rsidRPr="00DA1405" w:rsidRDefault="007F125B" w:rsidP="007F125B">
      <w:pPr>
        <w:numPr>
          <w:ilvl w:val="1"/>
          <w:numId w:val="8"/>
        </w:numPr>
        <w:tabs>
          <w:tab w:val="clear" w:pos="0"/>
          <w:tab w:val="left" w:pos="284"/>
          <w:tab w:val="left" w:pos="426"/>
        </w:tabs>
        <w:suppressAutoHyphens w:val="0"/>
        <w:spacing w:line="218" w:lineRule="auto"/>
        <w:ind w:left="284" w:right="-1" w:hanging="284"/>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e le modalità di applicazione dei diritti sindacali, nonché la determinazione dei contingenti di personale previsti dall’accordo sull’attuazione della legge n. 146/1990 (art. 22 c. 4 lett. c5);</w:t>
      </w:r>
    </w:p>
    <w:p w:rsidR="007F125B" w:rsidRPr="00DA1405" w:rsidRDefault="007F125B" w:rsidP="007F125B">
      <w:pPr>
        <w:tabs>
          <w:tab w:val="left" w:pos="284"/>
          <w:tab w:val="left" w:pos="426"/>
        </w:tabs>
        <w:suppressAutoHyphens w:val="0"/>
        <w:spacing w:line="81" w:lineRule="exact"/>
        <w:ind w:left="284" w:right="-1" w:hanging="284"/>
        <w:rPr>
          <w:rFonts w:ascii="Times New Roman" w:eastAsia="Times New Roman" w:hAnsi="Times New Roman" w:cs="Times New Roman"/>
          <w:color w:val="000000"/>
          <w:kern w:val="0"/>
          <w:lang w:eastAsia="it-IT" w:bidi="ar-SA"/>
        </w:rPr>
      </w:pPr>
    </w:p>
    <w:p w:rsidR="007F125B" w:rsidRPr="00DA1405" w:rsidRDefault="007F125B" w:rsidP="007F125B">
      <w:pPr>
        <w:numPr>
          <w:ilvl w:val="1"/>
          <w:numId w:val="8"/>
        </w:numPr>
        <w:tabs>
          <w:tab w:val="clear" w:pos="0"/>
          <w:tab w:val="left" w:pos="284"/>
          <w:tab w:val="left" w:pos="426"/>
        </w:tabs>
        <w:suppressAutoHyphens w:val="0"/>
        <w:spacing w:line="237" w:lineRule="exact"/>
        <w:ind w:left="284" w:right="-1" w:hanging="284"/>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per l’individuazione di fasce temporali di flessibilità oraria in entrata e in uscita per il personale ATA, al fine di conseguire una maggiore conciliazione tra vita lavorativa e vita familiare (art. 22 c. 4 lett. c6);</w:t>
      </w:r>
    </w:p>
    <w:p w:rsidR="007F125B" w:rsidRPr="00DA1405" w:rsidRDefault="007F125B" w:rsidP="007F125B">
      <w:pPr>
        <w:numPr>
          <w:ilvl w:val="0"/>
          <w:numId w:val="9"/>
        </w:numPr>
        <w:tabs>
          <w:tab w:val="left" w:pos="284"/>
          <w:tab w:val="left" w:pos="426"/>
        </w:tabs>
        <w:suppressAutoHyphens w:val="0"/>
        <w:spacing w:line="218" w:lineRule="auto"/>
        <w:ind w:left="284" w:right="-1" w:hanging="284"/>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generali di ripartizione delle risorse per la formazione del personale nel rispetto degli obiettivi e delle finalità definiti a livello nazionale con il Piano nazionale di formazione dei docenti (art. 22 c. 4 lett. c7);</w:t>
      </w:r>
    </w:p>
    <w:p w:rsidR="007F125B" w:rsidRPr="00DA1405" w:rsidRDefault="007F125B" w:rsidP="007F125B">
      <w:pPr>
        <w:tabs>
          <w:tab w:val="left" w:pos="284"/>
          <w:tab w:val="left" w:pos="426"/>
        </w:tabs>
        <w:suppressAutoHyphens w:val="0"/>
        <w:spacing w:line="83" w:lineRule="exact"/>
        <w:ind w:left="284" w:right="-1" w:hanging="284"/>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9"/>
        </w:numPr>
        <w:tabs>
          <w:tab w:val="left" w:pos="284"/>
          <w:tab w:val="left" w:pos="426"/>
        </w:tabs>
        <w:suppressAutoHyphens w:val="0"/>
        <w:spacing w:line="218" w:lineRule="auto"/>
        <w:ind w:left="284" w:right="-1" w:hanging="284"/>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generali per l’utilizzo di strumentazioni tecnologiche di lavoro in orario diverso da quello di servizio, al fine di una maggiore conciliazione tra vita lavorativa e vita familiare (diritto alla disconnessione) (art. 22 c. 4 lett. c8);</w:t>
      </w:r>
    </w:p>
    <w:p w:rsidR="007F125B" w:rsidRPr="00DA1405" w:rsidRDefault="007F125B" w:rsidP="007F125B">
      <w:pPr>
        <w:tabs>
          <w:tab w:val="left" w:pos="284"/>
          <w:tab w:val="left" w:pos="426"/>
        </w:tabs>
        <w:suppressAutoHyphens w:val="0"/>
        <w:spacing w:line="82" w:lineRule="exact"/>
        <w:ind w:left="284" w:right="-1" w:hanging="284"/>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9"/>
        </w:numPr>
        <w:tabs>
          <w:tab w:val="left" w:pos="284"/>
          <w:tab w:val="left" w:pos="426"/>
        </w:tabs>
        <w:suppressAutoHyphens w:val="0"/>
        <w:spacing w:line="218" w:lineRule="auto"/>
        <w:ind w:left="284" w:right="-1" w:hanging="284"/>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riflessi sulla qualità del lavoro e sulla professionalità delle innovazioni tecnologiche e dei processi di informatizzazione inerenti ai servizi amministrativi e a supporto dell’attività scolastica (art. 22 c. 4 lett. c9).</w:t>
      </w:r>
    </w:p>
    <w:p w:rsidR="007F125B" w:rsidRPr="00DA1405" w:rsidRDefault="007F125B" w:rsidP="007F125B">
      <w:pPr>
        <w:suppressAutoHyphens w:val="0"/>
        <w:spacing w:line="0" w:lineRule="atLeast"/>
        <w:ind w:right="120"/>
        <w:jc w:val="center"/>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right="120"/>
        <w:jc w:val="center"/>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right="12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8 – Confronto</w:t>
      </w:r>
    </w:p>
    <w:p w:rsidR="007F125B" w:rsidRPr="00DA1405" w:rsidRDefault="007F125B" w:rsidP="007F125B">
      <w:pPr>
        <w:numPr>
          <w:ilvl w:val="0"/>
          <w:numId w:val="10"/>
        </w:numPr>
        <w:suppressAutoHyphens w:val="0"/>
        <w:ind w:left="426" w:right="-1" w:hanging="426"/>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confronto è disciplinato dall’art. 6 del CCNL del comparto istruzione e ricerca 2016-2018 al quale si rinvia integralmente.</w:t>
      </w:r>
    </w:p>
    <w:p w:rsidR="007F125B" w:rsidRPr="00DA1405" w:rsidRDefault="007F125B" w:rsidP="007F125B">
      <w:pPr>
        <w:numPr>
          <w:ilvl w:val="0"/>
          <w:numId w:val="10"/>
        </w:numPr>
        <w:suppressAutoHyphens w:val="0"/>
        <w:ind w:left="426" w:right="-1" w:hanging="426"/>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lastRenderedPageBreak/>
        <w:t>Costituiscono oggetto di confronto le seguenti materie, in accordo con le previsioni del CCNL del comparto istruzione e ricerca 2016-2018 indicate accanto ad ogni voce:</w:t>
      </w:r>
    </w:p>
    <w:p w:rsidR="007F125B" w:rsidRPr="00DA1405" w:rsidRDefault="007F125B" w:rsidP="007F125B">
      <w:pPr>
        <w:numPr>
          <w:ilvl w:val="1"/>
          <w:numId w:val="11"/>
        </w:numPr>
        <w:tabs>
          <w:tab w:val="left" w:pos="567"/>
        </w:tabs>
        <w:suppressAutoHyphens w:val="0"/>
        <w:ind w:left="567" w:right="-1" w:hanging="283"/>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l’articolazione dell’orario di lavoro del personale docente, educativo ed ATA, nonché i criteri per l’individuazione del medesimo personale da utilizzare nelle attività retribuite con il Fondo d’Istituto (art. 22 c. 8 lett. b1);</w:t>
      </w:r>
    </w:p>
    <w:p w:rsidR="007F125B" w:rsidRPr="00DA1405" w:rsidRDefault="007F125B" w:rsidP="007F125B">
      <w:pPr>
        <w:numPr>
          <w:ilvl w:val="1"/>
          <w:numId w:val="11"/>
        </w:numPr>
        <w:tabs>
          <w:tab w:val="left" w:pos="567"/>
        </w:tabs>
        <w:suppressAutoHyphens w:val="0"/>
        <w:ind w:left="567" w:right="-1" w:hanging="283"/>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riguardanti le assegnazioni alle sedi di servizio all’interno dell’istituzione scolastica del personale docente, educativo ed ATA (art. 22 c. 8 lett. b2);</w:t>
      </w:r>
    </w:p>
    <w:p w:rsidR="007F125B" w:rsidRPr="00DA1405" w:rsidRDefault="007F125B" w:rsidP="007F125B">
      <w:pPr>
        <w:numPr>
          <w:ilvl w:val="1"/>
          <w:numId w:val="11"/>
        </w:numPr>
        <w:tabs>
          <w:tab w:val="left" w:pos="567"/>
        </w:tabs>
        <w:suppressAutoHyphens w:val="0"/>
        <w:ind w:left="567" w:right="-1" w:hanging="283"/>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per la fruizione dei permessi per l’aggiornamento (art. 22 c. 8 lett. b3);</w:t>
      </w:r>
    </w:p>
    <w:p w:rsidR="007F125B" w:rsidRPr="00DA1405" w:rsidRDefault="007F125B" w:rsidP="007F125B">
      <w:pPr>
        <w:numPr>
          <w:ilvl w:val="1"/>
          <w:numId w:val="11"/>
        </w:numPr>
        <w:tabs>
          <w:tab w:val="left" w:pos="567"/>
        </w:tabs>
        <w:suppressAutoHyphens w:val="0"/>
        <w:ind w:left="567" w:right="-1" w:hanging="283"/>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 xml:space="preserve">promozione della legalità, della qualità del lavoro e del benessere organizzativo e individuazione delle misure di prevenzione dello stress lavoro-correlato e di fenomeni di </w:t>
      </w:r>
      <w:proofErr w:type="spellStart"/>
      <w:r w:rsidRPr="00DA1405">
        <w:rPr>
          <w:rFonts w:ascii="Times New Roman" w:eastAsia="Palatino Linotype" w:hAnsi="Times New Roman" w:cs="Times New Roman"/>
          <w:color w:val="000000"/>
          <w:kern w:val="0"/>
          <w:lang w:eastAsia="it-IT" w:bidi="ar-SA"/>
        </w:rPr>
        <w:t>burn</w:t>
      </w:r>
      <w:proofErr w:type="spellEnd"/>
      <w:r w:rsidRPr="00DA1405">
        <w:rPr>
          <w:rFonts w:ascii="Times New Roman" w:eastAsia="Palatino Linotype" w:hAnsi="Times New Roman" w:cs="Times New Roman"/>
          <w:color w:val="000000"/>
          <w:kern w:val="0"/>
          <w:lang w:eastAsia="it-IT" w:bidi="ar-SA"/>
        </w:rPr>
        <w:t>-out (art. 22 c. 8 lett. b4).</w:t>
      </w:r>
    </w:p>
    <w:p w:rsidR="007F125B" w:rsidRPr="00DA1405" w:rsidRDefault="007F125B" w:rsidP="007F125B">
      <w:pPr>
        <w:pStyle w:val="Paragrafoelenco"/>
        <w:rPr>
          <w:rFonts w:ascii="Times New Roman" w:eastAsia="Times New Roman" w:hAnsi="Times New Roman" w:cs="Times New Roman"/>
          <w:color w:val="000000"/>
          <w:kern w:val="0"/>
          <w:szCs w:val="24"/>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125B" w:rsidRPr="00DA1405" w:rsidTr="007F125B">
        <w:trPr>
          <w:jc w:val="center"/>
        </w:trPr>
        <w:tc>
          <w:tcPr>
            <w:tcW w:w="9854" w:type="dxa"/>
            <w:tcBorders>
              <w:top w:val="single" w:sz="4" w:space="0" w:color="F2F2F2"/>
              <w:left w:val="single" w:sz="4" w:space="0" w:color="F2F2F2"/>
              <w:bottom w:val="single" w:sz="4" w:space="0" w:color="F2F2F2"/>
              <w:right w:val="single" w:sz="4" w:space="0" w:color="F2F2F2"/>
            </w:tcBorders>
            <w:shd w:val="pct5" w:color="auto" w:fill="auto"/>
            <w:hideMark/>
          </w:tcPr>
          <w:p w:rsidR="007F125B" w:rsidRPr="00DA1405" w:rsidRDefault="007F125B">
            <w:pPr>
              <w:suppressAutoHyphens w:val="0"/>
              <w:autoSpaceDE w:val="0"/>
              <w:autoSpaceDN w:val="0"/>
              <w:adjustRightInd w:val="0"/>
              <w:jc w:val="both"/>
              <w:rPr>
                <w:rFonts w:ascii="Times New Roman" w:hAnsi="Times New Roman" w:cs="Times New Roman"/>
                <w:b/>
                <w:lang w:eastAsia="it-IT"/>
              </w:rPr>
            </w:pPr>
            <w:r w:rsidRPr="00DA1405">
              <w:rPr>
                <w:rFonts w:ascii="Times New Roman" w:hAnsi="Times New Roman" w:cs="Times New Roman"/>
                <w:b/>
                <w:color w:val="1F4E79"/>
                <w:lang w:eastAsia="it-IT"/>
              </w:rPr>
              <w:t>2.a) L’articolazione dell’orario di lavoro del personale docente, educativo ed ATA, nonché i criteri per l’individuazione del medesimo personale da utilizzare nelle attività retribuite con il Fondo d’Istituto</w:t>
            </w:r>
          </w:p>
        </w:tc>
      </w:tr>
    </w:tbl>
    <w:p w:rsidR="007F125B" w:rsidRPr="00DA1405" w:rsidRDefault="007F125B" w:rsidP="007F125B">
      <w:pPr>
        <w:jc w:val="both"/>
        <w:rPr>
          <w:rFonts w:ascii="Times New Roman" w:hAnsi="Times New Roman" w:cs="Times New Roman"/>
        </w:rPr>
      </w:pPr>
      <w:r w:rsidRPr="00DA1405">
        <w:rPr>
          <w:rFonts w:ascii="Times New Roman" w:hAnsi="Times New Roman" w:cs="Times New Roman"/>
          <w:b/>
          <w:bCs/>
        </w:rPr>
        <w:t>Articolazione orario di lavoro dei docenti</w:t>
      </w:r>
    </w:p>
    <w:p w:rsidR="007F125B" w:rsidRPr="00DA1405" w:rsidRDefault="007F125B" w:rsidP="007F125B">
      <w:pPr>
        <w:jc w:val="both"/>
        <w:rPr>
          <w:rFonts w:ascii="Times New Roman" w:hAnsi="Times New Roman" w:cs="Times New Roman"/>
          <w:u w:val="single"/>
        </w:rPr>
      </w:pPr>
      <w:r w:rsidRPr="00DA1405">
        <w:rPr>
          <w:rFonts w:ascii="Times New Roman" w:hAnsi="Times New Roman" w:cs="Times New Roman"/>
          <w:u w:val="single"/>
        </w:rPr>
        <w:t>Orario di lavoro</w:t>
      </w:r>
    </w:p>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L’orario settimanale di lavoro del personale docente è di 25 ore per scuola dell’infanzia, di 24 ore per scuola primaria e di 18 ore per la scuola secondaria di 1° grado, articolate di norma in non meno di cinque giorni. Nella formulazione dell’orario si terrà conto prioritariamente delle esigenze didattiche strettamente connesse al raggiungimento degli obiettivi previsti nel Piano Triennale dell’Offerta Formativa.</w:t>
      </w:r>
    </w:p>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Si terranno conto, altresì, dei criteri approvati in sede di Collegio dei docenti e in sede di  Consiglio di Istituto.</w:t>
      </w:r>
    </w:p>
    <w:p w:rsidR="00E167C6" w:rsidRPr="00DA1405" w:rsidRDefault="00E167C6" w:rsidP="007F125B">
      <w:pPr>
        <w:jc w:val="both"/>
        <w:rPr>
          <w:rFonts w:ascii="Times New Roman" w:hAnsi="Times New Roman" w:cs="Times New Roman"/>
          <w:b/>
          <w:bCs/>
        </w:rPr>
      </w:pPr>
    </w:p>
    <w:p w:rsidR="007F125B" w:rsidRPr="00DA1405" w:rsidRDefault="007F125B" w:rsidP="007F125B">
      <w:pPr>
        <w:jc w:val="both"/>
        <w:rPr>
          <w:rFonts w:ascii="Times New Roman" w:hAnsi="Times New Roman" w:cs="Times New Roman"/>
          <w:b/>
          <w:bCs/>
        </w:rPr>
      </w:pPr>
      <w:r w:rsidRPr="00DA1405">
        <w:rPr>
          <w:rFonts w:ascii="Times New Roman" w:hAnsi="Times New Roman" w:cs="Times New Roman"/>
          <w:b/>
          <w:bCs/>
        </w:rPr>
        <w:t>Articolazione orario di lavoro del personale ATA</w:t>
      </w:r>
    </w:p>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 xml:space="preserve">Per tutto il personale ATA, fatta eccezione per quello in regime di part-time; l’orario di lavoro è impostato su 6 giorni per n. 36 ore settimanali o 35 se sussistono </w:t>
      </w:r>
      <w:r w:rsidRPr="00DA1405">
        <w:rPr>
          <w:rFonts w:ascii="Times New Roman" w:hAnsi="Times New Roman" w:cs="Times New Roman"/>
          <w:color w:val="000000"/>
        </w:rPr>
        <w:t>le condizioni previste dall’art. 55 del CCNL scuola del 29/11/2007</w:t>
      </w:r>
      <w:r w:rsidRPr="00DA1405">
        <w:rPr>
          <w:rFonts w:ascii="Times New Roman" w:hAnsi="Times New Roman" w:cs="Times New Roman"/>
        </w:rPr>
        <w:t>.  In base alle esigenze di servizio e funzionamento delle varie sedi, l’orario di servizio degli assistenti amministrativi e dei collaboratori scolastici è articolato su 6 giorni, la prestazione dell’attività lavorativa potrà essere effettuata su 5 giorni con prestazione delle 35 oppure 36 ore settimanali dal lunedì al venerdì. Nel caso l'orario di servizio giornaliero continuativo superi le 7 ore e 12 minuti il lavoratore deve rispettare una pausa di 30 minuti, e l’orario massimo giornaliero è di nove ore. Le ore di servizio prestate in eccedenza rispetto all’orario d’obbligo, pari a 6 ore giornaliere, andranno a costituire una banca ore. In caso di prestazione del servizio su 5 giorni il sesto giorno non lavorativo sarà scalato, come riposo compensativo, dalla banca ore maturata da ciascun assistente amministrativo e collaboratore scolastico. Durante i periodi di sospensione delle attività didattiche nonché nei mesi di giugno - luglio e agosto il servizio sarà articolato su 6 giorni per 6 ore giornaliere.</w:t>
      </w:r>
    </w:p>
    <w:p w:rsidR="007F125B" w:rsidRPr="00DA1405" w:rsidRDefault="007F125B" w:rsidP="007F125B">
      <w:pPr>
        <w:tabs>
          <w:tab w:val="right" w:pos="284"/>
          <w:tab w:val="right" w:pos="345"/>
        </w:tabs>
        <w:jc w:val="both"/>
        <w:rPr>
          <w:rFonts w:ascii="Times New Roman" w:hAnsi="Times New Roman" w:cs="Times New Roman"/>
        </w:rPr>
      </w:pPr>
      <w:r w:rsidRPr="00DA1405">
        <w:rPr>
          <w:rFonts w:ascii="Times New Roman" w:hAnsi="Times New Roman" w:cs="Times New Roman"/>
          <w:caps/>
          <w:color w:val="000000"/>
        </w:rPr>
        <w:t>t</w:t>
      </w:r>
      <w:r w:rsidRPr="00DA1405">
        <w:rPr>
          <w:rFonts w:ascii="Times New Roman" w:hAnsi="Times New Roman" w:cs="Times New Roman"/>
          <w:color w:val="000000"/>
        </w:rPr>
        <w:t xml:space="preserve">enuto conto della dotazione organica disponibile e dell’assegnazione del personale le </w:t>
      </w:r>
      <w:r w:rsidRPr="00DA1405">
        <w:rPr>
          <w:rFonts w:ascii="Times New Roman" w:hAnsi="Times New Roman" w:cs="Times New Roman"/>
        </w:rPr>
        <w:t>diverse Sedi rimarranno aperte, per raggiungere le finalità del PTOF, secondo il seguente prospetto:</w:t>
      </w:r>
    </w:p>
    <w:p w:rsidR="00910012" w:rsidRPr="00DA1405" w:rsidRDefault="00910012" w:rsidP="007F125B">
      <w:pPr>
        <w:tabs>
          <w:tab w:val="right" w:pos="284"/>
          <w:tab w:val="right" w:pos="345"/>
        </w:tabs>
        <w:jc w:val="both"/>
        <w:rPr>
          <w:rFonts w:ascii="Times New Roman" w:hAnsi="Times New Roman" w:cs="Times New Roman"/>
          <w:highlight w:val="yellow"/>
        </w:rPr>
      </w:pPr>
    </w:p>
    <w:p w:rsidR="00910012" w:rsidRPr="00DA1405" w:rsidRDefault="00910012" w:rsidP="007F125B">
      <w:pPr>
        <w:tabs>
          <w:tab w:val="right" w:pos="284"/>
          <w:tab w:val="right" w:pos="345"/>
        </w:tabs>
        <w:jc w:val="both"/>
        <w:rPr>
          <w:rFonts w:ascii="Times New Roman" w:hAnsi="Times New Roman" w:cs="Times New Roman"/>
          <w:highlight w:val="yellow"/>
        </w:rPr>
      </w:pPr>
    </w:p>
    <w:tbl>
      <w:tblPr>
        <w:tblW w:w="10201" w:type="dxa"/>
        <w:tblCellMar>
          <w:left w:w="70" w:type="dxa"/>
          <w:right w:w="70" w:type="dxa"/>
        </w:tblCellMar>
        <w:tblLook w:val="04A0" w:firstRow="1" w:lastRow="0" w:firstColumn="1" w:lastColumn="0" w:noHBand="0" w:noVBand="1"/>
      </w:tblPr>
      <w:tblGrid>
        <w:gridCol w:w="1555"/>
        <w:gridCol w:w="1842"/>
        <w:gridCol w:w="1701"/>
        <w:gridCol w:w="1701"/>
        <w:gridCol w:w="1701"/>
        <w:gridCol w:w="1701"/>
      </w:tblGrid>
      <w:tr w:rsidR="007F125B" w:rsidRPr="00DA1405" w:rsidTr="007F125B">
        <w:trPr>
          <w:trHeight w:val="170"/>
        </w:trPr>
        <w:tc>
          <w:tcPr>
            <w:tcW w:w="10201" w:type="dxa"/>
            <w:gridSpan w:val="6"/>
            <w:tcBorders>
              <w:top w:val="single" w:sz="4" w:space="0" w:color="auto"/>
              <w:left w:val="single" w:sz="4" w:space="0" w:color="auto"/>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lastRenderedPageBreak/>
              <w:t>INFANZIA SAN PROSPERO</w:t>
            </w:r>
          </w:p>
        </w:tc>
      </w:tr>
      <w:tr w:rsidR="007F125B" w:rsidRPr="00DA1405" w:rsidTr="007F125B">
        <w:trPr>
          <w:trHeight w:val="40"/>
        </w:trPr>
        <w:tc>
          <w:tcPr>
            <w:tcW w:w="1555"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 </w:t>
            </w:r>
          </w:p>
        </w:tc>
        <w:tc>
          <w:tcPr>
            <w:tcW w:w="1842"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LUNEDI</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MARTEDÌ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MERCOLEDÌ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GIOVEDÌ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VENERDÌ</w:t>
            </w:r>
          </w:p>
        </w:tc>
      </w:tr>
      <w:tr w:rsidR="007F125B" w:rsidRPr="00DA1405" w:rsidTr="007F125B">
        <w:trPr>
          <w:trHeight w:val="126"/>
        </w:trPr>
        <w:tc>
          <w:tcPr>
            <w:tcW w:w="1555"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MATTINA</w:t>
            </w:r>
          </w:p>
        </w:tc>
        <w:tc>
          <w:tcPr>
            <w:tcW w:w="1842"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w:t>
            </w:r>
            <w:r w:rsidR="00A6453F" w:rsidRPr="00DA1405">
              <w:rPr>
                <w:rFonts w:ascii="Times New Roman" w:eastAsia="Times New Roman" w:hAnsi="Times New Roman" w:cs="Times New Roman"/>
                <w:color w:val="000000"/>
                <w:sz w:val="20"/>
                <w:szCs w:val="20"/>
                <w:lang w:eastAsia="it-IT"/>
              </w:rPr>
              <w:t>30</w:t>
            </w:r>
          </w:p>
        </w:tc>
        <w:tc>
          <w:tcPr>
            <w:tcW w:w="1701"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7.30</w:t>
            </w:r>
          </w:p>
        </w:tc>
        <w:tc>
          <w:tcPr>
            <w:tcW w:w="1701"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7.30</w:t>
            </w:r>
          </w:p>
        </w:tc>
        <w:tc>
          <w:tcPr>
            <w:tcW w:w="1701"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7.30</w:t>
            </w:r>
          </w:p>
        </w:tc>
        <w:tc>
          <w:tcPr>
            <w:tcW w:w="1701"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7.30</w:t>
            </w:r>
          </w:p>
        </w:tc>
      </w:tr>
      <w:tr w:rsidR="007F125B" w:rsidRPr="00DA1405" w:rsidTr="005D2040">
        <w:trPr>
          <w:trHeight w:val="248"/>
        </w:trPr>
        <w:tc>
          <w:tcPr>
            <w:tcW w:w="1555"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POMERIGGIO</w:t>
            </w:r>
          </w:p>
        </w:tc>
        <w:tc>
          <w:tcPr>
            <w:tcW w:w="1842"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r>
      <w:tr w:rsidR="007F125B" w:rsidRPr="00DA1405" w:rsidTr="007F125B">
        <w:trPr>
          <w:trHeight w:val="40"/>
        </w:trPr>
        <w:tc>
          <w:tcPr>
            <w:tcW w:w="1555"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COLL.RE SCO.CO</w:t>
            </w:r>
          </w:p>
        </w:tc>
        <w:tc>
          <w:tcPr>
            <w:tcW w:w="1842"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sz w:val="20"/>
                <w:szCs w:val="20"/>
                <w:lang w:eastAsia="it-IT"/>
              </w:rPr>
            </w:pPr>
            <w:r w:rsidRPr="00DA1405">
              <w:rPr>
                <w:rFonts w:ascii="Times New Roman" w:eastAsia="Times New Roman" w:hAnsi="Times New Roman" w:cs="Times New Roman"/>
                <w:b/>
                <w:sz w:val="20"/>
                <w:szCs w:val="20"/>
                <w:lang w:eastAsia="it-IT"/>
              </w:rPr>
              <w:t>7.</w:t>
            </w:r>
            <w:r w:rsidR="005D2040" w:rsidRPr="00DA1405">
              <w:rPr>
                <w:rFonts w:ascii="Times New Roman" w:eastAsia="Times New Roman" w:hAnsi="Times New Roman" w:cs="Times New Roman"/>
                <w:b/>
                <w:sz w:val="20"/>
                <w:szCs w:val="20"/>
                <w:lang w:eastAsia="it-IT"/>
              </w:rPr>
              <w:t>00</w:t>
            </w:r>
            <w:r w:rsidRPr="00DA1405">
              <w:rPr>
                <w:rFonts w:ascii="Times New Roman" w:eastAsia="Times New Roman" w:hAnsi="Times New Roman" w:cs="Times New Roman"/>
                <w:b/>
                <w:sz w:val="20"/>
                <w:szCs w:val="20"/>
                <w:lang w:eastAsia="it-IT"/>
              </w:rPr>
              <w:t>/17.</w:t>
            </w:r>
            <w:r w:rsidR="005D2919" w:rsidRPr="00DA1405">
              <w:rPr>
                <w:rFonts w:ascii="Times New Roman" w:eastAsia="Times New Roman" w:hAnsi="Times New Roman" w:cs="Times New Roman"/>
                <w:b/>
                <w:sz w:val="20"/>
                <w:szCs w:val="20"/>
                <w:lang w:eastAsia="it-IT"/>
              </w:rPr>
              <w:t>00</w:t>
            </w:r>
          </w:p>
        </w:tc>
        <w:tc>
          <w:tcPr>
            <w:tcW w:w="1701"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b/>
                <w:sz w:val="20"/>
                <w:szCs w:val="20"/>
                <w:lang w:eastAsia="it-IT"/>
              </w:rPr>
            </w:pPr>
            <w:r w:rsidRPr="00DA1405">
              <w:rPr>
                <w:rFonts w:ascii="Times New Roman" w:eastAsia="Times New Roman" w:hAnsi="Times New Roman" w:cs="Times New Roman"/>
                <w:b/>
                <w:sz w:val="20"/>
                <w:szCs w:val="20"/>
                <w:lang w:eastAsia="it-IT"/>
              </w:rPr>
              <w:t>7.00/17.</w:t>
            </w:r>
            <w:r w:rsidR="005D2919" w:rsidRPr="00DA1405">
              <w:rPr>
                <w:rFonts w:ascii="Times New Roman" w:eastAsia="Times New Roman" w:hAnsi="Times New Roman" w:cs="Times New Roman"/>
                <w:b/>
                <w:sz w:val="20"/>
                <w:szCs w:val="20"/>
                <w:lang w:eastAsia="it-IT"/>
              </w:rPr>
              <w:t>00</w:t>
            </w:r>
          </w:p>
        </w:tc>
        <w:tc>
          <w:tcPr>
            <w:tcW w:w="1701"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b/>
                <w:sz w:val="20"/>
                <w:szCs w:val="20"/>
                <w:lang w:eastAsia="it-IT"/>
              </w:rPr>
            </w:pPr>
            <w:r w:rsidRPr="00DA1405">
              <w:rPr>
                <w:rFonts w:ascii="Times New Roman" w:eastAsia="Times New Roman" w:hAnsi="Times New Roman" w:cs="Times New Roman"/>
                <w:b/>
                <w:sz w:val="20"/>
                <w:szCs w:val="20"/>
                <w:lang w:eastAsia="it-IT"/>
              </w:rPr>
              <w:t>7.00/17.</w:t>
            </w:r>
            <w:r w:rsidR="005D2919" w:rsidRPr="00DA1405">
              <w:rPr>
                <w:rFonts w:ascii="Times New Roman" w:eastAsia="Times New Roman" w:hAnsi="Times New Roman" w:cs="Times New Roman"/>
                <w:b/>
                <w:sz w:val="20"/>
                <w:szCs w:val="20"/>
                <w:lang w:eastAsia="it-IT"/>
              </w:rPr>
              <w:t>00</w:t>
            </w:r>
          </w:p>
        </w:tc>
        <w:tc>
          <w:tcPr>
            <w:tcW w:w="1701"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b/>
                <w:sz w:val="20"/>
                <w:szCs w:val="20"/>
                <w:lang w:eastAsia="it-IT"/>
              </w:rPr>
            </w:pPr>
            <w:r w:rsidRPr="00DA1405">
              <w:rPr>
                <w:rFonts w:ascii="Times New Roman" w:eastAsia="Times New Roman" w:hAnsi="Times New Roman" w:cs="Times New Roman"/>
                <w:b/>
                <w:sz w:val="20"/>
                <w:szCs w:val="20"/>
                <w:lang w:eastAsia="it-IT"/>
              </w:rPr>
              <w:t>7.00/17.</w:t>
            </w:r>
            <w:r w:rsidR="005D2919" w:rsidRPr="00DA1405">
              <w:rPr>
                <w:rFonts w:ascii="Times New Roman" w:eastAsia="Times New Roman" w:hAnsi="Times New Roman" w:cs="Times New Roman"/>
                <w:b/>
                <w:sz w:val="20"/>
                <w:szCs w:val="20"/>
                <w:lang w:eastAsia="it-IT"/>
              </w:rPr>
              <w:t>00</w:t>
            </w:r>
          </w:p>
        </w:tc>
        <w:tc>
          <w:tcPr>
            <w:tcW w:w="1701"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b/>
                <w:sz w:val="20"/>
                <w:szCs w:val="20"/>
                <w:lang w:eastAsia="it-IT"/>
              </w:rPr>
            </w:pPr>
            <w:r w:rsidRPr="00DA1405">
              <w:rPr>
                <w:rFonts w:ascii="Times New Roman" w:eastAsia="Times New Roman" w:hAnsi="Times New Roman" w:cs="Times New Roman"/>
                <w:b/>
                <w:sz w:val="20"/>
                <w:szCs w:val="20"/>
                <w:lang w:eastAsia="it-IT"/>
              </w:rPr>
              <w:t>7.00/17.</w:t>
            </w:r>
            <w:r w:rsidR="005D2919" w:rsidRPr="00DA1405">
              <w:rPr>
                <w:rFonts w:ascii="Times New Roman" w:eastAsia="Times New Roman" w:hAnsi="Times New Roman" w:cs="Times New Roman"/>
                <w:b/>
                <w:sz w:val="20"/>
                <w:szCs w:val="20"/>
                <w:lang w:eastAsia="it-IT"/>
              </w:rPr>
              <w:t>00</w:t>
            </w:r>
          </w:p>
        </w:tc>
      </w:tr>
    </w:tbl>
    <w:p w:rsidR="007F125B" w:rsidRPr="00DA1405" w:rsidRDefault="007F125B" w:rsidP="007F125B">
      <w:pPr>
        <w:pStyle w:val="Paragrafoelenco"/>
        <w:ind w:left="0"/>
        <w:jc w:val="both"/>
        <w:rPr>
          <w:rFonts w:ascii="Times New Roman" w:hAnsi="Times New Roman" w:cs="Times New Roman"/>
          <w:sz w:val="20"/>
          <w:szCs w:val="20"/>
        </w:rPr>
      </w:pPr>
    </w:p>
    <w:tbl>
      <w:tblPr>
        <w:tblW w:w="10202" w:type="dxa"/>
        <w:tblCellMar>
          <w:left w:w="70" w:type="dxa"/>
          <w:right w:w="70" w:type="dxa"/>
        </w:tblCellMar>
        <w:tblLook w:val="04A0" w:firstRow="1" w:lastRow="0" w:firstColumn="1" w:lastColumn="0" w:noHBand="0" w:noVBand="1"/>
      </w:tblPr>
      <w:tblGrid>
        <w:gridCol w:w="1555"/>
        <w:gridCol w:w="1831"/>
        <w:gridCol w:w="1701"/>
        <w:gridCol w:w="1713"/>
        <w:gridCol w:w="1701"/>
        <w:gridCol w:w="1701"/>
      </w:tblGrid>
      <w:tr w:rsidR="007F125B" w:rsidRPr="00DA1405" w:rsidTr="007F125B">
        <w:trPr>
          <w:trHeight w:val="85"/>
        </w:trPr>
        <w:tc>
          <w:tcPr>
            <w:tcW w:w="10202" w:type="dxa"/>
            <w:gridSpan w:val="6"/>
            <w:tcBorders>
              <w:top w:val="single" w:sz="4" w:space="0" w:color="auto"/>
              <w:left w:val="single" w:sz="4" w:space="0" w:color="auto"/>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SCUOLA PRIMARIA BUBANO</w:t>
            </w:r>
          </w:p>
        </w:tc>
      </w:tr>
      <w:tr w:rsidR="007F125B" w:rsidRPr="00DA1405" w:rsidTr="007F125B">
        <w:trPr>
          <w:trHeight w:val="179"/>
        </w:trPr>
        <w:tc>
          <w:tcPr>
            <w:tcW w:w="1555"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 </w:t>
            </w:r>
          </w:p>
        </w:tc>
        <w:tc>
          <w:tcPr>
            <w:tcW w:w="183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LUNEDI</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MARTEDÌ</w:t>
            </w:r>
          </w:p>
        </w:tc>
        <w:tc>
          <w:tcPr>
            <w:tcW w:w="1713"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MERCOLEDÌ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GIOVEDÌ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VENERDÌ</w:t>
            </w:r>
          </w:p>
        </w:tc>
      </w:tr>
      <w:tr w:rsidR="007F125B" w:rsidRPr="00DA1405" w:rsidTr="007F125B">
        <w:trPr>
          <w:trHeight w:val="110"/>
        </w:trPr>
        <w:tc>
          <w:tcPr>
            <w:tcW w:w="1555"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MATTINA</w:t>
            </w:r>
          </w:p>
        </w:tc>
        <w:tc>
          <w:tcPr>
            <w:tcW w:w="183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8.30</w:t>
            </w:r>
          </w:p>
        </w:tc>
        <w:tc>
          <w:tcPr>
            <w:tcW w:w="1713"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8.30</w:t>
            </w:r>
          </w:p>
        </w:tc>
      </w:tr>
      <w:tr w:rsidR="007F125B" w:rsidRPr="00DA1405" w:rsidTr="007F125B">
        <w:trPr>
          <w:trHeight w:val="56"/>
        </w:trPr>
        <w:tc>
          <w:tcPr>
            <w:tcW w:w="1555"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POMERIGGIO</w:t>
            </w:r>
          </w:p>
        </w:tc>
        <w:tc>
          <w:tcPr>
            <w:tcW w:w="183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c>
          <w:tcPr>
            <w:tcW w:w="1713"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16.30</w:t>
            </w:r>
          </w:p>
        </w:tc>
      </w:tr>
      <w:tr w:rsidR="007F125B" w:rsidRPr="00DA1405" w:rsidTr="007F125B">
        <w:trPr>
          <w:trHeight w:val="40"/>
        </w:trPr>
        <w:tc>
          <w:tcPr>
            <w:tcW w:w="1555"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COLL.RE SCO.CO</w:t>
            </w:r>
          </w:p>
        </w:tc>
        <w:tc>
          <w:tcPr>
            <w:tcW w:w="183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8.00/</w:t>
            </w:r>
            <w:r w:rsidR="005D2919" w:rsidRPr="00DA1405">
              <w:rPr>
                <w:rFonts w:ascii="Times New Roman" w:eastAsia="Times New Roman" w:hAnsi="Times New Roman" w:cs="Times New Roman"/>
                <w:b/>
                <w:color w:val="000000"/>
                <w:sz w:val="20"/>
                <w:szCs w:val="20"/>
                <w:lang w:eastAsia="it-IT"/>
              </w:rPr>
              <w:t>17.30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8.00/1</w:t>
            </w:r>
            <w:r w:rsidR="005D2919" w:rsidRPr="00DA1405">
              <w:rPr>
                <w:rFonts w:ascii="Times New Roman" w:eastAsia="Times New Roman" w:hAnsi="Times New Roman" w:cs="Times New Roman"/>
                <w:b/>
                <w:color w:val="000000"/>
                <w:sz w:val="20"/>
                <w:szCs w:val="20"/>
                <w:lang w:eastAsia="it-IT"/>
              </w:rPr>
              <w:t>7.30</w:t>
            </w:r>
          </w:p>
        </w:tc>
        <w:tc>
          <w:tcPr>
            <w:tcW w:w="1713"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b/>
                <w:color w:val="000000"/>
                <w:sz w:val="20"/>
                <w:szCs w:val="20"/>
                <w:lang w:eastAsia="it-IT"/>
              </w:rPr>
              <w:t>8.00/</w:t>
            </w:r>
            <w:r w:rsidR="005D2919" w:rsidRPr="00DA1405">
              <w:rPr>
                <w:rFonts w:ascii="Times New Roman" w:eastAsia="Times New Roman" w:hAnsi="Times New Roman" w:cs="Times New Roman"/>
                <w:b/>
                <w:color w:val="000000"/>
                <w:sz w:val="20"/>
                <w:szCs w:val="20"/>
                <w:lang w:eastAsia="it-IT"/>
              </w:rPr>
              <w:t>17.30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8.00/1</w:t>
            </w:r>
            <w:r w:rsidR="005D2919" w:rsidRPr="00DA1405">
              <w:rPr>
                <w:rFonts w:ascii="Times New Roman" w:eastAsia="Times New Roman" w:hAnsi="Times New Roman" w:cs="Times New Roman"/>
                <w:b/>
                <w:color w:val="000000"/>
                <w:sz w:val="20"/>
                <w:szCs w:val="20"/>
                <w:lang w:eastAsia="it-IT"/>
              </w:rPr>
              <w:t>7.30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b/>
                <w:color w:val="000000"/>
                <w:sz w:val="20"/>
                <w:szCs w:val="20"/>
                <w:lang w:eastAsia="it-IT"/>
              </w:rPr>
              <w:t>8.00/1</w:t>
            </w:r>
            <w:r w:rsidR="005D2919" w:rsidRPr="00DA1405">
              <w:rPr>
                <w:rFonts w:ascii="Times New Roman" w:eastAsia="Times New Roman" w:hAnsi="Times New Roman" w:cs="Times New Roman"/>
                <w:b/>
                <w:color w:val="000000"/>
                <w:sz w:val="20"/>
                <w:szCs w:val="20"/>
                <w:lang w:eastAsia="it-IT"/>
              </w:rPr>
              <w:t>7.30</w:t>
            </w:r>
          </w:p>
        </w:tc>
      </w:tr>
    </w:tbl>
    <w:p w:rsidR="007F125B" w:rsidRPr="00DA1405" w:rsidRDefault="007F125B" w:rsidP="007F125B">
      <w:pPr>
        <w:pStyle w:val="Paragrafoelenco"/>
        <w:ind w:left="0"/>
        <w:jc w:val="both"/>
        <w:rPr>
          <w:rFonts w:ascii="Times New Roman" w:hAnsi="Times New Roman" w:cs="Times New Roman"/>
          <w:sz w:val="20"/>
          <w:szCs w:val="20"/>
        </w:rPr>
      </w:pPr>
    </w:p>
    <w:tbl>
      <w:tblPr>
        <w:tblW w:w="10206" w:type="dxa"/>
        <w:tblInd w:w="-5" w:type="dxa"/>
        <w:tblCellMar>
          <w:left w:w="70" w:type="dxa"/>
          <w:right w:w="70" w:type="dxa"/>
        </w:tblCellMar>
        <w:tblLook w:val="04A0" w:firstRow="1" w:lastRow="0" w:firstColumn="1" w:lastColumn="0" w:noHBand="0" w:noVBand="1"/>
      </w:tblPr>
      <w:tblGrid>
        <w:gridCol w:w="1560"/>
        <w:gridCol w:w="992"/>
        <w:gridCol w:w="992"/>
        <w:gridCol w:w="1640"/>
        <w:gridCol w:w="1701"/>
        <w:gridCol w:w="1701"/>
        <w:gridCol w:w="1620"/>
      </w:tblGrid>
      <w:tr w:rsidR="007F125B" w:rsidRPr="00DA1405" w:rsidTr="00A6453F">
        <w:trPr>
          <w:trHeight w:val="129"/>
        </w:trPr>
        <w:tc>
          <w:tcPr>
            <w:tcW w:w="10206" w:type="dxa"/>
            <w:gridSpan w:val="7"/>
            <w:tcBorders>
              <w:top w:val="single" w:sz="4" w:space="0" w:color="auto"/>
              <w:left w:val="single" w:sz="4" w:space="0" w:color="auto"/>
              <w:bottom w:val="single" w:sz="4" w:space="0" w:color="auto"/>
              <w:right w:val="single" w:sz="4" w:space="0" w:color="auto"/>
            </w:tcBorders>
            <w:vAlign w:val="center"/>
            <w:hideMark/>
          </w:tcPr>
          <w:p w:rsidR="007F125B" w:rsidRPr="00DA1405" w:rsidRDefault="007F125B">
            <w:pPr>
              <w:jc w:val="cente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SCUOLA PRIMARIA MORDANO</w:t>
            </w:r>
          </w:p>
        </w:tc>
      </w:tr>
      <w:tr w:rsidR="007F125B" w:rsidRPr="00DA1405" w:rsidTr="00A6453F">
        <w:trPr>
          <w:trHeight w:val="81"/>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 </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LUNEDI</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MARTEDÌ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MERCOLEDÌ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GIOVEDÌ</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VENERDÌ</w:t>
            </w:r>
          </w:p>
        </w:tc>
      </w:tr>
      <w:tr w:rsidR="007F125B" w:rsidRPr="00DA1405" w:rsidTr="00A6453F">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MATTINA</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w:t>
            </w:r>
            <w:r w:rsidR="005D2040" w:rsidRPr="00DA1405">
              <w:rPr>
                <w:rFonts w:ascii="Times New Roman" w:eastAsia="Times New Roman" w:hAnsi="Times New Roman" w:cs="Times New Roman"/>
                <w:color w:val="000000"/>
                <w:sz w:val="20"/>
                <w:szCs w:val="20"/>
                <w:lang w:eastAsia="it-IT"/>
              </w:rPr>
              <w:t>5</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w:t>
            </w:r>
            <w:r w:rsidR="005D2040" w:rsidRPr="00DA1405">
              <w:rPr>
                <w:rFonts w:ascii="Times New Roman" w:eastAsia="Times New Roman" w:hAnsi="Times New Roman" w:cs="Times New Roman"/>
                <w:color w:val="000000"/>
                <w:sz w:val="20"/>
                <w:szCs w:val="20"/>
                <w:lang w:eastAsia="it-IT"/>
              </w:rPr>
              <w:t>5</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w:t>
            </w:r>
            <w:r w:rsidR="005D2040" w:rsidRPr="00DA1405">
              <w:rPr>
                <w:rFonts w:ascii="Times New Roman" w:eastAsia="Times New Roman" w:hAnsi="Times New Roman" w:cs="Times New Roman"/>
                <w:color w:val="000000"/>
                <w:sz w:val="20"/>
                <w:szCs w:val="20"/>
                <w:lang w:eastAsia="it-IT"/>
              </w:rPr>
              <w:t>5</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w:t>
            </w:r>
            <w:r w:rsidR="005D2040" w:rsidRPr="00DA1405">
              <w:rPr>
                <w:rFonts w:ascii="Times New Roman" w:eastAsia="Times New Roman" w:hAnsi="Times New Roman" w:cs="Times New Roman"/>
                <w:color w:val="000000"/>
                <w:sz w:val="20"/>
                <w:szCs w:val="20"/>
                <w:lang w:eastAsia="it-IT"/>
              </w:rPr>
              <w:t>5</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w:t>
            </w:r>
            <w:r w:rsidR="005D2040" w:rsidRPr="00DA1405">
              <w:rPr>
                <w:rFonts w:ascii="Times New Roman" w:eastAsia="Times New Roman" w:hAnsi="Times New Roman" w:cs="Times New Roman"/>
                <w:color w:val="000000"/>
                <w:sz w:val="20"/>
                <w:szCs w:val="20"/>
                <w:lang w:eastAsia="it-IT"/>
              </w:rPr>
              <w:t>5</w:t>
            </w:r>
          </w:p>
        </w:tc>
      </w:tr>
      <w:tr w:rsidR="007F125B" w:rsidRPr="00DA1405" w:rsidTr="00A6453F">
        <w:trPr>
          <w:trHeight w:val="10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POMERIGGIO</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16.1</w:t>
            </w:r>
            <w:r w:rsidR="005D2040" w:rsidRPr="00DA1405">
              <w:rPr>
                <w:rFonts w:ascii="Times New Roman" w:eastAsia="Times New Roman" w:hAnsi="Times New Roman" w:cs="Times New Roman"/>
                <w:color w:val="000000"/>
                <w:sz w:val="20"/>
                <w:szCs w:val="20"/>
                <w:lang w:eastAsia="it-IT"/>
              </w:rPr>
              <w:t>5</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12.4</w:t>
            </w:r>
            <w:r w:rsidR="005D2040" w:rsidRPr="00DA1405">
              <w:rPr>
                <w:rFonts w:ascii="Times New Roman" w:eastAsia="Times New Roman" w:hAnsi="Times New Roman" w:cs="Times New Roman"/>
                <w:color w:val="000000"/>
                <w:sz w:val="20"/>
                <w:szCs w:val="20"/>
                <w:lang w:eastAsia="it-IT"/>
              </w:rPr>
              <w:t>5</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16.1</w:t>
            </w:r>
            <w:r w:rsidR="005D2040" w:rsidRPr="00DA1405">
              <w:rPr>
                <w:rFonts w:ascii="Times New Roman" w:eastAsia="Times New Roman" w:hAnsi="Times New Roman" w:cs="Times New Roman"/>
                <w:color w:val="000000"/>
                <w:sz w:val="20"/>
                <w:szCs w:val="20"/>
                <w:lang w:eastAsia="it-IT"/>
              </w:rPr>
              <w:t>5</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16.1</w:t>
            </w:r>
            <w:r w:rsidR="005D2040" w:rsidRPr="00DA1405">
              <w:rPr>
                <w:rFonts w:ascii="Times New Roman" w:eastAsia="Times New Roman" w:hAnsi="Times New Roman" w:cs="Times New Roman"/>
                <w:color w:val="000000"/>
                <w:sz w:val="20"/>
                <w:szCs w:val="20"/>
                <w:lang w:eastAsia="it-IT"/>
              </w:rPr>
              <w:t>5</w:t>
            </w:r>
          </w:p>
        </w:tc>
        <w:tc>
          <w:tcPr>
            <w:tcW w:w="1620" w:type="dxa"/>
            <w:tcBorders>
              <w:top w:val="nil"/>
              <w:left w:val="nil"/>
              <w:bottom w:val="single" w:sz="4" w:space="0" w:color="auto"/>
              <w:right w:val="single" w:sz="4" w:space="0" w:color="auto"/>
            </w:tcBorders>
            <w:noWrap/>
            <w:vAlign w:val="center"/>
            <w:hideMark/>
          </w:tcPr>
          <w:p w:rsidR="007F125B" w:rsidRPr="00DA1405" w:rsidRDefault="005D204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15.45</w:t>
            </w:r>
          </w:p>
        </w:tc>
      </w:tr>
      <w:tr w:rsidR="007F125B" w:rsidRPr="00DA1405" w:rsidTr="00A6453F">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COLL.RE SCO.CO</w:t>
            </w:r>
          </w:p>
        </w:tc>
        <w:tc>
          <w:tcPr>
            <w:tcW w:w="1984" w:type="dxa"/>
            <w:gridSpan w:val="2"/>
            <w:tcBorders>
              <w:top w:val="nil"/>
              <w:left w:val="nil"/>
              <w:bottom w:val="single" w:sz="4" w:space="0" w:color="auto"/>
              <w:right w:val="single" w:sz="4" w:space="0" w:color="auto"/>
            </w:tcBorders>
            <w:hideMark/>
          </w:tcPr>
          <w:p w:rsidR="007F125B"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7.30/17.17</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b/>
                <w:color w:val="000000"/>
                <w:sz w:val="20"/>
                <w:szCs w:val="20"/>
                <w:lang w:eastAsia="it-IT"/>
              </w:rPr>
              <w:t>7.30/14.42</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b/>
                <w:color w:val="000000"/>
                <w:sz w:val="20"/>
                <w:szCs w:val="20"/>
                <w:lang w:eastAsia="it-IT"/>
              </w:rPr>
              <w:t>7.30/1</w:t>
            </w:r>
            <w:r w:rsidR="00A6453F" w:rsidRPr="00DA1405">
              <w:rPr>
                <w:rFonts w:ascii="Times New Roman" w:eastAsia="Times New Roman" w:hAnsi="Times New Roman" w:cs="Times New Roman"/>
                <w:b/>
                <w:color w:val="000000"/>
                <w:sz w:val="20"/>
                <w:szCs w:val="20"/>
                <w:lang w:eastAsia="it-IT"/>
              </w:rPr>
              <w:t>7</w:t>
            </w:r>
            <w:r w:rsidRPr="00DA1405">
              <w:rPr>
                <w:rFonts w:ascii="Times New Roman" w:eastAsia="Times New Roman" w:hAnsi="Times New Roman" w:cs="Times New Roman"/>
                <w:b/>
                <w:color w:val="000000"/>
                <w:sz w:val="20"/>
                <w:szCs w:val="20"/>
                <w:lang w:eastAsia="it-IT"/>
              </w:rPr>
              <w:t>.</w:t>
            </w:r>
            <w:r w:rsidR="005D2919" w:rsidRPr="00DA1405">
              <w:rPr>
                <w:rFonts w:ascii="Times New Roman" w:eastAsia="Times New Roman" w:hAnsi="Times New Roman" w:cs="Times New Roman"/>
                <w:b/>
                <w:color w:val="000000"/>
                <w:sz w:val="20"/>
                <w:szCs w:val="20"/>
                <w:lang w:eastAsia="it-IT"/>
              </w:rPr>
              <w:t>17</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w:t>
            </w:r>
            <w:r w:rsidR="00A6453F" w:rsidRPr="00DA1405">
              <w:rPr>
                <w:rFonts w:ascii="Times New Roman" w:eastAsia="Times New Roman" w:hAnsi="Times New Roman" w:cs="Times New Roman"/>
                <w:b/>
                <w:color w:val="000000"/>
                <w:sz w:val="20"/>
                <w:szCs w:val="20"/>
                <w:lang w:eastAsia="it-IT"/>
              </w:rPr>
              <w:t>7</w:t>
            </w:r>
            <w:r w:rsidRPr="00DA1405">
              <w:rPr>
                <w:rFonts w:ascii="Times New Roman" w:eastAsia="Times New Roman" w:hAnsi="Times New Roman" w:cs="Times New Roman"/>
                <w:b/>
                <w:color w:val="000000"/>
                <w:sz w:val="20"/>
                <w:szCs w:val="20"/>
                <w:lang w:eastAsia="it-IT"/>
              </w:rPr>
              <w:t>.</w:t>
            </w:r>
            <w:r w:rsidR="005D2919" w:rsidRPr="00DA1405">
              <w:rPr>
                <w:rFonts w:ascii="Times New Roman" w:eastAsia="Times New Roman" w:hAnsi="Times New Roman" w:cs="Times New Roman"/>
                <w:b/>
                <w:color w:val="000000"/>
                <w:sz w:val="20"/>
                <w:szCs w:val="20"/>
                <w:lang w:eastAsia="it-IT"/>
              </w:rPr>
              <w:t>17</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w:t>
            </w:r>
            <w:r w:rsidR="00A6453F" w:rsidRPr="00DA1405">
              <w:rPr>
                <w:rFonts w:ascii="Times New Roman" w:eastAsia="Times New Roman" w:hAnsi="Times New Roman" w:cs="Times New Roman"/>
                <w:b/>
                <w:color w:val="000000"/>
                <w:sz w:val="20"/>
                <w:szCs w:val="20"/>
                <w:lang w:eastAsia="it-IT"/>
              </w:rPr>
              <w:t>14.42</w:t>
            </w:r>
          </w:p>
        </w:tc>
      </w:tr>
      <w:tr w:rsidR="007F125B" w:rsidRPr="00DA1405" w:rsidTr="00A6453F">
        <w:trPr>
          <w:trHeight w:val="315"/>
        </w:trPr>
        <w:tc>
          <w:tcPr>
            <w:tcW w:w="1560" w:type="dxa"/>
            <w:tcBorders>
              <w:top w:val="nil"/>
              <w:left w:val="nil"/>
              <w:bottom w:val="single" w:sz="4" w:space="0" w:color="auto"/>
              <w:right w:val="nil"/>
            </w:tcBorders>
            <w:noWrap/>
            <w:vAlign w:val="center"/>
          </w:tcPr>
          <w:p w:rsidR="007F125B" w:rsidRPr="00DA1405" w:rsidRDefault="007F125B">
            <w:pPr>
              <w:jc w:val="center"/>
              <w:rPr>
                <w:rFonts w:ascii="Times New Roman" w:eastAsia="Times New Roman" w:hAnsi="Times New Roman" w:cs="Times New Roman"/>
                <w:sz w:val="20"/>
                <w:szCs w:val="20"/>
                <w:lang w:eastAsia="it-IT"/>
              </w:rPr>
            </w:pPr>
          </w:p>
        </w:tc>
        <w:tc>
          <w:tcPr>
            <w:tcW w:w="992" w:type="dxa"/>
            <w:tcBorders>
              <w:top w:val="nil"/>
              <w:left w:val="nil"/>
              <w:bottom w:val="single" w:sz="4" w:space="0" w:color="auto"/>
              <w:right w:val="nil"/>
            </w:tcBorders>
          </w:tcPr>
          <w:p w:rsidR="007F125B" w:rsidRPr="00DA1405" w:rsidRDefault="007F125B">
            <w:pPr>
              <w:rPr>
                <w:rFonts w:ascii="Times New Roman" w:eastAsia="Times New Roman" w:hAnsi="Times New Roman" w:cs="Times New Roman"/>
                <w:sz w:val="20"/>
                <w:szCs w:val="20"/>
                <w:lang w:eastAsia="it-IT"/>
              </w:rPr>
            </w:pPr>
          </w:p>
        </w:tc>
        <w:tc>
          <w:tcPr>
            <w:tcW w:w="992" w:type="dxa"/>
            <w:tcBorders>
              <w:top w:val="nil"/>
              <w:left w:val="nil"/>
              <w:bottom w:val="single" w:sz="4" w:space="0" w:color="auto"/>
              <w:right w:val="nil"/>
            </w:tcBorders>
            <w:noWrap/>
            <w:vAlign w:val="center"/>
            <w:hideMark/>
          </w:tcPr>
          <w:p w:rsidR="007F125B" w:rsidRPr="00DA1405" w:rsidRDefault="007F125B">
            <w:pPr>
              <w:rPr>
                <w:rFonts w:ascii="Times New Roman" w:eastAsia="Times New Roman" w:hAnsi="Times New Roman" w:cs="Times New Roman"/>
                <w:sz w:val="20"/>
                <w:szCs w:val="20"/>
                <w:lang w:eastAsia="it-IT"/>
              </w:rPr>
            </w:pPr>
          </w:p>
        </w:tc>
        <w:tc>
          <w:tcPr>
            <w:tcW w:w="1640" w:type="dxa"/>
            <w:tcBorders>
              <w:top w:val="nil"/>
              <w:left w:val="nil"/>
              <w:bottom w:val="single" w:sz="4" w:space="0" w:color="auto"/>
              <w:right w:val="nil"/>
            </w:tcBorders>
            <w:noWrap/>
            <w:vAlign w:val="center"/>
            <w:hideMark/>
          </w:tcPr>
          <w:p w:rsidR="007F125B" w:rsidRPr="00DA1405" w:rsidRDefault="007F125B">
            <w:pPr>
              <w:suppressAutoHyphens w:val="0"/>
              <w:rPr>
                <w:rFonts w:ascii="Times New Roman" w:eastAsia="Times New Roman" w:hAnsi="Times New Roman" w:cs="Times New Roman"/>
                <w:kern w:val="0"/>
                <w:sz w:val="20"/>
                <w:szCs w:val="20"/>
                <w:lang w:eastAsia="it-IT" w:bidi="ar-SA"/>
              </w:rPr>
            </w:pPr>
          </w:p>
        </w:tc>
        <w:tc>
          <w:tcPr>
            <w:tcW w:w="1701" w:type="dxa"/>
            <w:tcBorders>
              <w:top w:val="nil"/>
              <w:left w:val="nil"/>
              <w:bottom w:val="single" w:sz="4" w:space="0" w:color="auto"/>
              <w:right w:val="nil"/>
            </w:tcBorders>
            <w:noWrap/>
            <w:vAlign w:val="center"/>
            <w:hideMark/>
          </w:tcPr>
          <w:p w:rsidR="007F125B" w:rsidRPr="00DA1405" w:rsidRDefault="007F125B">
            <w:pPr>
              <w:suppressAutoHyphens w:val="0"/>
              <w:rPr>
                <w:rFonts w:ascii="Times New Roman" w:eastAsia="Times New Roman" w:hAnsi="Times New Roman" w:cs="Times New Roman"/>
                <w:kern w:val="0"/>
                <w:sz w:val="20"/>
                <w:szCs w:val="20"/>
                <w:lang w:eastAsia="it-IT" w:bidi="ar-SA"/>
              </w:rPr>
            </w:pPr>
          </w:p>
        </w:tc>
        <w:tc>
          <w:tcPr>
            <w:tcW w:w="1701" w:type="dxa"/>
            <w:tcBorders>
              <w:top w:val="nil"/>
              <w:left w:val="nil"/>
              <w:bottom w:val="single" w:sz="4" w:space="0" w:color="auto"/>
              <w:right w:val="nil"/>
            </w:tcBorders>
            <w:noWrap/>
            <w:vAlign w:val="center"/>
            <w:hideMark/>
          </w:tcPr>
          <w:p w:rsidR="007F125B" w:rsidRPr="00DA1405" w:rsidRDefault="007F125B">
            <w:pPr>
              <w:suppressAutoHyphens w:val="0"/>
              <w:rPr>
                <w:rFonts w:ascii="Times New Roman" w:eastAsia="Times New Roman" w:hAnsi="Times New Roman" w:cs="Times New Roman"/>
                <w:kern w:val="0"/>
                <w:sz w:val="20"/>
                <w:szCs w:val="20"/>
                <w:lang w:eastAsia="it-IT" w:bidi="ar-SA"/>
              </w:rPr>
            </w:pPr>
          </w:p>
        </w:tc>
        <w:tc>
          <w:tcPr>
            <w:tcW w:w="1620" w:type="dxa"/>
            <w:tcBorders>
              <w:top w:val="nil"/>
              <w:left w:val="nil"/>
              <w:bottom w:val="single" w:sz="4" w:space="0" w:color="auto"/>
              <w:right w:val="nil"/>
            </w:tcBorders>
            <w:noWrap/>
            <w:vAlign w:val="center"/>
            <w:hideMark/>
          </w:tcPr>
          <w:p w:rsidR="007F125B" w:rsidRPr="00DA1405" w:rsidRDefault="007F125B">
            <w:pPr>
              <w:suppressAutoHyphens w:val="0"/>
              <w:rPr>
                <w:rFonts w:ascii="Times New Roman" w:eastAsia="Times New Roman" w:hAnsi="Times New Roman" w:cs="Times New Roman"/>
                <w:kern w:val="0"/>
                <w:sz w:val="20"/>
                <w:szCs w:val="20"/>
                <w:lang w:eastAsia="it-IT" w:bidi="ar-SA"/>
              </w:rPr>
            </w:pPr>
          </w:p>
        </w:tc>
      </w:tr>
      <w:tr w:rsidR="007F125B" w:rsidRPr="00DA1405" w:rsidTr="00A6453F">
        <w:trPr>
          <w:trHeight w:val="126"/>
        </w:trPr>
        <w:tc>
          <w:tcPr>
            <w:tcW w:w="10206" w:type="dxa"/>
            <w:gridSpan w:val="7"/>
            <w:tcBorders>
              <w:top w:val="single" w:sz="4" w:space="0" w:color="auto"/>
              <w:left w:val="single" w:sz="4" w:space="0" w:color="auto"/>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SCUOLA PRIMARIA SASSO MORELLI</w:t>
            </w:r>
          </w:p>
        </w:tc>
      </w:tr>
      <w:tr w:rsidR="007F125B" w:rsidRPr="00DA1405" w:rsidTr="00A6453F">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 </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LUNEDI</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MARTEDÌ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MERCOLEDÌ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GIOVEDÌ</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VENERDÌ</w:t>
            </w:r>
          </w:p>
        </w:tc>
      </w:tr>
      <w:tr w:rsidR="007F125B" w:rsidRPr="00DA1405" w:rsidTr="00A6453F">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MATTINA</w:t>
            </w:r>
          </w:p>
        </w:tc>
        <w:tc>
          <w:tcPr>
            <w:tcW w:w="1984" w:type="dxa"/>
            <w:gridSpan w:val="2"/>
            <w:tcBorders>
              <w:top w:val="nil"/>
              <w:left w:val="nil"/>
              <w:bottom w:val="single" w:sz="4" w:space="0" w:color="auto"/>
              <w:right w:val="single" w:sz="4" w:space="0" w:color="auto"/>
            </w:tcBorders>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7.55</w:t>
            </w:r>
          </w:p>
        </w:tc>
        <w:tc>
          <w:tcPr>
            <w:tcW w:w="1640" w:type="dxa"/>
            <w:tcBorders>
              <w:top w:val="nil"/>
              <w:left w:val="nil"/>
              <w:bottom w:val="single" w:sz="4" w:space="0" w:color="auto"/>
              <w:right w:val="single" w:sz="4" w:space="0" w:color="auto"/>
            </w:tcBorders>
            <w:noWrap/>
            <w:vAlign w:val="center"/>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7.55</w:t>
            </w:r>
          </w:p>
        </w:tc>
        <w:tc>
          <w:tcPr>
            <w:tcW w:w="1701" w:type="dxa"/>
            <w:tcBorders>
              <w:top w:val="nil"/>
              <w:left w:val="nil"/>
              <w:bottom w:val="single" w:sz="4" w:space="0" w:color="auto"/>
              <w:right w:val="single" w:sz="4" w:space="0" w:color="auto"/>
            </w:tcBorders>
            <w:noWrap/>
            <w:vAlign w:val="center"/>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7.55</w:t>
            </w:r>
          </w:p>
        </w:tc>
        <w:tc>
          <w:tcPr>
            <w:tcW w:w="1701" w:type="dxa"/>
            <w:tcBorders>
              <w:top w:val="nil"/>
              <w:left w:val="nil"/>
              <w:bottom w:val="single" w:sz="4" w:space="0" w:color="auto"/>
              <w:right w:val="single" w:sz="4" w:space="0" w:color="auto"/>
            </w:tcBorders>
            <w:noWrap/>
            <w:vAlign w:val="center"/>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7.55</w:t>
            </w:r>
          </w:p>
        </w:tc>
        <w:tc>
          <w:tcPr>
            <w:tcW w:w="1620" w:type="dxa"/>
            <w:tcBorders>
              <w:top w:val="nil"/>
              <w:left w:val="nil"/>
              <w:bottom w:val="single" w:sz="4" w:space="0" w:color="auto"/>
              <w:right w:val="single" w:sz="4" w:space="0" w:color="auto"/>
            </w:tcBorders>
            <w:noWrap/>
            <w:vAlign w:val="center"/>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7.55</w:t>
            </w:r>
          </w:p>
        </w:tc>
      </w:tr>
      <w:tr w:rsidR="007F125B" w:rsidRPr="00DA1405" w:rsidTr="00A6453F">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POMERIGGIO</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16.00</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16.00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16.00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16.00</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16.00</w:t>
            </w:r>
          </w:p>
        </w:tc>
      </w:tr>
      <w:tr w:rsidR="007F125B" w:rsidRPr="00DA1405" w:rsidTr="00A6453F">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COLL.RE SCO.CO</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w:t>
            </w:r>
            <w:r w:rsidR="00A6453F" w:rsidRPr="00DA1405">
              <w:rPr>
                <w:rFonts w:ascii="Times New Roman" w:eastAsia="Times New Roman" w:hAnsi="Times New Roman" w:cs="Times New Roman"/>
                <w:b/>
                <w:color w:val="000000"/>
                <w:sz w:val="20"/>
                <w:szCs w:val="20"/>
                <w:lang w:eastAsia="it-IT"/>
              </w:rPr>
              <w:t>17.</w:t>
            </w:r>
            <w:r w:rsidR="0097666A" w:rsidRPr="00DA1405">
              <w:rPr>
                <w:rFonts w:ascii="Times New Roman" w:eastAsia="Times New Roman" w:hAnsi="Times New Roman" w:cs="Times New Roman"/>
                <w:b/>
                <w:color w:val="000000"/>
                <w:sz w:val="20"/>
                <w:szCs w:val="20"/>
                <w:lang w:eastAsia="it-IT"/>
              </w:rPr>
              <w:t>30</w:t>
            </w:r>
          </w:p>
        </w:tc>
        <w:tc>
          <w:tcPr>
            <w:tcW w:w="1640"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7.30/17.</w:t>
            </w:r>
            <w:r w:rsidR="0097666A" w:rsidRPr="00DA1405">
              <w:rPr>
                <w:rFonts w:ascii="Times New Roman" w:eastAsia="Times New Roman" w:hAnsi="Times New Roman" w:cs="Times New Roman"/>
                <w:b/>
                <w:color w:val="000000"/>
                <w:sz w:val="20"/>
                <w:szCs w:val="20"/>
                <w:lang w:eastAsia="it-IT"/>
              </w:rPr>
              <w:t>30</w:t>
            </w:r>
          </w:p>
        </w:tc>
        <w:tc>
          <w:tcPr>
            <w:tcW w:w="1701"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7.30/17.</w:t>
            </w:r>
            <w:r w:rsidR="0097666A" w:rsidRPr="00DA1405">
              <w:rPr>
                <w:rFonts w:ascii="Times New Roman" w:eastAsia="Times New Roman" w:hAnsi="Times New Roman" w:cs="Times New Roman"/>
                <w:b/>
                <w:color w:val="000000"/>
                <w:sz w:val="20"/>
                <w:szCs w:val="20"/>
                <w:lang w:eastAsia="it-IT"/>
              </w:rPr>
              <w:t>30</w:t>
            </w:r>
          </w:p>
        </w:tc>
        <w:tc>
          <w:tcPr>
            <w:tcW w:w="1701"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7.30/17.42</w:t>
            </w:r>
          </w:p>
        </w:tc>
        <w:tc>
          <w:tcPr>
            <w:tcW w:w="1620"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7.30/17.</w:t>
            </w:r>
            <w:r w:rsidR="0097666A" w:rsidRPr="00DA1405">
              <w:rPr>
                <w:rFonts w:ascii="Times New Roman" w:eastAsia="Times New Roman" w:hAnsi="Times New Roman" w:cs="Times New Roman"/>
                <w:b/>
                <w:color w:val="000000"/>
                <w:sz w:val="20"/>
                <w:szCs w:val="20"/>
                <w:lang w:eastAsia="it-IT"/>
              </w:rPr>
              <w:t>30</w:t>
            </w:r>
          </w:p>
        </w:tc>
      </w:tr>
      <w:tr w:rsidR="007F125B" w:rsidRPr="00DA1405" w:rsidTr="00A6453F">
        <w:trPr>
          <w:trHeight w:val="300"/>
        </w:trPr>
        <w:tc>
          <w:tcPr>
            <w:tcW w:w="1560" w:type="dxa"/>
            <w:tcBorders>
              <w:top w:val="nil"/>
              <w:left w:val="nil"/>
              <w:bottom w:val="single" w:sz="4" w:space="0" w:color="auto"/>
              <w:right w:val="nil"/>
            </w:tcBorders>
            <w:noWrap/>
            <w:vAlign w:val="center"/>
          </w:tcPr>
          <w:p w:rsidR="007F125B" w:rsidRPr="00DA1405" w:rsidRDefault="007F125B">
            <w:pPr>
              <w:rPr>
                <w:rFonts w:ascii="Times New Roman" w:eastAsia="Times New Roman" w:hAnsi="Times New Roman" w:cs="Times New Roman"/>
                <w:sz w:val="20"/>
                <w:szCs w:val="20"/>
                <w:lang w:eastAsia="it-IT"/>
              </w:rPr>
            </w:pPr>
          </w:p>
        </w:tc>
        <w:tc>
          <w:tcPr>
            <w:tcW w:w="992" w:type="dxa"/>
            <w:tcBorders>
              <w:top w:val="nil"/>
              <w:left w:val="nil"/>
              <w:bottom w:val="single" w:sz="4" w:space="0" w:color="auto"/>
              <w:right w:val="nil"/>
            </w:tcBorders>
          </w:tcPr>
          <w:p w:rsidR="007F125B" w:rsidRPr="00DA1405" w:rsidRDefault="007F125B">
            <w:pPr>
              <w:rPr>
                <w:rFonts w:ascii="Times New Roman" w:eastAsia="Times New Roman" w:hAnsi="Times New Roman" w:cs="Times New Roman"/>
                <w:sz w:val="20"/>
                <w:szCs w:val="20"/>
                <w:lang w:eastAsia="it-IT"/>
              </w:rPr>
            </w:pPr>
          </w:p>
        </w:tc>
        <w:tc>
          <w:tcPr>
            <w:tcW w:w="992" w:type="dxa"/>
            <w:tcBorders>
              <w:top w:val="nil"/>
              <w:left w:val="nil"/>
              <w:bottom w:val="single" w:sz="4" w:space="0" w:color="auto"/>
              <w:right w:val="nil"/>
            </w:tcBorders>
            <w:noWrap/>
            <w:vAlign w:val="center"/>
          </w:tcPr>
          <w:p w:rsidR="007F125B" w:rsidRPr="00DA1405" w:rsidRDefault="007F125B">
            <w:pPr>
              <w:rPr>
                <w:rFonts w:ascii="Times New Roman" w:eastAsia="Times New Roman" w:hAnsi="Times New Roman" w:cs="Times New Roman"/>
                <w:sz w:val="20"/>
                <w:szCs w:val="20"/>
                <w:lang w:eastAsia="it-IT"/>
              </w:rPr>
            </w:pPr>
          </w:p>
        </w:tc>
        <w:tc>
          <w:tcPr>
            <w:tcW w:w="1640" w:type="dxa"/>
            <w:tcBorders>
              <w:top w:val="nil"/>
              <w:left w:val="nil"/>
              <w:bottom w:val="single" w:sz="4" w:space="0" w:color="auto"/>
              <w:right w:val="nil"/>
            </w:tcBorders>
            <w:noWrap/>
            <w:vAlign w:val="center"/>
            <w:hideMark/>
          </w:tcPr>
          <w:p w:rsidR="007F125B" w:rsidRPr="00DA1405" w:rsidRDefault="007F125B">
            <w:pPr>
              <w:rPr>
                <w:rFonts w:ascii="Times New Roman" w:eastAsia="Times New Roman" w:hAnsi="Times New Roman" w:cs="Times New Roman"/>
                <w:sz w:val="20"/>
                <w:szCs w:val="20"/>
                <w:lang w:eastAsia="it-IT"/>
              </w:rPr>
            </w:pPr>
          </w:p>
        </w:tc>
        <w:tc>
          <w:tcPr>
            <w:tcW w:w="1701" w:type="dxa"/>
            <w:tcBorders>
              <w:top w:val="nil"/>
              <w:left w:val="nil"/>
              <w:bottom w:val="single" w:sz="4" w:space="0" w:color="auto"/>
              <w:right w:val="nil"/>
            </w:tcBorders>
            <w:noWrap/>
            <w:vAlign w:val="center"/>
            <w:hideMark/>
          </w:tcPr>
          <w:p w:rsidR="007F125B" w:rsidRPr="00DA1405" w:rsidRDefault="007F125B">
            <w:pPr>
              <w:suppressAutoHyphens w:val="0"/>
              <w:rPr>
                <w:rFonts w:ascii="Times New Roman" w:eastAsia="Times New Roman" w:hAnsi="Times New Roman" w:cs="Times New Roman"/>
                <w:kern w:val="0"/>
                <w:sz w:val="20"/>
                <w:szCs w:val="20"/>
                <w:lang w:eastAsia="it-IT" w:bidi="ar-SA"/>
              </w:rPr>
            </w:pPr>
          </w:p>
        </w:tc>
        <w:tc>
          <w:tcPr>
            <w:tcW w:w="1701" w:type="dxa"/>
            <w:tcBorders>
              <w:top w:val="nil"/>
              <w:left w:val="nil"/>
              <w:bottom w:val="single" w:sz="4" w:space="0" w:color="auto"/>
              <w:right w:val="nil"/>
            </w:tcBorders>
            <w:noWrap/>
            <w:vAlign w:val="center"/>
            <w:hideMark/>
          </w:tcPr>
          <w:p w:rsidR="007F125B" w:rsidRPr="00DA1405" w:rsidRDefault="007F125B">
            <w:pPr>
              <w:suppressAutoHyphens w:val="0"/>
              <w:rPr>
                <w:rFonts w:ascii="Times New Roman" w:eastAsia="Times New Roman" w:hAnsi="Times New Roman" w:cs="Times New Roman"/>
                <w:kern w:val="0"/>
                <w:sz w:val="20"/>
                <w:szCs w:val="20"/>
                <w:lang w:eastAsia="it-IT" w:bidi="ar-SA"/>
              </w:rPr>
            </w:pPr>
          </w:p>
        </w:tc>
        <w:tc>
          <w:tcPr>
            <w:tcW w:w="1620" w:type="dxa"/>
            <w:tcBorders>
              <w:top w:val="nil"/>
              <w:left w:val="nil"/>
              <w:bottom w:val="single" w:sz="4" w:space="0" w:color="auto"/>
              <w:right w:val="nil"/>
            </w:tcBorders>
            <w:noWrap/>
            <w:vAlign w:val="center"/>
            <w:hideMark/>
          </w:tcPr>
          <w:p w:rsidR="007F125B" w:rsidRPr="00DA1405" w:rsidRDefault="007F125B">
            <w:pPr>
              <w:suppressAutoHyphens w:val="0"/>
              <w:rPr>
                <w:rFonts w:ascii="Times New Roman" w:eastAsia="Times New Roman" w:hAnsi="Times New Roman" w:cs="Times New Roman"/>
                <w:kern w:val="0"/>
                <w:sz w:val="20"/>
                <w:szCs w:val="20"/>
                <w:lang w:eastAsia="it-IT" w:bidi="ar-SA"/>
              </w:rPr>
            </w:pPr>
          </w:p>
        </w:tc>
      </w:tr>
      <w:tr w:rsidR="007F125B" w:rsidRPr="00DA1405" w:rsidTr="00A6453F">
        <w:trPr>
          <w:trHeight w:val="54"/>
        </w:trPr>
        <w:tc>
          <w:tcPr>
            <w:tcW w:w="10206" w:type="dxa"/>
            <w:gridSpan w:val="7"/>
            <w:tcBorders>
              <w:top w:val="single" w:sz="4" w:space="0" w:color="auto"/>
              <w:left w:val="single" w:sz="4" w:space="0" w:color="auto"/>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SCUOLA PRIMARIA SESTO IMOLESE</w:t>
            </w:r>
          </w:p>
        </w:tc>
      </w:tr>
      <w:tr w:rsidR="007F125B" w:rsidRPr="00DA1405" w:rsidTr="00A6453F">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 </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LUNEDI</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MARTEDÌ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MERCOLEDÌ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GIOVEDÌ</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VENERDÌ</w:t>
            </w:r>
          </w:p>
        </w:tc>
      </w:tr>
      <w:tr w:rsidR="007F125B" w:rsidRPr="00DA1405" w:rsidTr="00A6453F">
        <w:trPr>
          <w:trHeight w:val="81"/>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MATTINA</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8.40</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8.40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8.40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8.40</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8.40</w:t>
            </w:r>
          </w:p>
        </w:tc>
      </w:tr>
      <w:tr w:rsidR="007F125B" w:rsidRPr="00DA1405" w:rsidTr="00A6453F">
        <w:trPr>
          <w:trHeight w:val="81"/>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POMERIGGIO</w:t>
            </w:r>
          </w:p>
        </w:tc>
        <w:tc>
          <w:tcPr>
            <w:tcW w:w="1984" w:type="dxa"/>
            <w:gridSpan w:val="2"/>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16.40</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w:t>
            </w:r>
            <w:r w:rsidR="00884680" w:rsidRPr="00DA1405">
              <w:rPr>
                <w:rFonts w:ascii="Times New Roman" w:eastAsia="Times New Roman" w:hAnsi="Times New Roman" w:cs="Times New Roman"/>
                <w:color w:val="000000"/>
                <w:sz w:val="20"/>
                <w:szCs w:val="20"/>
                <w:lang w:eastAsia="it-IT"/>
              </w:rPr>
              <w:t>6</w:t>
            </w:r>
            <w:r w:rsidRPr="00DA1405">
              <w:rPr>
                <w:rFonts w:ascii="Times New Roman" w:eastAsia="Times New Roman" w:hAnsi="Times New Roman" w:cs="Times New Roman"/>
                <w:color w:val="000000"/>
                <w:sz w:val="20"/>
                <w:szCs w:val="20"/>
                <w:lang w:eastAsia="it-IT"/>
              </w:rPr>
              <w:t>.10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16.40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16.40</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13.10</w:t>
            </w:r>
          </w:p>
        </w:tc>
      </w:tr>
      <w:tr w:rsidR="007F125B" w:rsidRPr="00DA1405" w:rsidTr="00A6453F">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COLL.RE SCO.CO</w:t>
            </w:r>
          </w:p>
        </w:tc>
        <w:tc>
          <w:tcPr>
            <w:tcW w:w="1984" w:type="dxa"/>
            <w:gridSpan w:val="2"/>
            <w:tcBorders>
              <w:top w:val="nil"/>
              <w:left w:val="nil"/>
              <w:bottom w:val="single" w:sz="4" w:space="0" w:color="auto"/>
              <w:right w:val="single" w:sz="4" w:space="0" w:color="auto"/>
            </w:tcBorders>
            <w:hideMark/>
          </w:tcPr>
          <w:p w:rsidR="007F125B" w:rsidRPr="00DA1405" w:rsidRDefault="0097666A">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8.00</w:t>
            </w:r>
            <w:r w:rsidR="007F125B" w:rsidRPr="00DA1405">
              <w:rPr>
                <w:rFonts w:ascii="Times New Roman" w:eastAsia="Times New Roman" w:hAnsi="Times New Roman" w:cs="Times New Roman"/>
                <w:b/>
                <w:color w:val="000000"/>
                <w:sz w:val="20"/>
                <w:szCs w:val="20"/>
                <w:lang w:eastAsia="it-IT"/>
              </w:rPr>
              <w:t>/18.</w:t>
            </w:r>
            <w:r w:rsidR="00A97E59" w:rsidRPr="00DA1405">
              <w:rPr>
                <w:rFonts w:ascii="Times New Roman" w:eastAsia="Times New Roman" w:hAnsi="Times New Roman" w:cs="Times New Roman"/>
                <w:b/>
                <w:color w:val="000000"/>
                <w:sz w:val="20"/>
                <w:szCs w:val="20"/>
                <w:lang w:eastAsia="it-IT"/>
              </w:rPr>
              <w:t>00</w:t>
            </w:r>
          </w:p>
        </w:tc>
        <w:tc>
          <w:tcPr>
            <w:tcW w:w="164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w:t>
            </w:r>
            <w:r w:rsidR="00A6453F" w:rsidRPr="00DA1405">
              <w:rPr>
                <w:rFonts w:ascii="Times New Roman" w:eastAsia="Times New Roman" w:hAnsi="Times New Roman" w:cs="Times New Roman"/>
                <w:b/>
                <w:color w:val="000000"/>
                <w:sz w:val="20"/>
                <w:szCs w:val="20"/>
                <w:lang w:eastAsia="it-IT"/>
              </w:rPr>
              <w:t>4</w:t>
            </w:r>
            <w:r w:rsidRPr="00DA1405">
              <w:rPr>
                <w:rFonts w:ascii="Times New Roman" w:eastAsia="Times New Roman" w:hAnsi="Times New Roman" w:cs="Times New Roman"/>
                <w:b/>
                <w:color w:val="000000"/>
                <w:sz w:val="20"/>
                <w:szCs w:val="20"/>
                <w:lang w:eastAsia="it-IT"/>
              </w:rPr>
              <w:t>.42</w:t>
            </w:r>
          </w:p>
        </w:tc>
        <w:tc>
          <w:tcPr>
            <w:tcW w:w="1701" w:type="dxa"/>
            <w:tcBorders>
              <w:top w:val="nil"/>
              <w:left w:val="nil"/>
              <w:bottom w:val="single" w:sz="4" w:space="0" w:color="auto"/>
              <w:right w:val="single" w:sz="4" w:space="0" w:color="auto"/>
            </w:tcBorders>
            <w:noWrap/>
            <w:vAlign w:val="center"/>
            <w:hideMark/>
          </w:tcPr>
          <w:p w:rsidR="007F125B" w:rsidRPr="00DA1405" w:rsidRDefault="0097666A">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8.00</w:t>
            </w:r>
            <w:r w:rsidR="007F125B" w:rsidRPr="00DA1405">
              <w:rPr>
                <w:rFonts w:ascii="Times New Roman" w:eastAsia="Times New Roman" w:hAnsi="Times New Roman" w:cs="Times New Roman"/>
                <w:b/>
                <w:color w:val="000000"/>
                <w:sz w:val="20"/>
                <w:szCs w:val="20"/>
                <w:lang w:eastAsia="it-IT"/>
              </w:rPr>
              <w:t>/18.</w:t>
            </w:r>
            <w:r w:rsidR="00A97E59" w:rsidRPr="00DA1405">
              <w:rPr>
                <w:rFonts w:ascii="Times New Roman" w:eastAsia="Times New Roman" w:hAnsi="Times New Roman" w:cs="Times New Roman"/>
                <w:b/>
                <w:color w:val="000000"/>
                <w:sz w:val="20"/>
                <w:szCs w:val="20"/>
                <w:lang w:eastAsia="it-IT"/>
              </w:rPr>
              <w:t>0</w:t>
            </w:r>
            <w:r w:rsidR="007F125B" w:rsidRPr="00DA1405">
              <w:rPr>
                <w:rFonts w:ascii="Times New Roman" w:eastAsia="Times New Roman" w:hAnsi="Times New Roman" w:cs="Times New Roman"/>
                <w:b/>
                <w:color w:val="000000"/>
                <w:sz w:val="20"/>
                <w:szCs w:val="20"/>
                <w:lang w:eastAsia="it-IT"/>
              </w:rPr>
              <w:t>0</w:t>
            </w:r>
          </w:p>
        </w:tc>
        <w:tc>
          <w:tcPr>
            <w:tcW w:w="1701" w:type="dxa"/>
            <w:tcBorders>
              <w:top w:val="nil"/>
              <w:left w:val="nil"/>
              <w:bottom w:val="single" w:sz="4" w:space="0" w:color="auto"/>
              <w:right w:val="single" w:sz="4" w:space="0" w:color="auto"/>
            </w:tcBorders>
            <w:noWrap/>
            <w:vAlign w:val="center"/>
            <w:hideMark/>
          </w:tcPr>
          <w:p w:rsidR="007F125B" w:rsidRPr="00DA1405" w:rsidRDefault="0097666A">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8.00</w:t>
            </w:r>
            <w:r w:rsidR="007F125B" w:rsidRPr="00DA1405">
              <w:rPr>
                <w:rFonts w:ascii="Times New Roman" w:eastAsia="Times New Roman" w:hAnsi="Times New Roman" w:cs="Times New Roman"/>
                <w:b/>
                <w:color w:val="000000"/>
                <w:sz w:val="20"/>
                <w:szCs w:val="20"/>
                <w:lang w:eastAsia="it-IT"/>
              </w:rPr>
              <w:t>/18.</w:t>
            </w:r>
            <w:r w:rsidR="00A97E59" w:rsidRPr="00DA1405">
              <w:rPr>
                <w:rFonts w:ascii="Times New Roman" w:eastAsia="Times New Roman" w:hAnsi="Times New Roman" w:cs="Times New Roman"/>
                <w:b/>
                <w:color w:val="000000"/>
                <w:sz w:val="20"/>
                <w:szCs w:val="20"/>
                <w:lang w:eastAsia="it-IT"/>
              </w:rPr>
              <w:t>00</w:t>
            </w:r>
          </w:p>
        </w:tc>
        <w:tc>
          <w:tcPr>
            <w:tcW w:w="1620"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7.30/14.42</w:t>
            </w:r>
          </w:p>
        </w:tc>
      </w:tr>
    </w:tbl>
    <w:p w:rsidR="007F125B" w:rsidRPr="00DA1405" w:rsidRDefault="007F125B" w:rsidP="007F125B">
      <w:pPr>
        <w:jc w:val="both"/>
        <w:rPr>
          <w:rFonts w:ascii="Times New Roman" w:hAnsi="Times New Roman" w:cs="Times New Roman"/>
          <w:caps/>
        </w:rPr>
      </w:pPr>
    </w:p>
    <w:tbl>
      <w:tblPr>
        <w:tblW w:w="10206" w:type="dxa"/>
        <w:tblInd w:w="-5" w:type="dxa"/>
        <w:tblCellMar>
          <w:left w:w="70" w:type="dxa"/>
          <w:right w:w="70" w:type="dxa"/>
        </w:tblCellMar>
        <w:tblLook w:val="04A0" w:firstRow="1" w:lastRow="0" w:firstColumn="1" w:lastColumn="0" w:noHBand="0" w:noVBand="1"/>
      </w:tblPr>
      <w:tblGrid>
        <w:gridCol w:w="1633"/>
        <w:gridCol w:w="1263"/>
        <w:gridCol w:w="1418"/>
        <w:gridCol w:w="1559"/>
        <w:gridCol w:w="1701"/>
        <w:gridCol w:w="1134"/>
        <w:gridCol w:w="1498"/>
      </w:tblGrid>
      <w:tr w:rsidR="007F125B" w:rsidRPr="00DA1405" w:rsidTr="007F125B">
        <w:trPr>
          <w:trHeight w:val="40"/>
        </w:trPr>
        <w:tc>
          <w:tcPr>
            <w:tcW w:w="10206" w:type="dxa"/>
            <w:gridSpan w:val="7"/>
            <w:tcBorders>
              <w:top w:val="single" w:sz="4" w:space="0" w:color="auto"/>
              <w:left w:val="single" w:sz="4" w:space="0" w:color="auto"/>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SCUOLA MEDIA MORDANO</w:t>
            </w:r>
          </w:p>
        </w:tc>
      </w:tr>
      <w:tr w:rsidR="007F125B" w:rsidRPr="00DA1405" w:rsidTr="007F125B">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color w:val="000000"/>
                <w:lang w:eastAsia="it-IT"/>
              </w:rPr>
            </w:pPr>
            <w:r w:rsidRPr="00DA1405">
              <w:rPr>
                <w:rFonts w:ascii="Times New Roman" w:eastAsia="Times New Roman" w:hAnsi="Times New Roman" w:cs="Times New Roman"/>
                <w:b/>
                <w:bCs/>
                <w:color w:val="000000"/>
                <w:lang w:eastAsia="it-IT"/>
              </w:rPr>
              <w:t> </w:t>
            </w:r>
          </w:p>
        </w:tc>
        <w:tc>
          <w:tcPr>
            <w:tcW w:w="1275"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color w:val="000000"/>
                <w:lang w:eastAsia="it-IT"/>
              </w:rPr>
            </w:pPr>
            <w:r w:rsidRPr="00DA1405">
              <w:rPr>
                <w:rFonts w:ascii="Times New Roman" w:eastAsia="Times New Roman" w:hAnsi="Times New Roman" w:cs="Times New Roman"/>
                <w:b/>
                <w:bCs/>
                <w:color w:val="000000"/>
                <w:lang w:eastAsia="it-IT"/>
              </w:rPr>
              <w:t>LUNEDI</w:t>
            </w:r>
          </w:p>
        </w:tc>
        <w:tc>
          <w:tcPr>
            <w:tcW w:w="1418"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lang w:eastAsia="it-IT"/>
              </w:rPr>
            </w:pPr>
            <w:r w:rsidRPr="00DA1405">
              <w:rPr>
                <w:rFonts w:ascii="Times New Roman" w:eastAsia="Times New Roman" w:hAnsi="Times New Roman" w:cs="Times New Roman"/>
                <w:b/>
                <w:bCs/>
                <w:color w:val="000000"/>
                <w:lang w:eastAsia="it-IT"/>
              </w:rPr>
              <w:t>MARTEDÌ</w:t>
            </w:r>
          </w:p>
        </w:tc>
        <w:tc>
          <w:tcPr>
            <w:tcW w:w="1559"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MERCOLEDÌ</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GIOVEDÌ</w:t>
            </w:r>
          </w:p>
        </w:tc>
        <w:tc>
          <w:tcPr>
            <w:tcW w:w="1134"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VENERDÌ</w:t>
            </w:r>
          </w:p>
        </w:tc>
        <w:tc>
          <w:tcPr>
            <w:tcW w:w="1559"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SABATO</w:t>
            </w:r>
          </w:p>
        </w:tc>
      </w:tr>
      <w:tr w:rsidR="007F125B" w:rsidRPr="00DA1405" w:rsidTr="007F125B">
        <w:trPr>
          <w:trHeight w:val="52"/>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lang w:eastAsia="it-IT"/>
              </w:rPr>
            </w:pPr>
            <w:r w:rsidRPr="00DA1405">
              <w:rPr>
                <w:rFonts w:ascii="Times New Roman" w:eastAsia="Times New Roman" w:hAnsi="Times New Roman" w:cs="Times New Roman"/>
                <w:i/>
                <w:iCs/>
                <w:color w:val="000000"/>
                <w:lang w:eastAsia="it-IT"/>
              </w:rPr>
              <w:t>MATTINA</w:t>
            </w:r>
          </w:p>
        </w:tc>
        <w:tc>
          <w:tcPr>
            <w:tcW w:w="1275"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lang w:eastAsia="it-IT"/>
              </w:rPr>
            </w:pPr>
            <w:r w:rsidRPr="00DA1405">
              <w:rPr>
                <w:rFonts w:ascii="Times New Roman" w:eastAsia="Times New Roman" w:hAnsi="Times New Roman" w:cs="Times New Roman"/>
                <w:color w:val="000000"/>
                <w:lang w:eastAsia="it-IT"/>
              </w:rPr>
              <w:t>8.10</w:t>
            </w:r>
          </w:p>
        </w:tc>
        <w:tc>
          <w:tcPr>
            <w:tcW w:w="1418"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lang w:eastAsia="it-IT"/>
              </w:rPr>
            </w:pPr>
            <w:r w:rsidRPr="00DA1405">
              <w:rPr>
                <w:rFonts w:ascii="Times New Roman" w:eastAsia="Times New Roman" w:hAnsi="Times New Roman" w:cs="Times New Roman"/>
                <w:color w:val="000000"/>
                <w:lang w:eastAsia="it-IT"/>
              </w:rPr>
              <w:t>8.10</w:t>
            </w:r>
          </w:p>
        </w:tc>
        <w:tc>
          <w:tcPr>
            <w:tcW w:w="1559"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8.10</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8.10</w:t>
            </w:r>
          </w:p>
        </w:tc>
        <w:tc>
          <w:tcPr>
            <w:tcW w:w="1134"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8.10</w:t>
            </w:r>
          </w:p>
        </w:tc>
        <w:tc>
          <w:tcPr>
            <w:tcW w:w="1559"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8.10</w:t>
            </w:r>
          </w:p>
        </w:tc>
      </w:tr>
      <w:tr w:rsidR="007F125B" w:rsidRPr="00DA1405" w:rsidTr="007F125B">
        <w:trPr>
          <w:trHeight w:val="127"/>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lang w:eastAsia="it-IT"/>
              </w:rPr>
            </w:pPr>
            <w:r w:rsidRPr="00DA1405">
              <w:rPr>
                <w:rFonts w:ascii="Times New Roman" w:eastAsia="Times New Roman" w:hAnsi="Times New Roman" w:cs="Times New Roman"/>
                <w:i/>
                <w:iCs/>
                <w:color w:val="000000"/>
                <w:lang w:eastAsia="it-IT"/>
              </w:rPr>
              <w:t>POMERIGGIO</w:t>
            </w:r>
          </w:p>
        </w:tc>
        <w:tc>
          <w:tcPr>
            <w:tcW w:w="1275" w:type="dxa"/>
            <w:tcBorders>
              <w:top w:val="nil"/>
              <w:left w:val="nil"/>
              <w:bottom w:val="single" w:sz="4" w:space="0" w:color="auto"/>
              <w:right w:val="single" w:sz="4" w:space="0" w:color="auto"/>
            </w:tcBorders>
            <w:hideMark/>
          </w:tcPr>
          <w:p w:rsidR="007F125B" w:rsidRPr="00DA1405" w:rsidRDefault="00A6453F">
            <w:pPr>
              <w:jc w:val="center"/>
              <w:rPr>
                <w:rFonts w:ascii="Times New Roman" w:eastAsia="Times New Roman" w:hAnsi="Times New Roman" w:cs="Times New Roman"/>
                <w:color w:val="000000"/>
                <w:lang w:eastAsia="it-IT"/>
              </w:rPr>
            </w:pPr>
            <w:r w:rsidRPr="00DA1405">
              <w:rPr>
                <w:rFonts w:ascii="Times New Roman" w:eastAsia="Times New Roman" w:hAnsi="Times New Roman" w:cs="Times New Roman"/>
                <w:color w:val="000000"/>
                <w:lang w:eastAsia="it-IT"/>
              </w:rPr>
              <w:t>14.10</w:t>
            </w:r>
          </w:p>
        </w:tc>
        <w:tc>
          <w:tcPr>
            <w:tcW w:w="1418"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color w:val="000000"/>
                <w:lang w:eastAsia="it-IT"/>
              </w:rPr>
            </w:pPr>
            <w:r w:rsidRPr="00DA1405">
              <w:rPr>
                <w:rFonts w:ascii="Times New Roman" w:eastAsia="Times New Roman" w:hAnsi="Times New Roman" w:cs="Times New Roman"/>
                <w:color w:val="000000"/>
                <w:lang w:eastAsia="it-IT"/>
              </w:rPr>
              <w:t>14.10</w:t>
            </w:r>
          </w:p>
        </w:tc>
        <w:tc>
          <w:tcPr>
            <w:tcW w:w="1559"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14.10</w:t>
            </w:r>
          </w:p>
        </w:tc>
        <w:tc>
          <w:tcPr>
            <w:tcW w:w="1701"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14.10</w:t>
            </w:r>
          </w:p>
        </w:tc>
        <w:tc>
          <w:tcPr>
            <w:tcW w:w="1134"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14.10</w:t>
            </w:r>
          </w:p>
        </w:tc>
        <w:tc>
          <w:tcPr>
            <w:tcW w:w="1559" w:type="dxa"/>
            <w:tcBorders>
              <w:top w:val="nil"/>
              <w:left w:val="nil"/>
              <w:bottom w:val="single" w:sz="4" w:space="0" w:color="auto"/>
              <w:right w:val="single" w:sz="4" w:space="0" w:color="auto"/>
            </w:tcBorders>
            <w:hideMark/>
          </w:tcPr>
          <w:p w:rsidR="007F125B" w:rsidRPr="00DA1405" w:rsidRDefault="00A6453F">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w:t>
            </w:r>
            <w:r w:rsidR="005D2919" w:rsidRPr="00DA1405">
              <w:rPr>
                <w:rFonts w:ascii="Times New Roman" w:eastAsia="Times New Roman" w:hAnsi="Times New Roman" w:cs="Times New Roman"/>
                <w:color w:val="000000"/>
                <w:sz w:val="20"/>
                <w:szCs w:val="20"/>
                <w:lang w:eastAsia="it-IT"/>
              </w:rPr>
              <w:t>3</w:t>
            </w:r>
            <w:r w:rsidRPr="00DA1405">
              <w:rPr>
                <w:rFonts w:ascii="Times New Roman" w:eastAsia="Times New Roman" w:hAnsi="Times New Roman" w:cs="Times New Roman"/>
                <w:color w:val="000000"/>
                <w:sz w:val="20"/>
                <w:szCs w:val="20"/>
                <w:lang w:eastAsia="it-IT"/>
              </w:rPr>
              <w:t>.10</w:t>
            </w:r>
          </w:p>
        </w:tc>
      </w:tr>
      <w:tr w:rsidR="007F125B" w:rsidRPr="00DA1405" w:rsidTr="007F125B">
        <w:trPr>
          <w:trHeight w:val="40"/>
        </w:trPr>
        <w:tc>
          <w:tcPr>
            <w:tcW w:w="156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lang w:eastAsia="it-IT"/>
              </w:rPr>
            </w:pPr>
            <w:r w:rsidRPr="00DA1405">
              <w:rPr>
                <w:rFonts w:ascii="Times New Roman" w:eastAsia="Times New Roman" w:hAnsi="Times New Roman" w:cs="Times New Roman"/>
                <w:b/>
                <w:bCs/>
                <w:i/>
                <w:iCs/>
                <w:color w:val="FF0000"/>
                <w:lang w:eastAsia="it-IT"/>
              </w:rPr>
              <w:t>COLL.RE SCO.CO</w:t>
            </w:r>
          </w:p>
        </w:tc>
        <w:tc>
          <w:tcPr>
            <w:tcW w:w="1275"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color w:val="000000"/>
                <w:lang w:eastAsia="it-IT"/>
              </w:rPr>
            </w:pPr>
            <w:r w:rsidRPr="00DA1405">
              <w:rPr>
                <w:rFonts w:ascii="Times New Roman" w:eastAsia="Times New Roman" w:hAnsi="Times New Roman" w:cs="Times New Roman"/>
                <w:b/>
                <w:color w:val="000000"/>
                <w:lang w:eastAsia="it-IT"/>
              </w:rPr>
              <w:t>7.30</w:t>
            </w:r>
            <w:r w:rsidR="005D2919" w:rsidRPr="00DA1405">
              <w:rPr>
                <w:rFonts w:ascii="Times New Roman" w:eastAsia="Times New Roman" w:hAnsi="Times New Roman" w:cs="Times New Roman"/>
                <w:b/>
                <w:color w:val="000000"/>
                <w:lang w:eastAsia="it-IT"/>
              </w:rPr>
              <w:t>/</w:t>
            </w:r>
            <w:r w:rsidRPr="00DA1405">
              <w:rPr>
                <w:rFonts w:ascii="Times New Roman" w:eastAsia="Times New Roman" w:hAnsi="Times New Roman" w:cs="Times New Roman"/>
                <w:b/>
                <w:color w:val="000000"/>
                <w:lang w:eastAsia="it-IT"/>
              </w:rPr>
              <w:t>14.42</w:t>
            </w:r>
          </w:p>
        </w:tc>
        <w:tc>
          <w:tcPr>
            <w:tcW w:w="1418"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lang w:eastAsia="it-IT"/>
              </w:rPr>
            </w:pPr>
            <w:r w:rsidRPr="00DA1405">
              <w:rPr>
                <w:rFonts w:ascii="Times New Roman" w:eastAsia="Times New Roman" w:hAnsi="Times New Roman" w:cs="Times New Roman"/>
                <w:b/>
                <w:color w:val="000000"/>
                <w:lang w:eastAsia="it-IT"/>
              </w:rPr>
              <w:t>7.30</w:t>
            </w:r>
            <w:r w:rsidR="005D2919" w:rsidRPr="00DA1405">
              <w:rPr>
                <w:rFonts w:ascii="Times New Roman" w:eastAsia="Times New Roman" w:hAnsi="Times New Roman" w:cs="Times New Roman"/>
                <w:b/>
                <w:color w:val="000000"/>
                <w:lang w:eastAsia="it-IT"/>
              </w:rPr>
              <w:t>/</w:t>
            </w:r>
            <w:r w:rsidRPr="00DA1405">
              <w:rPr>
                <w:rFonts w:ascii="Times New Roman" w:eastAsia="Times New Roman" w:hAnsi="Times New Roman" w:cs="Times New Roman"/>
                <w:b/>
                <w:color w:val="000000"/>
                <w:lang w:eastAsia="it-IT"/>
              </w:rPr>
              <w:t>14.42</w:t>
            </w:r>
          </w:p>
        </w:tc>
        <w:tc>
          <w:tcPr>
            <w:tcW w:w="1559"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w:t>
            </w:r>
            <w:r w:rsidR="005D2919" w:rsidRPr="00DA1405">
              <w:rPr>
                <w:rFonts w:ascii="Times New Roman" w:eastAsia="Times New Roman" w:hAnsi="Times New Roman" w:cs="Times New Roman"/>
                <w:b/>
                <w:color w:val="000000"/>
                <w:sz w:val="20"/>
                <w:szCs w:val="20"/>
                <w:lang w:eastAsia="it-IT"/>
              </w:rPr>
              <w:t>/</w:t>
            </w:r>
            <w:r w:rsidRPr="00DA1405">
              <w:rPr>
                <w:rFonts w:ascii="Times New Roman" w:eastAsia="Times New Roman" w:hAnsi="Times New Roman" w:cs="Times New Roman"/>
                <w:b/>
                <w:color w:val="000000"/>
                <w:sz w:val="20"/>
                <w:szCs w:val="20"/>
                <w:lang w:eastAsia="it-IT"/>
              </w:rPr>
              <w:t>14.42</w:t>
            </w:r>
          </w:p>
        </w:tc>
        <w:tc>
          <w:tcPr>
            <w:tcW w:w="1701"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w:t>
            </w:r>
            <w:r w:rsidR="005D2919" w:rsidRPr="00DA1405">
              <w:rPr>
                <w:rFonts w:ascii="Times New Roman" w:eastAsia="Times New Roman" w:hAnsi="Times New Roman" w:cs="Times New Roman"/>
                <w:b/>
                <w:color w:val="000000"/>
                <w:sz w:val="20"/>
                <w:szCs w:val="20"/>
                <w:lang w:eastAsia="it-IT"/>
              </w:rPr>
              <w:t>/</w:t>
            </w:r>
            <w:r w:rsidRPr="00DA1405">
              <w:rPr>
                <w:rFonts w:ascii="Times New Roman" w:eastAsia="Times New Roman" w:hAnsi="Times New Roman" w:cs="Times New Roman"/>
                <w:b/>
                <w:color w:val="000000"/>
                <w:sz w:val="20"/>
                <w:szCs w:val="20"/>
                <w:lang w:eastAsia="it-IT"/>
              </w:rPr>
              <w:t>14.42</w:t>
            </w:r>
          </w:p>
        </w:tc>
        <w:tc>
          <w:tcPr>
            <w:tcW w:w="1134"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w:t>
            </w:r>
            <w:r w:rsidR="005D2919" w:rsidRPr="00DA1405">
              <w:rPr>
                <w:rFonts w:ascii="Times New Roman" w:eastAsia="Times New Roman" w:hAnsi="Times New Roman" w:cs="Times New Roman"/>
                <w:b/>
                <w:color w:val="000000"/>
                <w:sz w:val="20"/>
                <w:szCs w:val="20"/>
                <w:lang w:eastAsia="it-IT"/>
              </w:rPr>
              <w:t>/14.42</w:t>
            </w:r>
          </w:p>
        </w:tc>
        <w:tc>
          <w:tcPr>
            <w:tcW w:w="1559"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w:t>
            </w:r>
            <w:r w:rsidR="005D2919" w:rsidRPr="00DA1405">
              <w:rPr>
                <w:rFonts w:ascii="Times New Roman" w:eastAsia="Times New Roman" w:hAnsi="Times New Roman" w:cs="Times New Roman"/>
                <w:b/>
                <w:color w:val="000000"/>
                <w:sz w:val="20"/>
                <w:szCs w:val="20"/>
                <w:lang w:eastAsia="it-IT"/>
              </w:rPr>
              <w:t>/13.30</w:t>
            </w:r>
          </w:p>
        </w:tc>
      </w:tr>
    </w:tbl>
    <w:p w:rsidR="007F125B" w:rsidRPr="00DA1405" w:rsidRDefault="007F125B" w:rsidP="007F125B">
      <w:pPr>
        <w:jc w:val="both"/>
        <w:rPr>
          <w:rFonts w:ascii="Times New Roman" w:hAnsi="Times New Roman" w:cs="Times New Roman"/>
          <w:caps/>
        </w:rPr>
      </w:pPr>
    </w:p>
    <w:tbl>
      <w:tblPr>
        <w:tblW w:w="10206" w:type="dxa"/>
        <w:tblInd w:w="-5" w:type="dxa"/>
        <w:tblCellMar>
          <w:left w:w="70" w:type="dxa"/>
          <w:right w:w="70" w:type="dxa"/>
        </w:tblCellMar>
        <w:tblLook w:val="04A0" w:firstRow="1" w:lastRow="0" w:firstColumn="1" w:lastColumn="0" w:noHBand="0" w:noVBand="1"/>
      </w:tblPr>
      <w:tblGrid>
        <w:gridCol w:w="2410"/>
        <w:gridCol w:w="1311"/>
        <w:gridCol w:w="1275"/>
        <w:gridCol w:w="1396"/>
        <w:gridCol w:w="1134"/>
        <w:gridCol w:w="1276"/>
        <w:gridCol w:w="1404"/>
      </w:tblGrid>
      <w:tr w:rsidR="007F125B" w:rsidRPr="00DA1405" w:rsidTr="007F125B">
        <w:trPr>
          <w:trHeight w:val="40"/>
        </w:trPr>
        <w:tc>
          <w:tcPr>
            <w:tcW w:w="10206" w:type="dxa"/>
            <w:gridSpan w:val="7"/>
            <w:tcBorders>
              <w:top w:val="single" w:sz="4" w:space="0" w:color="auto"/>
              <w:left w:val="single" w:sz="4" w:space="0" w:color="auto"/>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bCs/>
                <w:i/>
                <w:iCs/>
                <w:color w:val="FF0000"/>
                <w:sz w:val="20"/>
                <w:szCs w:val="20"/>
                <w:lang w:eastAsia="it-IT"/>
              </w:rPr>
              <w:t>SCUOLA MEDIA SESTO IMOLESE</w:t>
            </w:r>
          </w:p>
        </w:tc>
      </w:tr>
      <w:tr w:rsidR="007F125B" w:rsidRPr="00DA1405" w:rsidTr="007F125B">
        <w:trPr>
          <w:trHeight w:val="40"/>
        </w:trPr>
        <w:tc>
          <w:tcPr>
            <w:tcW w:w="241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 </w:t>
            </w:r>
          </w:p>
        </w:tc>
        <w:tc>
          <w:tcPr>
            <w:tcW w:w="1418"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LUNEDI</w:t>
            </w:r>
          </w:p>
        </w:tc>
        <w:tc>
          <w:tcPr>
            <w:tcW w:w="1275"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MARTEDÌ</w:t>
            </w:r>
          </w:p>
        </w:tc>
        <w:tc>
          <w:tcPr>
            <w:tcW w:w="1134"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MERCOLEDÌ</w:t>
            </w:r>
          </w:p>
        </w:tc>
        <w:tc>
          <w:tcPr>
            <w:tcW w:w="1134"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GIOVEDÌ</w:t>
            </w:r>
          </w:p>
        </w:tc>
        <w:tc>
          <w:tcPr>
            <w:tcW w:w="1276" w:type="dxa"/>
            <w:tcBorders>
              <w:top w:val="nil"/>
              <w:left w:val="nil"/>
              <w:bottom w:val="single" w:sz="4" w:space="0" w:color="auto"/>
              <w:right w:val="single" w:sz="4" w:space="0" w:color="auto"/>
            </w:tcBorders>
            <w:noWrap/>
            <w:vAlign w:val="center"/>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VENERDÌ</w:t>
            </w:r>
          </w:p>
        </w:tc>
        <w:tc>
          <w:tcPr>
            <w:tcW w:w="1559"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b/>
                <w:bCs/>
                <w:color w:val="000000"/>
                <w:sz w:val="20"/>
                <w:szCs w:val="20"/>
                <w:lang w:eastAsia="it-IT"/>
              </w:rPr>
            </w:pPr>
            <w:r w:rsidRPr="00DA1405">
              <w:rPr>
                <w:rFonts w:ascii="Times New Roman" w:eastAsia="Times New Roman" w:hAnsi="Times New Roman" w:cs="Times New Roman"/>
                <w:b/>
                <w:bCs/>
                <w:color w:val="000000"/>
                <w:sz w:val="20"/>
                <w:szCs w:val="20"/>
                <w:lang w:eastAsia="it-IT"/>
              </w:rPr>
              <w:t>SABATO</w:t>
            </w:r>
          </w:p>
        </w:tc>
      </w:tr>
      <w:tr w:rsidR="007F125B" w:rsidRPr="00DA1405" w:rsidTr="00A6453F">
        <w:trPr>
          <w:trHeight w:val="258"/>
        </w:trPr>
        <w:tc>
          <w:tcPr>
            <w:tcW w:w="241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MATTINA</w:t>
            </w:r>
          </w:p>
        </w:tc>
        <w:tc>
          <w:tcPr>
            <w:tcW w:w="1418" w:type="dxa"/>
            <w:tcBorders>
              <w:top w:val="nil"/>
              <w:left w:val="nil"/>
              <w:bottom w:val="single" w:sz="4" w:space="0" w:color="auto"/>
              <w:right w:val="single" w:sz="4" w:space="0" w:color="auto"/>
            </w:tcBorders>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07.55</w:t>
            </w:r>
          </w:p>
        </w:tc>
        <w:tc>
          <w:tcPr>
            <w:tcW w:w="1275" w:type="dxa"/>
            <w:tcBorders>
              <w:top w:val="nil"/>
              <w:left w:val="nil"/>
              <w:bottom w:val="single" w:sz="4" w:space="0" w:color="auto"/>
              <w:right w:val="single" w:sz="4" w:space="0" w:color="auto"/>
            </w:tcBorders>
            <w:noWrap/>
            <w:vAlign w:val="center"/>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07.55</w:t>
            </w:r>
          </w:p>
        </w:tc>
        <w:tc>
          <w:tcPr>
            <w:tcW w:w="1134" w:type="dxa"/>
            <w:tcBorders>
              <w:top w:val="nil"/>
              <w:left w:val="nil"/>
              <w:bottom w:val="single" w:sz="4" w:space="0" w:color="auto"/>
              <w:right w:val="single" w:sz="4" w:space="0" w:color="auto"/>
            </w:tcBorders>
            <w:noWrap/>
            <w:vAlign w:val="center"/>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07.55</w:t>
            </w:r>
          </w:p>
        </w:tc>
        <w:tc>
          <w:tcPr>
            <w:tcW w:w="1134" w:type="dxa"/>
            <w:tcBorders>
              <w:top w:val="nil"/>
              <w:left w:val="nil"/>
              <w:bottom w:val="single" w:sz="4" w:space="0" w:color="auto"/>
              <w:right w:val="single" w:sz="4" w:space="0" w:color="auto"/>
            </w:tcBorders>
            <w:noWrap/>
            <w:vAlign w:val="center"/>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07.55</w:t>
            </w:r>
          </w:p>
        </w:tc>
        <w:tc>
          <w:tcPr>
            <w:tcW w:w="1276" w:type="dxa"/>
            <w:tcBorders>
              <w:top w:val="nil"/>
              <w:left w:val="nil"/>
              <w:bottom w:val="single" w:sz="4" w:space="0" w:color="auto"/>
              <w:right w:val="single" w:sz="4" w:space="0" w:color="auto"/>
            </w:tcBorders>
            <w:noWrap/>
            <w:vAlign w:val="center"/>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07.55</w:t>
            </w:r>
          </w:p>
        </w:tc>
        <w:tc>
          <w:tcPr>
            <w:tcW w:w="1559"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sz w:val="20"/>
                <w:szCs w:val="20"/>
                <w:lang w:eastAsia="it-IT"/>
              </w:rPr>
            </w:pPr>
          </w:p>
        </w:tc>
      </w:tr>
      <w:tr w:rsidR="007F125B" w:rsidRPr="00DA1405" w:rsidTr="007F125B">
        <w:trPr>
          <w:trHeight w:val="127"/>
        </w:trPr>
        <w:tc>
          <w:tcPr>
            <w:tcW w:w="241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i/>
                <w:iCs/>
                <w:color w:val="000000"/>
                <w:sz w:val="20"/>
                <w:szCs w:val="20"/>
                <w:lang w:eastAsia="it-IT"/>
              </w:rPr>
              <w:t>POMERIGGIO</w:t>
            </w:r>
          </w:p>
        </w:tc>
        <w:tc>
          <w:tcPr>
            <w:tcW w:w="1418" w:type="dxa"/>
            <w:tcBorders>
              <w:top w:val="nil"/>
              <w:left w:val="nil"/>
              <w:bottom w:val="single" w:sz="4" w:space="0" w:color="auto"/>
              <w:right w:val="single" w:sz="4" w:space="0" w:color="auto"/>
            </w:tcBorders>
            <w:hideMark/>
          </w:tcPr>
          <w:p w:rsidR="007F125B" w:rsidRPr="00DA1405" w:rsidRDefault="00884680">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14.</w:t>
            </w:r>
            <w:r w:rsidR="00A6453F" w:rsidRPr="00DA1405">
              <w:rPr>
                <w:rFonts w:ascii="Times New Roman" w:eastAsia="Times New Roman" w:hAnsi="Times New Roman" w:cs="Times New Roman"/>
                <w:color w:val="000000"/>
                <w:sz w:val="20"/>
                <w:szCs w:val="20"/>
                <w:lang w:eastAsia="it-IT"/>
              </w:rPr>
              <w:t>10</w:t>
            </w:r>
          </w:p>
        </w:tc>
        <w:tc>
          <w:tcPr>
            <w:tcW w:w="1275"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14.10</w:t>
            </w:r>
          </w:p>
        </w:tc>
        <w:tc>
          <w:tcPr>
            <w:tcW w:w="1134"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14.10</w:t>
            </w:r>
          </w:p>
        </w:tc>
        <w:tc>
          <w:tcPr>
            <w:tcW w:w="1134"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14.10</w:t>
            </w:r>
          </w:p>
        </w:tc>
        <w:tc>
          <w:tcPr>
            <w:tcW w:w="1276" w:type="dxa"/>
            <w:tcBorders>
              <w:top w:val="nil"/>
              <w:left w:val="nil"/>
              <w:bottom w:val="single" w:sz="4" w:space="0" w:color="auto"/>
              <w:right w:val="single" w:sz="4" w:space="0" w:color="auto"/>
            </w:tcBorders>
            <w:noWrap/>
            <w:vAlign w:val="center"/>
            <w:hideMark/>
          </w:tcPr>
          <w:p w:rsidR="007F125B" w:rsidRPr="00DA1405" w:rsidRDefault="00A6453F">
            <w:pPr>
              <w:jc w:val="center"/>
              <w:rPr>
                <w:rFonts w:ascii="Times New Roman" w:eastAsia="Times New Roman" w:hAnsi="Times New Roman" w:cs="Times New Roman"/>
                <w:color w:val="000000"/>
                <w:sz w:val="20"/>
                <w:szCs w:val="20"/>
                <w:lang w:eastAsia="it-IT"/>
              </w:rPr>
            </w:pPr>
            <w:r w:rsidRPr="00DA1405">
              <w:rPr>
                <w:rFonts w:ascii="Times New Roman" w:eastAsia="Times New Roman" w:hAnsi="Times New Roman" w:cs="Times New Roman"/>
                <w:color w:val="000000"/>
                <w:sz w:val="20"/>
                <w:szCs w:val="20"/>
                <w:lang w:eastAsia="it-IT"/>
              </w:rPr>
              <w:t>14.10</w:t>
            </w:r>
          </w:p>
        </w:tc>
        <w:tc>
          <w:tcPr>
            <w:tcW w:w="1559" w:type="dxa"/>
            <w:tcBorders>
              <w:top w:val="nil"/>
              <w:left w:val="nil"/>
              <w:bottom w:val="single" w:sz="4" w:space="0" w:color="auto"/>
              <w:right w:val="single" w:sz="4" w:space="0" w:color="auto"/>
            </w:tcBorders>
            <w:hideMark/>
          </w:tcPr>
          <w:p w:rsidR="007F125B" w:rsidRPr="00DA1405" w:rsidRDefault="007F125B">
            <w:pPr>
              <w:jc w:val="center"/>
              <w:rPr>
                <w:rFonts w:ascii="Times New Roman" w:eastAsia="Times New Roman" w:hAnsi="Times New Roman" w:cs="Times New Roman"/>
                <w:color w:val="000000"/>
                <w:sz w:val="20"/>
                <w:szCs w:val="20"/>
                <w:lang w:eastAsia="it-IT"/>
              </w:rPr>
            </w:pPr>
          </w:p>
        </w:tc>
      </w:tr>
      <w:tr w:rsidR="007F125B" w:rsidRPr="00DA1405" w:rsidTr="007F125B">
        <w:trPr>
          <w:trHeight w:val="40"/>
        </w:trPr>
        <w:tc>
          <w:tcPr>
            <w:tcW w:w="2410" w:type="dxa"/>
            <w:tcBorders>
              <w:top w:val="nil"/>
              <w:left w:val="single" w:sz="4" w:space="0" w:color="auto"/>
              <w:bottom w:val="single" w:sz="4" w:space="0" w:color="auto"/>
              <w:right w:val="single" w:sz="4" w:space="0" w:color="auto"/>
            </w:tcBorders>
            <w:noWrap/>
            <w:vAlign w:val="center"/>
            <w:hideMark/>
          </w:tcPr>
          <w:p w:rsidR="007F125B" w:rsidRPr="00DA1405" w:rsidRDefault="007F125B">
            <w:pPr>
              <w:rPr>
                <w:rFonts w:ascii="Times New Roman" w:eastAsia="Times New Roman" w:hAnsi="Times New Roman" w:cs="Times New Roman"/>
                <w:i/>
                <w:iCs/>
                <w:color w:val="000000"/>
                <w:sz w:val="20"/>
                <w:szCs w:val="20"/>
                <w:lang w:eastAsia="it-IT"/>
              </w:rPr>
            </w:pPr>
            <w:r w:rsidRPr="00DA1405">
              <w:rPr>
                <w:rFonts w:ascii="Times New Roman" w:eastAsia="Times New Roman" w:hAnsi="Times New Roman" w:cs="Times New Roman"/>
                <w:b/>
                <w:bCs/>
                <w:i/>
                <w:iCs/>
                <w:color w:val="FF0000"/>
                <w:sz w:val="20"/>
                <w:szCs w:val="20"/>
                <w:lang w:eastAsia="it-IT"/>
              </w:rPr>
              <w:t>COLL.RE SCO.CO</w:t>
            </w:r>
          </w:p>
        </w:tc>
        <w:tc>
          <w:tcPr>
            <w:tcW w:w="1418" w:type="dxa"/>
            <w:tcBorders>
              <w:top w:val="nil"/>
              <w:left w:val="nil"/>
              <w:bottom w:val="single" w:sz="4" w:space="0" w:color="auto"/>
              <w:right w:val="single" w:sz="4" w:space="0" w:color="auto"/>
            </w:tcBorders>
            <w:hideMark/>
          </w:tcPr>
          <w:p w:rsidR="007F125B" w:rsidRPr="00DA1405" w:rsidRDefault="00842E3B">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7.18</w:t>
            </w:r>
            <w:r w:rsidR="005D2919" w:rsidRPr="00DA1405">
              <w:rPr>
                <w:rFonts w:ascii="Times New Roman" w:eastAsia="Times New Roman" w:hAnsi="Times New Roman" w:cs="Times New Roman"/>
                <w:b/>
                <w:color w:val="000000"/>
                <w:sz w:val="20"/>
                <w:szCs w:val="20"/>
                <w:lang w:eastAsia="it-IT"/>
              </w:rPr>
              <w:t>/</w:t>
            </w:r>
            <w:r w:rsidRPr="00DA1405">
              <w:rPr>
                <w:rFonts w:ascii="Times New Roman" w:eastAsia="Times New Roman" w:hAnsi="Times New Roman" w:cs="Times New Roman"/>
                <w:b/>
                <w:color w:val="000000"/>
                <w:sz w:val="20"/>
                <w:szCs w:val="20"/>
                <w:lang w:eastAsia="it-IT"/>
              </w:rPr>
              <w:t>15.12</w:t>
            </w:r>
          </w:p>
        </w:tc>
        <w:tc>
          <w:tcPr>
            <w:tcW w:w="1275" w:type="dxa"/>
            <w:tcBorders>
              <w:top w:val="nil"/>
              <w:left w:val="nil"/>
              <w:bottom w:val="single" w:sz="4" w:space="0" w:color="auto"/>
              <w:right w:val="single" w:sz="4" w:space="0" w:color="auto"/>
            </w:tcBorders>
            <w:noWrap/>
            <w:vAlign w:val="center"/>
            <w:hideMark/>
          </w:tcPr>
          <w:p w:rsidR="007F125B"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7.18/15.12</w:t>
            </w:r>
          </w:p>
        </w:tc>
        <w:tc>
          <w:tcPr>
            <w:tcW w:w="1134" w:type="dxa"/>
            <w:tcBorders>
              <w:top w:val="nil"/>
              <w:left w:val="nil"/>
              <w:bottom w:val="single" w:sz="4" w:space="0" w:color="auto"/>
              <w:right w:val="single" w:sz="4" w:space="0" w:color="auto"/>
            </w:tcBorders>
            <w:noWrap/>
            <w:vAlign w:val="center"/>
            <w:hideMark/>
          </w:tcPr>
          <w:p w:rsidR="007F125B"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7.18/15.12</w:t>
            </w:r>
          </w:p>
        </w:tc>
        <w:tc>
          <w:tcPr>
            <w:tcW w:w="1134" w:type="dxa"/>
            <w:tcBorders>
              <w:top w:val="nil"/>
              <w:left w:val="nil"/>
              <w:bottom w:val="single" w:sz="4" w:space="0" w:color="auto"/>
              <w:right w:val="single" w:sz="4" w:space="0" w:color="auto"/>
            </w:tcBorders>
            <w:noWrap/>
            <w:vAlign w:val="center"/>
            <w:hideMark/>
          </w:tcPr>
          <w:p w:rsidR="007F125B"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7.18/15.12</w:t>
            </w:r>
          </w:p>
        </w:tc>
        <w:tc>
          <w:tcPr>
            <w:tcW w:w="1276" w:type="dxa"/>
            <w:tcBorders>
              <w:top w:val="nil"/>
              <w:left w:val="nil"/>
              <w:bottom w:val="single" w:sz="4" w:space="0" w:color="auto"/>
              <w:right w:val="single" w:sz="4" w:space="0" w:color="auto"/>
            </w:tcBorders>
            <w:noWrap/>
            <w:vAlign w:val="center"/>
            <w:hideMark/>
          </w:tcPr>
          <w:p w:rsidR="007F125B"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7.18/15.12</w:t>
            </w:r>
          </w:p>
        </w:tc>
        <w:tc>
          <w:tcPr>
            <w:tcW w:w="1559" w:type="dxa"/>
            <w:tcBorders>
              <w:top w:val="nil"/>
              <w:left w:val="nil"/>
              <w:bottom w:val="single" w:sz="4" w:space="0" w:color="auto"/>
              <w:right w:val="single" w:sz="4" w:space="0" w:color="auto"/>
            </w:tcBorders>
            <w:hideMark/>
          </w:tcPr>
          <w:p w:rsidR="007F125B"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7.30/13.30</w:t>
            </w:r>
          </w:p>
        </w:tc>
      </w:tr>
      <w:tr w:rsidR="005D2919" w:rsidRPr="00DA1405" w:rsidTr="007F125B">
        <w:trPr>
          <w:trHeight w:val="40"/>
        </w:trPr>
        <w:tc>
          <w:tcPr>
            <w:tcW w:w="2410" w:type="dxa"/>
            <w:tcBorders>
              <w:top w:val="nil"/>
              <w:left w:val="single" w:sz="4" w:space="0" w:color="auto"/>
              <w:bottom w:val="single" w:sz="4" w:space="0" w:color="auto"/>
              <w:right w:val="single" w:sz="4" w:space="0" w:color="auto"/>
            </w:tcBorders>
            <w:noWrap/>
            <w:vAlign w:val="center"/>
          </w:tcPr>
          <w:p w:rsidR="005D2919" w:rsidRPr="00DA1405" w:rsidRDefault="005D2919">
            <w:pPr>
              <w:rPr>
                <w:rFonts w:ascii="Times New Roman" w:eastAsia="Times New Roman" w:hAnsi="Times New Roman" w:cs="Times New Roman"/>
                <w:b/>
                <w:bCs/>
                <w:i/>
                <w:iCs/>
                <w:color w:val="FF0000"/>
                <w:sz w:val="20"/>
                <w:szCs w:val="20"/>
                <w:lang w:eastAsia="it-IT"/>
              </w:rPr>
            </w:pPr>
            <w:r w:rsidRPr="00DA1405">
              <w:rPr>
                <w:rFonts w:ascii="Times New Roman" w:eastAsia="Times New Roman" w:hAnsi="Times New Roman" w:cs="Times New Roman"/>
                <w:b/>
                <w:iCs/>
                <w:color w:val="000000"/>
                <w:sz w:val="20"/>
                <w:szCs w:val="20"/>
                <w:lang w:eastAsia="it-IT"/>
              </w:rPr>
              <w:lastRenderedPageBreak/>
              <w:t>Uffici ricevimento pubblico</w:t>
            </w:r>
          </w:p>
        </w:tc>
        <w:tc>
          <w:tcPr>
            <w:tcW w:w="1418" w:type="dxa"/>
            <w:tcBorders>
              <w:top w:val="nil"/>
              <w:left w:val="nil"/>
              <w:bottom w:val="single" w:sz="4" w:space="0" w:color="auto"/>
              <w:right w:val="single" w:sz="4" w:space="0" w:color="auto"/>
            </w:tcBorders>
          </w:tcPr>
          <w:p w:rsidR="005D2919"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8.00/9.00</w:t>
            </w:r>
          </w:p>
          <w:p w:rsidR="005D2919"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12.00/13.00</w:t>
            </w:r>
          </w:p>
        </w:tc>
        <w:tc>
          <w:tcPr>
            <w:tcW w:w="1275" w:type="dxa"/>
            <w:tcBorders>
              <w:top w:val="nil"/>
              <w:left w:val="nil"/>
              <w:bottom w:val="single" w:sz="4" w:space="0" w:color="auto"/>
              <w:right w:val="single" w:sz="4" w:space="0" w:color="auto"/>
            </w:tcBorders>
            <w:noWrap/>
            <w:vAlign w:val="center"/>
          </w:tcPr>
          <w:p w:rsidR="005D2919" w:rsidRPr="00DA1405" w:rsidRDefault="005D2919" w:rsidP="005D2919">
            <w:pP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 xml:space="preserve">       8.00/9.00</w:t>
            </w:r>
          </w:p>
          <w:p w:rsidR="005D2919"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12.00/13.00</w:t>
            </w:r>
          </w:p>
        </w:tc>
        <w:tc>
          <w:tcPr>
            <w:tcW w:w="1134" w:type="dxa"/>
            <w:tcBorders>
              <w:top w:val="nil"/>
              <w:left w:val="nil"/>
              <w:bottom w:val="single" w:sz="4" w:space="0" w:color="auto"/>
              <w:right w:val="single" w:sz="4" w:space="0" w:color="auto"/>
            </w:tcBorders>
            <w:noWrap/>
            <w:vAlign w:val="center"/>
          </w:tcPr>
          <w:p w:rsidR="005D2919"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8.00/9.00</w:t>
            </w:r>
          </w:p>
          <w:p w:rsidR="005D2919"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12.00/13.00</w:t>
            </w:r>
          </w:p>
          <w:p w:rsidR="005D2919" w:rsidRPr="00DA1405" w:rsidRDefault="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15.00/16.00</w:t>
            </w:r>
          </w:p>
        </w:tc>
        <w:tc>
          <w:tcPr>
            <w:tcW w:w="1134" w:type="dxa"/>
            <w:tcBorders>
              <w:top w:val="nil"/>
              <w:left w:val="nil"/>
              <w:bottom w:val="single" w:sz="4" w:space="0" w:color="auto"/>
              <w:right w:val="single" w:sz="4" w:space="0" w:color="auto"/>
            </w:tcBorders>
            <w:noWrap/>
            <w:vAlign w:val="center"/>
          </w:tcPr>
          <w:p w:rsidR="005D2919" w:rsidRPr="00DA1405" w:rsidRDefault="005D2919" w:rsidP="005D2919">
            <w:pP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 xml:space="preserve">     8.00/9.00</w:t>
            </w:r>
          </w:p>
          <w:p w:rsidR="005D2919" w:rsidRPr="00DA1405" w:rsidRDefault="005D2919" w:rsidP="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12.00/13.00</w:t>
            </w:r>
          </w:p>
        </w:tc>
        <w:tc>
          <w:tcPr>
            <w:tcW w:w="1276" w:type="dxa"/>
            <w:tcBorders>
              <w:top w:val="nil"/>
              <w:left w:val="nil"/>
              <w:bottom w:val="single" w:sz="4" w:space="0" w:color="auto"/>
              <w:right w:val="single" w:sz="4" w:space="0" w:color="auto"/>
            </w:tcBorders>
            <w:noWrap/>
            <w:vAlign w:val="center"/>
          </w:tcPr>
          <w:p w:rsidR="005D2919" w:rsidRPr="00DA1405" w:rsidRDefault="005D2919" w:rsidP="005D2919">
            <w:pP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 xml:space="preserve">        8.00/9.00</w:t>
            </w:r>
          </w:p>
          <w:p w:rsidR="005D2919" w:rsidRPr="00DA1405" w:rsidRDefault="005D2919" w:rsidP="005D2919">
            <w:pPr>
              <w:jc w:val="cente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12.00/13.00</w:t>
            </w:r>
          </w:p>
        </w:tc>
        <w:tc>
          <w:tcPr>
            <w:tcW w:w="1559" w:type="dxa"/>
            <w:tcBorders>
              <w:top w:val="nil"/>
              <w:left w:val="nil"/>
              <w:bottom w:val="single" w:sz="4" w:space="0" w:color="auto"/>
              <w:right w:val="single" w:sz="4" w:space="0" w:color="auto"/>
            </w:tcBorders>
          </w:tcPr>
          <w:p w:rsidR="005D2919" w:rsidRPr="00DA1405" w:rsidRDefault="005D2919" w:rsidP="005D2919">
            <w:pP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 xml:space="preserve">        8.00/9.00</w:t>
            </w:r>
          </w:p>
          <w:p w:rsidR="005D2919" w:rsidRPr="00DA1405" w:rsidRDefault="00755CED" w:rsidP="00755CED">
            <w:pPr>
              <w:rPr>
                <w:rFonts w:ascii="Times New Roman" w:eastAsia="Times New Roman" w:hAnsi="Times New Roman" w:cs="Times New Roman"/>
                <w:b/>
                <w:color w:val="000000"/>
                <w:sz w:val="20"/>
                <w:szCs w:val="20"/>
                <w:lang w:eastAsia="it-IT"/>
              </w:rPr>
            </w:pPr>
            <w:r w:rsidRPr="00DA1405">
              <w:rPr>
                <w:rFonts w:ascii="Times New Roman" w:eastAsia="Times New Roman" w:hAnsi="Times New Roman" w:cs="Times New Roman"/>
                <w:b/>
                <w:color w:val="000000"/>
                <w:sz w:val="20"/>
                <w:szCs w:val="20"/>
                <w:lang w:eastAsia="it-IT"/>
              </w:rPr>
              <w:t xml:space="preserve">       </w:t>
            </w:r>
            <w:r w:rsidR="005D2919" w:rsidRPr="00DA1405">
              <w:rPr>
                <w:rFonts w:ascii="Times New Roman" w:eastAsia="Times New Roman" w:hAnsi="Times New Roman" w:cs="Times New Roman"/>
                <w:b/>
                <w:color w:val="000000"/>
                <w:sz w:val="20"/>
                <w:szCs w:val="20"/>
                <w:lang w:eastAsia="it-IT"/>
              </w:rPr>
              <w:t>12.00/13.00</w:t>
            </w:r>
          </w:p>
        </w:tc>
      </w:tr>
    </w:tbl>
    <w:p w:rsidR="00910012" w:rsidRPr="00DA1405" w:rsidRDefault="00910012" w:rsidP="007F125B">
      <w:pPr>
        <w:suppressAutoHyphens w:val="0"/>
        <w:jc w:val="both"/>
        <w:rPr>
          <w:rFonts w:ascii="Times New Roman" w:eastAsia="Palatino Linotype" w:hAnsi="Times New Roman" w:cs="Times New Roman"/>
          <w:color w:val="000000"/>
          <w:kern w:val="0"/>
          <w:lang w:eastAsia="it-IT" w:bidi="ar-SA"/>
        </w:rPr>
      </w:pPr>
    </w:p>
    <w:p w:rsidR="007F125B" w:rsidRPr="00DA1405" w:rsidRDefault="007F125B" w:rsidP="007F125B">
      <w:pPr>
        <w:suppressAutoHyphens w:val="0"/>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 xml:space="preserve">Considerato che il sabato ci sono 2 plessi di scuola secondaria aperti, tutti i collaboratori turneranno il sabato effettuando ore di recupero da utilizzare a fronte delle giornate di prefestivo. A tal proposito si specifica che le ore </w:t>
      </w:r>
      <w:r w:rsidR="00AF46E7" w:rsidRPr="00DA1405">
        <w:rPr>
          <w:rFonts w:ascii="Times New Roman" w:eastAsia="Palatino Linotype" w:hAnsi="Times New Roman" w:cs="Times New Roman"/>
          <w:color w:val="000000"/>
          <w:kern w:val="0"/>
          <w:lang w:eastAsia="it-IT" w:bidi="ar-SA"/>
        </w:rPr>
        <w:t xml:space="preserve">svolte il sabato </w:t>
      </w:r>
      <w:r w:rsidRPr="00DA1405">
        <w:rPr>
          <w:rFonts w:ascii="Times New Roman" w:eastAsia="Palatino Linotype" w:hAnsi="Times New Roman" w:cs="Times New Roman"/>
          <w:color w:val="000000"/>
          <w:kern w:val="0"/>
          <w:lang w:eastAsia="it-IT" w:bidi="ar-SA"/>
        </w:rPr>
        <w:t xml:space="preserve">verranno conteggiate </w:t>
      </w:r>
      <w:r w:rsidR="00AF46E7" w:rsidRPr="00DA1405">
        <w:rPr>
          <w:rFonts w:ascii="Times New Roman" w:eastAsia="Palatino Linotype" w:hAnsi="Times New Roman" w:cs="Times New Roman"/>
          <w:color w:val="000000"/>
          <w:kern w:val="0"/>
          <w:lang w:eastAsia="it-IT" w:bidi="ar-SA"/>
        </w:rPr>
        <w:t xml:space="preserve">quale straordinario </w:t>
      </w:r>
      <w:r w:rsidRPr="00DA1405">
        <w:rPr>
          <w:rFonts w:ascii="Times New Roman" w:eastAsia="Palatino Linotype" w:hAnsi="Times New Roman" w:cs="Times New Roman"/>
          <w:color w:val="000000"/>
          <w:kern w:val="0"/>
          <w:lang w:eastAsia="it-IT" w:bidi="ar-SA"/>
        </w:rPr>
        <w:t>solo se la prestazione lavorativa verrà concretamente effettuata</w:t>
      </w:r>
      <w:r w:rsidR="00AF46E7" w:rsidRPr="00DA1405">
        <w:rPr>
          <w:rFonts w:ascii="Times New Roman" w:eastAsia="Palatino Linotype" w:hAnsi="Times New Roman" w:cs="Times New Roman"/>
          <w:color w:val="000000"/>
          <w:kern w:val="0"/>
          <w:lang w:eastAsia="it-IT" w:bidi="ar-SA"/>
        </w:rPr>
        <w:t xml:space="preserve">, diversamente le ore del sabato coperte con altra tipologia di assenza saranno utili al completamente dell’ orario settimanale ordinario (36 h)  ma non costituiscono straordinario;  </w:t>
      </w:r>
      <w:r w:rsidRPr="00DA1405">
        <w:rPr>
          <w:rFonts w:ascii="Times New Roman" w:eastAsia="Palatino Linotype" w:hAnsi="Times New Roman" w:cs="Times New Roman"/>
          <w:color w:val="000000"/>
          <w:kern w:val="0"/>
          <w:lang w:eastAsia="it-IT" w:bidi="ar-SA"/>
        </w:rPr>
        <w:t xml:space="preserve"> I turni del sabato sono organizzati, secondo un criterio alfabetico sulla base di una rotazione programmata per la copertura delle chiusure prefestive. </w:t>
      </w:r>
    </w:p>
    <w:p w:rsidR="007F125B" w:rsidRPr="00DA1405" w:rsidRDefault="007F125B" w:rsidP="007F125B">
      <w:pPr>
        <w:jc w:val="both"/>
        <w:rPr>
          <w:rFonts w:ascii="Times New Roman" w:hAnsi="Times New Roman" w:cs="Times New Roman"/>
          <w:lang w:eastAsia="it-IT"/>
        </w:rPr>
      </w:pPr>
      <w:proofErr w:type="spellStart"/>
      <w:r w:rsidRPr="00DA1405">
        <w:rPr>
          <w:rFonts w:ascii="Times New Roman" w:hAnsi="Times New Roman" w:cs="Times New Roman"/>
        </w:rPr>
        <w:t>ll</w:t>
      </w:r>
      <w:proofErr w:type="spellEnd"/>
      <w:r w:rsidRPr="00DA1405">
        <w:rPr>
          <w:rFonts w:ascii="Times New Roman" w:hAnsi="Times New Roman" w:cs="Times New Roman"/>
        </w:rPr>
        <w:t xml:space="preserve"> Dirigente Scolastico, congiuntamente al DSGA, individua il personale a cui assegnare le mansioni, i turni, gli orari, sulla base dei criteri indicati nell’informativa. </w:t>
      </w:r>
    </w:p>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Per quanto riguarda l’organizzazione del servizio dei collaboratori scolastici, considerata la scarsità di personale e valutata l’esigenza di operare su tutte le sedi, si ritiene necessario che l’assegnazione sia flessibile con possibilità di variazione sia dell</w:t>
      </w:r>
      <w:r w:rsidR="001572E6" w:rsidRPr="00DA1405">
        <w:rPr>
          <w:rFonts w:ascii="Times New Roman" w:hAnsi="Times New Roman" w:cs="Times New Roman"/>
        </w:rPr>
        <w:t xml:space="preserve">a </w:t>
      </w:r>
      <w:r w:rsidRPr="00DA1405">
        <w:rPr>
          <w:rFonts w:ascii="Times New Roman" w:hAnsi="Times New Roman" w:cs="Times New Roman"/>
        </w:rPr>
        <w:t>sede che dei compiti in corso d’anno scolastico.</w:t>
      </w:r>
    </w:p>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 xml:space="preserve">Eventuali disposizioni giornaliere o variazioni temporanee per esigenze impreviste e/o imprevedibili del personale ATA verranno effettuate direttamente dal DSGA in accordo con il Dirigente Scolastico. </w:t>
      </w:r>
    </w:p>
    <w:p w:rsidR="007F125B" w:rsidRPr="00DA1405" w:rsidRDefault="007F125B" w:rsidP="007F125B">
      <w:pPr>
        <w:widowControl w:val="0"/>
        <w:tabs>
          <w:tab w:val="left" w:pos="142"/>
        </w:tabs>
        <w:jc w:val="both"/>
        <w:rPr>
          <w:rFonts w:ascii="Times New Roman" w:hAnsi="Times New Roman" w:cs="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125B" w:rsidRPr="00DA1405" w:rsidTr="007F125B">
        <w:tc>
          <w:tcPr>
            <w:tcW w:w="9628" w:type="dxa"/>
            <w:tcBorders>
              <w:top w:val="single" w:sz="4" w:space="0" w:color="F2F2F2"/>
              <w:left w:val="single" w:sz="4" w:space="0" w:color="F2F2F2"/>
              <w:bottom w:val="single" w:sz="4" w:space="0" w:color="F2F2F2"/>
              <w:right w:val="single" w:sz="4" w:space="0" w:color="F2F2F2"/>
            </w:tcBorders>
            <w:shd w:val="pct5" w:color="auto" w:fill="auto"/>
            <w:hideMark/>
          </w:tcPr>
          <w:p w:rsidR="007F125B" w:rsidRPr="00DA1405" w:rsidRDefault="007F125B">
            <w:pPr>
              <w:pStyle w:val="Paragrafoelenco1"/>
              <w:widowControl w:val="0"/>
              <w:tabs>
                <w:tab w:val="left" w:pos="142"/>
                <w:tab w:val="left" w:pos="284"/>
              </w:tabs>
              <w:spacing w:line="253" w:lineRule="exact"/>
              <w:ind w:left="0"/>
              <w:jc w:val="both"/>
              <w:rPr>
                <w:b/>
                <w:color w:val="FF0000"/>
              </w:rPr>
            </w:pPr>
            <w:r w:rsidRPr="00DA1405">
              <w:rPr>
                <w:b/>
                <w:color w:val="1F4E79"/>
              </w:rPr>
              <w:t>2.b) I criteri riguardanti le assegnazioni alle sedi di servizio all’interno dell’istituzione scolastica del personale docente, educativo ed ATA</w:t>
            </w:r>
          </w:p>
        </w:tc>
      </w:tr>
    </w:tbl>
    <w:p w:rsidR="007F125B" w:rsidRPr="00DA1405" w:rsidRDefault="007F125B" w:rsidP="007F125B">
      <w:pPr>
        <w:spacing w:line="200" w:lineRule="atLeast"/>
        <w:rPr>
          <w:rFonts w:ascii="Times New Roman" w:hAnsi="Times New Roman" w:cs="Times New Roman"/>
          <w:b/>
        </w:rPr>
      </w:pPr>
      <w:r w:rsidRPr="00DA1405">
        <w:rPr>
          <w:rFonts w:ascii="Times New Roman" w:hAnsi="Times New Roman" w:cs="Times New Roman"/>
          <w:b/>
        </w:rPr>
        <w:t xml:space="preserve">Assegnazione del personale docente alle sedi </w:t>
      </w:r>
    </w:p>
    <w:p w:rsidR="007F125B" w:rsidRPr="00DA1405" w:rsidRDefault="007F125B" w:rsidP="007F125B">
      <w:pPr>
        <w:spacing w:line="200" w:lineRule="atLeast"/>
        <w:jc w:val="both"/>
        <w:rPr>
          <w:rFonts w:ascii="Times New Roman" w:hAnsi="Times New Roman" w:cs="Times New Roman"/>
        </w:rPr>
      </w:pPr>
      <w:r w:rsidRPr="00DA1405">
        <w:rPr>
          <w:rFonts w:ascii="Times New Roman" w:hAnsi="Times New Roman" w:cs="Times New Roman"/>
        </w:rPr>
        <w:t>Il Dirigente Scolastico, come previsto dal D.lgs. 165/2001, dal D.lgs.150/2009 e dalla Legge 107/2015 in relazione al proprio ruolo e alle funzioni connesse, ha il compito di garantire, attraverso i provvedimenti di gestione delle risorse e del personale, la qualità dei processi formativi al fine di assicurare l’attuazione dei principi di buona amministrazione e la rispondenza al pubblico interesse dell’azione amministrativa. L’assegnazione dei docenti alle sedi costituisce un’operazione delicata, che può incidere sulla qualità dei processi di insegnamento e di apprendimento oltre che sul clima relazionale. Le eventuali preferenze dei docenti vanno contemperate con l’esigenza di garantire condizioni generali di contesto che predispongano al pieno sviluppo del diritto allo studio degli studenti. Da qui la necessità di operare scelte che, da un lato rispondano a criteri oggettivi e trasparenti e, dall’altro, tengano conto, attraverso un’attenta analisi dei dati a disposizione, delle caratteristiche personali e delle dinamiche relazionali dei soggetti interessati.</w:t>
      </w:r>
    </w:p>
    <w:p w:rsidR="007F125B" w:rsidRPr="00DA1405" w:rsidRDefault="007F125B" w:rsidP="007F125B">
      <w:pPr>
        <w:jc w:val="both"/>
        <w:rPr>
          <w:rFonts w:ascii="Times New Roman" w:hAnsi="Times New Roman" w:cs="Times New Roman"/>
          <w:i/>
          <w:dstrike/>
        </w:rPr>
      </w:pPr>
      <w:r w:rsidRPr="00DA1405">
        <w:rPr>
          <w:rFonts w:ascii="Times New Roman" w:hAnsi="Times New Roman" w:cs="Times New Roman"/>
        </w:rPr>
        <w:t xml:space="preserve">Il Dirigente Scolastico, ferme restando le prerogative dirigenziali, sentiti gli OO.CC nell’assegnazione dei docenti alle sedi, nonché alle attività e discipline di insegnamento, si ispirerà solo ed esclusivamente alla tutela delle esigenze di apprendimento degli alunni, i cui diritti sono costituzionalmente garantiti e di quelle dell’offerta formativa dell’istituto. Per il raggiungimento di questi obiettivi è fondamentale che vengano garantiti rapporti proficui e produttivi con gli allievi, con gli altri docenti, anche attraverso una equilibrata composizione del team docenti. Il Dirigente, in quanto responsabile della qualità dei processi formativi derivanti da una oculata assegnazione dei docenti alle sedi, per il superiore interesse dell’istituzione scolastica, e/o per situazioni particolari dei docenti tutelate o meno dalla privacy o dalla riservatezza d’ufficio, può discostarsi dai criteri deliberati dai OO.CC per la salvaguardia delle esigenze </w:t>
      </w:r>
      <w:r w:rsidR="00E04EBF" w:rsidRPr="00DA1405">
        <w:rPr>
          <w:rFonts w:ascii="Times New Roman" w:hAnsi="Times New Roman" w:cs="Times New Roman"/>
        </w:rPr>
        <w:t xml:space="preserve">di apprendimento </w:t>
      </w:r>
      <w:r w:rsidRPr="00DA1405">
        <w:rPr>
          <w:rFonts w:ascii="Times New Roman" w:hAnsi="Times New Roman" w:cs="Times New Roman"/>
        </w:rPr>
        <w:t xml:space="preserve">degli alunni (Consiglio di </w:t>
      </w:r>
      <w:r w:rsidRPr="00DA1405">
        <w:rPr>
          <w:rFonts w:ascii="Times New Roman" w:hAnsi="Times New Roman" w:cs="Times New Roman"/>
        </w:rPr>
        <w:lastRenderedPageBreak/>
        <w:t>Stato, VI, 3 febbraio 1995 n. 45) e per esigenze organizzative e di servizio (Cassazione civile, 31 dicembre 2009, n. 28282; e Consiglio di Stato sez. VI n. 608 del 24/08/1992.</w:t>
      </w:r>
    </w:p>
    <w:p w:rsidR="007F125B" w:rsidRPr="00DA1405" w:rsidRDefault="007F125B" w:rsidP="007F125B">
      <w:pPr>
        <w:spacing w:line="200" w:lineRule="atLeast"/>
        <w:jc w:val="both"/>
        <w:rPr>
          <w:rFonts w:ascii="Times New Roman" w:hAnsi="Times New Roman" w:cs="Times New Roman"/>
        </w:rPr>
      </w:pPr>
      <w:r w:rsidRPr="00DA1405">
        <w:rPr>
          <w:rFonts w:ascii="Times New Roman" w:hAnsi="Times New Roman" w:cs="Times New Roman"/>
        </w:rPr>
        <w:t>Coerentemente con i principi di cui sopra l’assegnazione dei docenti alle sedi verrà effettuata secondo i seguenti criteri:</w:t>
      </w:r>
    </w:p>
    <w:p w:rsidR="007F125B" w:rsidRPr="00DA1405" w:rsidRDefault="007F125B" w:rsidP="007F125B">
      <w:pPr>
        <w:numPr>
          <w:ilvl w:val="0"/>
          <w:numId w:val="12"/>
        </w:numPr>
        <w:tabs>
          <w:tab w:val="left" w:pos="142"/>
          <w:tab w:val="left" w:pos="284"/>
        </w:tabs>
        <w:suppressAutoHyphens w:val="0"/>
        <w:autoSpaceDE w:val="0"/>
        <w:autoSpaceDN w:val="0"/>
        <w:adjustRightInd w:val="0"/>
        <w:ind w:left="284" w:hanging="284"/>
        <w:jc w:val="both"/>
        <w:rPr>
          <w:rFonts w:ascii="Times New Roman" w:hAnsi="Times New Roman" w:cs="Times New Roman"/>
          <w:color w:val="171717"/>
        </w:rPr>
      </w:pPr>
      <w:r w:rsidRPr="00DA1405">
        <w:rPr>
          <w:rFonts w:ascii="Times New Roman" w:hAnsi="Times New Roman" w:cs="Times New Roman"/>
          <w:kern w:val="0"/>
          <w:lang w:eastAsia="it-IT"/>
        </w:rPr>
        <w:t>Continuità educativo-didattica sia per la classe sia per il plesso: nell’assegnare i docenti alle classi, il Dirigente Scolastico cercherà di coniugare l’esigenza della continuità educativo-didattica con quella di formare una “equipe” armoniosa ed equilibrata per affinità di competenze culturali, metodologiche, pedagogiche e relazionali fra i docenti. Utilizzo di docenti abilitati per l’insegnamento della lingua L2 in tutte le classi della scuola primaria.</w:t>
      </w:r>
    </w:p>
    <w:p w:rsidR="007F125B" w:rsidRPr="00DA1405" w:rsidRDefault="007F125B" w:rsidP="007F125B">
      <w:pPr>
        <w:numPr>
          <w:ilvl w:val="0"/>
          <w:numId w:val="12"/>
        </w:numPr>
        <w:tabs>
          <w:tab w:val="left" w:pos="142"/>
          <w:tab w:val="left" w:pos="284"/>
        </w:tabs>
        <w:suppressAutoHyphens w:val="0"/>
        <w:autoSpaceDE w:val="0"/>
        <w:autoSpaceDN w:val="0"/>
        <w:adjustRightInd w:val="0"/>
        <w:ind w:left="284" w:hanging="284"/>
        <w:jc w:val="both"/>
        <w:rPr>
          <w:rFonts w:ascii="Times New Roman" w:hAnsi="Times New Roman" w:cs="Times New Roman"/>
          <w:color w:val="171717"/>
        </w:rPr>
      </w:pPr>
      <w:r w:rsidRPr="00DA1405">
        <w:rPr>
          <w:rFonts w:ascii="Times New Roman" w:hAnsi="Times New Roman" w:cs="Times New Roman"/>
          <w:lang w:eastAsia="it-IT"/>
        </w:rPr>
        <w:t>Nel caso di insegnanti in uscita dalla classe quinta, valutare i bisogni delle classi alle quali verranno assegnati (es: presenza in una classe di uno o uno più alunni con legge 104);</w:t>
      </w:r>
    </w:p>
    <w:p w:rsidR="007F125B" w:rsidRPr="00DA1405" w:rsidRDefault="007F125B" w:rsidP="007F125B">
      <w:pPr>
        <w:numPr>
          <w:ilvl w:val="0"/>
          <w:numId w:val="12"/>
        </w:numPr>
        <w:tabs>
          <w:tab w:val="left" w:pos="142"/>
          <w:tab w:val="left" w:pos="284"/>
        </w:tabs>
        <w:suppressAutoHyphens w:val="0"/>
        <w:autoSpaceDE w:val="0"/>
        <w:autoSpaceDN w:val="0"/>
        <w:adjustRightInd w:val="0"/>
        <w:ind w:left="284" w:hanging="284"/>
        <w:jc w:val="both"/>
        <w:rPr>
          <w:rFonts w:ascii="Times New Roman" w:hAnsi="Times New Roman" w:cs="Times New Roman"/>
          <w:color w:val="171717"/>
        </w:rPr>
      </w:pPr>
      <w:r w:rsidRPr="00DA1405">
        <w:rPr>
          <w:rFonts w:ascii="Times New Roman" w:hAnsi="Times New Roman" w:cs="Times New Roman"/>
          <w:lang w:eastAsia="it-IT"/>
        </w:rPr>
        <w:t>Attenzione alle tutele previste dalla Legge 104/92 e da specifiche normative sulla maternità/paternità;</w:t>
      </w:r>
    </w:p>
    <w:p w:rsidR="007F125B" w:rsidRPr="00DA1405" w:rsidRDefault="007F125B" w:rsidP="007F125B">
      <w:pPr>
        <w:numPr>
          <w:ilvl w:val="0"/>
          <w:numId w:val="12"/>
        </w:numPr>
        <w:tabs>
          <w:tab w:val="left" w:pos="142"/>
          <w:tab w:val="left" w:pos="284"/>
        </w:tabs>
        <w:suppressAutoHyphens w:val="0"/>
        <w:autoSpaceDE w:val="0"/>
        <w:autoSpaceDN w:val="0"/>
        <w:adjustRightInd w:val="0"/>
        <w:ind w:left="284" w:hanging="284"/>
        <w:jc w:val="both"/>
        <w:rPr>
          <w:rFonts w:ascii="Times New Roman" w:hAnsi="Times New Roman" w:cs="Times New Roman"/>
          <w:color w:val="171717"/>
        </w:rPr>
      </w:pPr>
      <w:r w:rsidRPr="00DA1405">
        <w:rPr>
          <w:rFonts w:ascii="Times New Roman" w:hAnsi="Times New Roman" w:cs="Times New Roman"/>
        </w:rPr>
        <w:t>Competenze professionali di tipo culturale, disciplinare, relazionale individuali al fine di costituire team docenti con caratteristiche di funzionalità ed efficacia, in coerenza con gli obiettivi stabiliti dalla programmazione educativa nel quadro del Piano Triennale dell’Offerta Formativa;</w:t>
      </w:r>
    </w:p>
    <w:p w:rsidR="007F125B" w:rsidRPr="00DA1405" w:rsidRDefault="007F125B" w:rsidP="007F125B">
      <w:pPr>
        <w:numPr>
          <w:ilvl w:val="0"/>
          <w:numId w:val="12"/>
        </w:numPr>
        <w:ind w:left="284" w:hanging="284"/>
        <w:jc w:val="both"/>
        <w:rPr>
          <w:rFonts w:ascii="Times New Roman" w:hAnsi="Times New Roman" w:cs="Times New Roman"/>
          <w:lang w:eastAsia="it-IT"/>
        </w:rPr>
      </w:pPr>
      <w:r w:rsidRPr="00DA1405">
        <w:rPr>
          <w:rFonts w:ascii="Times New Roman" w:hAnsi="Times New Roman" w:cs="Times New Roman"/>
        </w:rPr>
        <w:t>Esperienze pregresse.</w:t>
      </w:r>
    </w:p>
    <w:p w:rsidR="007F125B" w:rsidRPr="00DA1405" w:rsidRDefault="007F125B" w:rsidP="007F125B">
      <w:pPr>
        <w:numPr>
          <w:ilvl w:val="0"/>
          <w:numId w:val="12"/>
        </w:numPr>
        <w:ind w:left="284" w:hanging="284"/>
        <w:jc w:val="both"/>
        <w:rPr>
          <w:rFonts w:ascii="Times New Roman" w:hAnsi="Times New Roman" w:cs="Times New Roman"/>
          <w:lang w:eastAsia="it-IT"/>
        </w:rPr>
      </w:pPr>
      <w:r w:rsidRPr="00DA1405">
        <w:rPr>
          <w:rFonts w:ascii="Times New Roman" w:hAnsi="Times New Roman" w:cs="Times New Roman"/>
        </w:rPr>
        <w:t>Desiderata.</w:t>
      </w:r>
    </w:p>
    <w:p w:rsidR="00910012" w:rsidRPr="00DA1405" w:rsidRDefault="007F125B" w:rsidP="007F125B">
      <w:pPr>
        <w:tabs>
          <w:tab w:val="left" w:pos="142"/>
          <w:tab w:val="left" w:pos="284"/>
        </w:tabs>
        <w:suppressAutoHyphens w:val="0"/>
        <w:autoSpaceDE w:val="0"/>
        <w:autoSpaceDN w:val="0"/>
        <w:adjustRightInd w:val="0"/>
        <w:jc w:val="both"/>
        <w:rPr>
          <w:rFonts w:ascii="Times New Roman" w:hAnsi="Times New Roman" w:cs="Times New Roman"/>
          <w:color w:val="171717"/>
        </w:rPr>
      </w:pPr>
      <w:r w:rsidRPr="00DA1405">
        <w:rPr>
          <w:rFonts w:ascii="Times New Roman" w:hAnsi="Times New Roman" w:cs="Times New Roman"/>
          <w:color w:val="171717"/>
        </w:rPr>
        <w:t xml:space="preserve">In casi particolari (per situazioni problematiche rilevate) sulla base dei dati a propria disposizione e valutata attentamente la situazione specifica, al fine di garantire le migliori condizioni organizzativo-didattiche, il Dirigente Scolastico può derogare rispetto ai criteri indicati, compiendo scelte funzionali alla piena attuazione </w:t>
      </w:r>
    </w:p>
    <w:p w:rsidR="007F125B" w:rsidRPr="00DA1405" w:rsidRDefault="007F125B" w:rsidP="007F125B">
      <w:pPr>
        <w:tabs>
          <w:tab w:val="left" w:pos="142"/>
          <w:tab w:val="left" w:pos="284"/>
        </w:tabs>
        <w:suppressAutoHyphens w:val="0"/>
        <w:autoSpaceDE w:val="0"/>
        <w:autoSpaceDN w:val="0"/>
        <w:adjustRightInd w:val="0"/>
        <w:jc w:val="both"/>
        <w:rPr>
          <w:rFonts w:ascii="Times New Roman" w:hAnsi="Times New Roman" w:cs="Times New Roman"/>
          <w:color w:val="171717"/>
        </w:rPr>
      </w:pPr>
      <w:r w:rsidRPr="00DA1405">
        <w:rPr>
          <w:rFonts w:ascii="Times New Roman" w:hAnsi="Times New Roman" w:cs="Times New Roman"/>
          <w:color w:val="171717"/>
        </w:rPr>
        <w:t>del diritto all’apprendimento degli studenti e al regolare funzionamento dell’attività didattica motivando la scelta.</w:t>
      </w:r>
    </w:p>
    <w:p w:rsidR="007F125B" w:rsidRPr="00DA1405" w:rsidRDefault="007F125B" w:rsidP="007F125B">
      <w:pPr>
        <w:spacing w:line="200" w:lineRule="atLeast"/>
        <w:jc w:val="both"/>
        <w:rPr>
          <w:rFonts w:ascii="Times New Roman" w:hAnsi="Times New Roman" w:cs="Times New Roman"/>
          <w:b/>
        </w:rPr>
      </w:pPr>
      <w:r w:rsidRPr="00DA1405">
        <w:rPr>
          <w:rFonts w:ascii="Times New Roman" w:hAnsi="Times New Roman" w:cs="Times New Roman"/>
          <w:b/>
        </w:rPr>
        <w:t>Assegnazione del personale ATA alle sedi</w:t>
      </w:r>
    </w:p>
    <w:p w:rsidR="007F125B" w:rsidRPr="00DA1405" w:rsidRDefault="007F125B" w:rsidP="007F125B">
      <w:pPr>
        <w:jc w:val="both"/>
        <w:rPr>
          <w:rFonts w:ascii="Times New Roman" w:eastAsia="Arial" w:hAnsi="Times New Roman" w:cs="Times New Roman"/>
          <w:bCs/>
          <w:color w:val="000000"/>
        </w:rPr>
      </w:pPr>
      <w:r w:rsidRPr="00DA1405">
        <w:rPr>
          <w:rFonts w:ascii="Times New Roman" w:hAnsi="Times New Roman" w:cs="Times New Roman"/>
        </w:rPr>
        <w:t>Il Piano delle Attività del Personale A.T.A., come previsto dall’art. 53 c. 1 del CCNL 2006/09, è predisposto dal DSGA all’inizio dell’anno scolastico. Il Dirigente Scolastico a seguito di  apposita riunione del Personale A.T.A, in orario di servizio, acquisisce pareri, proposte e disponibilità per l’articolazione degli orari, la ripartizione dei carichi di lavoro, le attività aggiuntive e le chiusure prefestive. L’assegnazione del personale ATA alle sedi e la relativa articolazione dell’orario di servizio, sono disposte dal Dirigente Scolastico congiuntamente al DSGA ad inizio di ogni anno con i seguenti criteri e obiettivi</w:t>
      </w:r>
      <w:r w:rsidRPr="00DA1405">
        <w:rPr>
          <w:rFonts w:ascii="Times New Roman" w:hAnsi="Times New Roman" w:cs="Times New Roman"/>
          <w:bCs/>
          <w:color w:val="000000"/>
        </w:rPr>
        <w:t>:</w:t>
      </w:r>
    </w:p>
    <w:p w:rsidR="007F125B" w:rsidRPr="00DA1405" w:rsidRDefault="007F125B" w:rsidP="007F125B">
      <w:pPr>
        <w:pStyle w:val="Titolo2"/>
        <w:numPr>
          <w:ilvl w:val="0"/>
          <w:numId w:val="13"/>
        </w:numPr>
        <w:tabs>
          <w:tab w:val="left" w:pos="284"/>
          <w:tab w:val="right" w:pos="6237"/>
        </w:tabs>
        <w:ind w:left="142" w:hanging="142"/>
        <w:jc w:val="both"/>
        <w:rPr>
          <w:b w:val="0"/>
          <w:color w:val="000000"/>
        </w:rPr>
      </w:pPr>
      <w:r w:rsidRPr="00DA1405">
        <w:rPr>
          <w:rFonts w:eastAsia="Arial"/>
          <w:b w:val="0"/>
          <w:bCs w:val="0"/>
          <w:color w:val="000000"/>
          <w:lang w:val="it-IT"/>
        </w:rPr>
        <w:t xml:space="preserve">garantire la </w:t>
      </w:r>
      <w:r w:rsidRPr="00DA1405">
        <w:rPr>
          <w:rFonts w:eastAsia="Arial"/>
          <w:b w:val="0"/>
          <w:color w:val="000000"/>
        </w:rPr>
        <w:t xml:space="preserve">funzionalità </w:t>
      </w:r>
      <w:r w:rsidRPr="00DA1405">
        <w:rPr>
          <w:rFonts w:eastAsia="Arial"/>
          <w:b w:val="0"/>
          <w:color w:val="000000"/>
          <w:lang w:val="it-IT"/>
        </w:rPr>
        <w:t>di ciascun orario di lavoro all’orario dei plessi;</w:t>
      </w:r>
    </w:p>
    <w:p w:rsidR="007F125B" w:rsidRPr="00DA1405" w:rsidRDefault="007F125B" w:rsidP="007F125B">
      <w:pPr>
        <w:pStyle w:val="Titolo2"/>
        <w:numPr>
          <w:ilvl w:val="0"/>
          <w:numId w:val="13"/>
        </w:numPr>
        <w:tabs>
          <w:tab w:val="left" w:pos="284"/>
          <w:tab w:val="right" w:pos="6237"/>
        </w:tabs>
        <w:ind w:left="142" w:hanging="142"/>
        <w:jc w:val="both"/>
        <w:rPr>
          <w:b w:val="0"/>
          <w:color w:val="000000"/>
        </w:rPr>
      </w:pPr>
      <w:r w:rsidRPr="00DA1405">
        <w:rPr>
          <w:rFonts w:eastAsia="Arial"/>
          <w:b w:val="0"/>
          <w:color w:val="000000"/>
          <w:lang w:val="it-IT"/>
        </w:rPr>
        <w:t>migliorare la qualità del servizio a favore dell’utenza;</w:t>
      </w:r>
      <w:r w:rsidRPr="00DA1405">
        <w:rPr>
          <w:rFonts w:eastAsia="Arial"/>
          <w:b w:val="0"/>
          <w:color w:val="000000"/>
        </w:rPr>
        <w:t xml:space="preserve"> </w:t>
      </w:r>
    </w:p>
    <w:p w:rsidR="005B7990" w:rsidRPr="00DA1405" w:rsidRDefault="007F125B" w:rsidP="005B7990">
      <w:pPr>
        <w:pStyle w:val="Titolo2"/>
        <w:numPr>
          <w:ilvl w:val="0"/>
          <w:numId w:val="13"/>
        </w:numPr>
        <w:tabs>
          <w:tab w:val="left" w:pos="284"/>
          <w:tab w:val="right" w:pos="6237"/>
        </w:tabs>
        <w:ind w:left="142" w:hanging="142"/>
        <w:jc w:val="both"/>
        <w:rPr>
          <w:b w:val="0"/>
          <w:color w:val="000000"/>
        </w:rPr>
      </w:pPr>
      <w:r w:rsidRPr="00DA1405">
        <w:rPr>
          <w:b w:val="0"/>
          <w:bCs w:val="0"/>
          <w:color w:val="000000"/>
        </w:rPr>
        <w:t xml:space="preserve">specifiche </w:t>
      </w:r>
      <w:r w:rsidRPr="00DA1405">
        <w:rPr>
          <w:b w:val="0"/>
          <w:color w:val="000000"/>
        </w:rPr>
        <w:t xml:space="preserve">esigenze di funzionamento dei singoli </w:t>
      </w:r>
      <w:r w:rsidRPr="00DA1405">
        <w:rPr>
          <w:b w:val="0"/>
          <w:color w:val="000000"/>
          <w:lang w:val="it-IT"/>
        </w:rPr>
        <w:t>plessi;</w:t>
      </w:r>
    </w:p>
    <w:p w:rsidR="005B7990" w:rsidRPr="00DA1405" w:rsidRDefault="007F125B" w:rsidP="005B7990">
      <w:pPr>
        <w:pStyle w:val="Titolo2"/>
        <w:numPr>
          <w:ilvl w:val="0"/>
          <w:numId w:val="13"/>
        </w:numPr>
        <w:tabs>
          <w:tab w:val="left" w:pos="284"/>
          <w:tab w:val="right" w:pos="6237"/>
        </w:tabs>
        <w:ind w:left="142" w:hanging="142"/>
        <w:jc w:val="both"/>
        <w:rPr>
          <w:b w:val="0"/>
          <w:color w:val="000000"/>
        </w:rPr>
      </w:pPr>
      <w:r w:rsidRPr="00DA1405">
        <w:rPr>
          <w:color w:val="000000"/>
        </w:rPr>
        <w:t>ottimizzazione gestione risorse umane: articolazione orario su turni antimeridiani, pomeridiani in relazione all’orario di svolgimento dell’attività didattica;</w:t>
      </w:r>
    </w:p>
    <w:p w:rsidR="007F125B" w:rsidRPr="00DA1405" w:rsidRDefault="007F125B" w:rsidP="005B7990">
      <w:pPr>
        <w:pStyle w:val="Titolo2"/>
        <w:numPr>
          <w:ilvl w:val="0"/>
          <w:numId w:val="13"/>
        </w:numPr>
        <w:tabs>
          <w:tab w:val="left" w:pos="284"/>
          <w:tab w:val="right" w:pos="6237"/>
        </w:tabs>
        <w:ind w:left="142" w:hanging="142"/>
        <w:jc w:val="both"/>
        <w:rPr>
          <w:b w:val="0"/>
          <w:color w:val="000000"/>
        </w:rPr>
      </w:pPr>
      <w:r w:rsidRPr="00DA1405">
        <w:rPr>
          <w:b w:val="0"/>
          <w:color w:val="000000"/>
        </w:rPr>
        <w:t xml:space="preserve">ottimizzazione della prestazione: </w:t>
      </w:r>
      <w:r w:rsidRPr="00DA1405">
        <w:rPr>
          <w:b w:val="0"/>
          <w:bCs w:val="0"/>
          <w:color w:val="000000"/>
        </w:rPr>
        <w:t xml:space="preserve">servizio da prestare in cinque giorni settimanali differenziato per i diversi </w:t>
      </w:r>
      <w:r w:rsidRPr="00DA1405">
        <w:rPr>
          <w:b w:val="0"/>
          <w:bCs w:val="0"/>
          <w:color w:val="000000"/>
          <w:lang w:val="it-IT"/>
        </w:rPr>
        <w:t>plessi;</w:t>
      </w:r>
    </w:p>
    <w:p w:rsidR="005B7990" w:rsidRPr="00DA1405" w:rsidRDefault="007F125B" w:rsidP="005B7990">
      <w:pPr>
        <w:pStyle w:val="Corpotesto"/>
        <w:numPr>
          <w:ilvl w:val="0"/>
          <w:numId w:val="13"/>
        </w:numPr>
        <w:tabs>
          <w:tab w:val="left" w:pos="284"/>
        </w:tabs>
        <w:spacing w:after="0" w:line="240" w:lineRule="auto"/>
        <w:ind w:left="142" w:hanging="142"/>
        <w:jc w:val="both"/>
        <w:rPr>
          <w:rFonts w:ascii="Times New Roman" w:hAnsi="Times New Roman" w:cs="Times New Roman"/>
          <w:lang w:val="x-none" w:eastAsia="it-IT"/>
        </w:rPr>
      </w:pPr>
      <w:r w:rsidRPr="00DA1405">
        <w:rPr>
          <w:rFonts w:ascii="Times New Roman" w:hAnsi="Times New Roman" w:cs="Times New Roman"/>
          <w:lang w:eastAsia="it-IT"/>
        </w:rPr>
        <w:t>miglioramento dei rapporti funzionali con altri uffici e altre amministrazioni;</w:t>
      </w:r>
    </w:p>
    <w:p w:rsidR="005B7990" w:rsidRPr="00DA1405" w:rsidRDefault="007F125B" w:rsidP="005B7990">
      <w:pPr>
        <w:pStyle w:val="Corpotesto"/>
        <w:numPr>
          <w:ilvl w:val="0"/>
          <w:numId w:val="13"/>
        </w:numPr>
        <w:tabs>
          <w:tab w:val="left" w:pos="284"/>
        </w:tabs>
        <w:spacing w:after="0" w:line="240" w:lineRule="auto"/>
        <w:ind w:left="142" w:hanging="142"/>
        <w:jc w:val="both"/>
        <w:rPr>
          <w:rFonts w:ascii="Times New Roman" w:hAnsi="Times New Roman" w:cs="Times New Roman"/>
          <w:lang w:val="x-none" w:eastAsia="it-IT"/>
        </w:rPr>
      </w:pPr>
      <w:r w:rsidRPr="00DA1405">
        <w:rPr>
          <w:rFonts w:ascii="Times New Roman" w:hAnsi="Times New Roman" w:cs="Times New Roman"/>
          <w:kern w:val="0"/>
          <w:lang w:eastAsia="it-IT"/>
        </w:rPr>
        <w:t>attenzione alle tutele previste dalla Legge 104/92 e da specifiche normative sulla  maternità/paternità;</w:t>
      </w:r>
    </w:p>
    <w:p w:rsidR="007F125B" w:rsidRPr="00DA1405" w:rsidRDefault="007F125B" w:rsidP="00E04EBF">
      <w:pPr>
        <w:pStyle w:val="Corpotesto"/>
        <w:numPr>
          <w:ilvl w:val="0"/>
          <w:numId w:val="13"/>
        </w:numPr>
        <w:tabs>
          <w:tab w:val="left" w:pos="284"/>
        </w:tabs>
        <w:spacing w:after="0" w:line="240" w:lineRule="auto"/>
        <w:ind w:left="142" w:hanging="142"/>
        <w:jc w:val="both"/>
        <w:rPr>
          <w:rFonts w:ascii="Times New Roman" w:hAnsi="Times New Roman" w:cs="Times New Roman"/>
          <w:lang w:val="x-none" w:eastAsia="it-IT"/>
        </w:rPr>
      </w:pPr>
      <w:r w:rsidRPr="00DA1405">
        <w:rPr>
          <w:rFonts w:ascii="Times New Roman" w:hAnsi="Times New Roman" w:cs="Times New Roman"/>
          <w:kern w:val="0"/>
          <w:lang w:eastAsia="it-IT"/>
        </w:rPr>
        <w:lastRenderedPageBreak/>
        <w:t>sorveglianza sanitaria Dlgs 81/08.</w:t>
      </w:r>
    </w:p>
    <w:p w:rsidR="007F125B" w:rsidRPr="00DA1405" w:rsidRDefault="007F125B" w:rsidP="00910012">
      <w:pPr>
        <w:tabs>
          <w:tab w:val="left" w:pos="142"/>
          <w:tab w:val="left" w:pos="284"/>
        </w:tabs>
        <w:suppressAutoHyphens w:val="0"/>
        <w:autoSpaceDE w:val="0"/>
        <w:autoSpaceDN w:val="0"/>
        <w:adjustRightInd w:val="0"/>
        <w:jc w:val="both"/>
        <w:rPr>
          <w:rFonts w:ascii="Times New Roman" w:hAnsi="Times New Roman" w:cs="Times New Roman"/>
          <w:color w:val="171717"/>
        </w:rPr>
      </w:pPr>
      <w:r w:rsidRPr="00DA1405">
        <w:rPr>
          <w:rFonts w:ascii="Times New Roman" w:hAnsi="Times New Roman" w:cs="Times New Roman"/>
          <w:color w:val="171717"/>
        </w:rPr>
        <w:t>In casi particolari (per situazioni problematiche rilevate) sulla base dei dati a propria disposizione e valutata attentamente la situazione specifica, al fine di garantire le migliori condizioni organizzativo-didattiche, il Dirigente Scolastico può derogare rispetto ai criteri indicati, compiendo scelte funzionali alla piena attuazione del diritto all’apprendimento degli studenti e al regolare funzionamento dell’attività didattica motivando la scelta.</w:t>
      </w:r>
    </w:p>
    <w:p w:rsidR="0017679B" w:rsidRPr="00DA1405" w:rsidRDefault="00D37748" w:rsidP="00910012">
      <w:pPr>
        <w:tabs>
          <w:tab w:val="left" w:pos="142"/>
          <w:tab w:val="left" w:pos="284"/>
        </w:tabs>
        <w:suppressAutoHyphens w:val="0"/>
        <w:autoSpaceDE w:val="0"/>
        <w:autoSpaceDN w:val="0"/>
        <w:adjustRightInd w:val="0"/>
        <w:jc w:val="both"/>
        <w:rPr>
          <w:rFonts w:ascii="Times New Roman" w:hAnsi="Times New Roman" w:cs="Times New Roman"/>
          <w:b/>
          <w:color w:val="171717"/>
        </w:rPr>
      </w:pPr>
      <w:r w:rsidRPr="00DA1405">
        <w:rPr>
          <w:rFonts w:ascii="Times New Roman" w:hAnsi="Times New Roman" w:cs="Times New Roman"/>
          <w:b/>
          <w:color w:val="171717"/>
        </w:rPr>
        <w:t>Utilizzo del personale ATA nel caso di elezioni (politiche/amministrative/referendum)</w:t>
      </w:r>
    </w:p>
    <w:p w:rsidR="00D37748" w:rsidRPr="00DA1405" w:rsidRDefault="00D37748" w:rsidP="00910012">
      <w:pPr>
        <w:tabs>
          <w:tab w:val="left" w:pos="142"/>
          <w:tab w:val="left" w:pos="284"/>
        </w:tabs>
        <w:suppressAutoHyphens w:val="0"/>
        <w:autoSpaceDE w:val="0"/>
        <w:autoSpaceDN w:val="0"/>
        <w:adjustRightInd w:val="0"/>
        <w:jc w:val="both"/>
        <w:rPr>
          <w:rFonts w:ascii="Times New Roman" w:hAnsi="Times New Roman" w:cs="Times New Roman"/>
          <w:color w:val="171717"/>
        </w:rPr>
      </w:pPr>
      <w:r w:rsidRPr="00DA1405">
        <w:rPr>
          <w:rFonts w:ascii="Times New Roman" w:hAnsi="Times New Roman" w:cs="Times New Roman"/>
          <w:color w:val="171717"/>
        </w:rPr>
        <w:t>Nel caso i singoli plessi dell’istituto siano adibiti a sede di seggio elettorale, il personale ivi impegnato potrà assolvere ai propri obblighi di servizio secondo le seguenti modalità:</w:t>
      </w:r>
    </w:p>
    <w:p w:rsidR="00D37748" w:rsidRPr="00DA1405" w:rsidRDefault="00137D3F" w:rsidP="00137D3F">
      <w:pPr>
        <w:pStyle w:val="Paragrafoelenco"/>
        <w:numPr>
          <w:ilvl w:val="0"/>
          <w:numId w:val="31"/>
        </w:numPr>
        <w:tabs>
          <w:tab w:val="left" w:pos="142"/>
          <w:tab w:val="left" w:pos="284"/>
        </w:tabs>
        <w:suppressAutoHyphens w:val="0"/>
        <w:autoSpaceDE w:val="0"/>
        <w:autoSpaceDN w:val="0"/>
        <w:adjustRightInd w:val="0"/>
        <w:jc w:val="both"/>
        <w:rPr>
          <w:rFonts w:ascii="Times New Roman" w:hAnsi="Times New Roman" w:cs="Times New Roman"/>
          <w:color w:val="171717"/>
          <w:szCs w:val="24"/>
        </w:rPr>
      </w:pPr>
      <w:r w:rsidRPr="00DA1405">
        <w:rPr>
          <w:rFonts w:ascii="Times New Roman" w:hAnsi="Times New Roman" w:cs="Times New Roman"/>
          <w:color w:val="171717"/>
          <w:szCs w:val="24"/>
        </w:rPr>
        <w:t xml:space="preserve">disponibilità al </w:t>
      </w:r>
      <w:r w:rsidR="00CC5420" w:rsidRPr="00DA1405">
        <w:rPr>
          <w:rFonts w:ascii="Times New Roman" w:hAnsi="Times New Roman" w:cs="Times New Roman"/>
          <w:color w:val="171717"/>
          <w:szCs w:val="24"/>
        </w:rPr>
        <w:t xml:space="preserve">servizio </w:t>
      </w:r>
      <w:r w:rsidR="00D37748" w:rsidRPr="00DA1405">
        <w:rPr>
          <w:rFonts w:ascii="Times New Roman" w:hAnsi="Times New Roman" w:cs="Times New Roman"/>
          <w:color w:val="171717"/>
          <w:szCs w:val="24"/>
        </w:rPr>
        <w:t>presso</w:t>
      </w:r>
      <w:r w:rsidR="00CC5420" w:rsidRPr="00DA1405">
        <w:rPr>
          <w:rFonts w:ascii="Times New Roman" w:hAnsi="Times New Roman" w:cs="Times New Roman"/>
          <w:color w:val="171717"/>
          <w:szCs w:val="24"/>
        </w:rPr>
        <w:t xml:space="preserve"> altro </w:t>
      </w:r>
      <w:r w:rsidR="00D37748" w:rsidRPr="00DA1405">
        <w:rPr>
          <w:rFonts w:ascii="Times New Roman" w:hAnsi="Times New Roman" w:cs="Times New Roman"/>
          <w:color w:val="171717"/>
          <w:szCs w:val="24"/>
        </w:rPr>
        <w:t xml:space="preserve"> plesso </w:t>
      </w:r>
      <w:r w:rsidR="00CC5420" w:rsidRPr="00DA1405">
        <w:rPr>
          <w:rFonts w:ascii="Times New Roman" w:hAnsi="Times New Roman" w:cs="Times New Roman"/>
          <w:color w:val="171717"/>
          <w:szCs w:val="24"/>
        </w:rPr>
        <w:t xml:space="preserve"> non adibito a seggio elettorale in presenza di  effettive e straordinarie esigenze di funzionamento dell’Istituto, su richiesta del DS </w:t>
      </w:r>
      <w:r w:rsidRPr="00DA1405">
        <w:rPr>
          <w:rFonts w:ascii="Times New Roman" w:hAnsi="Times New Roman" w:cs="Times New Roman"/>
          <w:color w:val="171717"/>
          <w:szCs w:val="24"/>
        </w:rPr>
        <w:t>o</w:t>
      </w:r>
      <w:r w:rsidR="00CC5420" w:rsidRPr="00DA1405">
        <w:rPr>
          <w:rFonts w:ascii="Times New Roman" w:hAnsi="Times New Roman" w:cs="Times New Roman"/>
          <w:color w:val="171717"/>
          <w:szCs w:val="24"/>
        </w:rPr>
        <w:t xml:space="preserve"> DSGA secondo i seguent</w:t>
      </w:r>
      <w:r w:rsidRPr="00DA1405">
        <w:rPr>
          <w:rFonts w:ascii="Times New Roman" w:hAnsi="Times New Roman" w:cs="Times New Roman"/>
          <w:color w:val="171717"/>
          <w:szCs w:val="24"/>
        </w:rPr>
        <w:t>i</w:t>
      </w:r>
      <w:r w:rsidR="00CC5420" w:rsidRPr="00DA1405">
        <w:rPr>
          <w:rFonts w:ascii="Times New Roman" w:hAnsi="Times New Roman" w:cs="Times New Roman"/>
          <w:color w:val="171717"/>
          <w:szCs w:val="24"/>
        </w:rPr>
        <w:t xml:space="preserve"> criteri:</w:t>
      </w:r>
      <w:r w:rsidRPr="00DA1405">
        <w:rPr>
          <w:rFonts w:ascii="Times New Roman" w:hAnsi="Times New Roman" w:cs="Times New Roman"/>
          <w:color w:val="171717"/>
          <w:szCs w:val="24"/>
        </w:rPr>
        <w:t xml:space="preserve">  ordine alfabetico  e rotazione;</w:t>
      </w:r>
    </w:p>
    <w:p w:rsidR="00D37748" w:rsidRPr="00DA1405" w:rsidRDefault="00D37748" w:rsidP="00D37748">
      <w:pPr>
        <w:pStyle w:val="Paragrafoelenco"/>
        <w:numPr>
          <w:ilvl w:val="0"/>
          <w:numId w:val="31"/>
        </w:numPr>
        <w:tabs>
          <w:tab w:val="left" w:pos="142"/>
          <w:tab w:val="left" w:pos="284"/>
        </w:tabs>
        <w:suppressAutoHyphens w:val="0"/>
        <w:autoSpaceDE w:val="0"/>
        <w:autoSpaceDN w:val="0"/>
        <w:adjustRightInd w:val="0"/>
        <w:jc w:val="both"/>
        <w:rPr>
          <w:rFonts w:ascii="Times New Roman" w:hAnsi="Times New Roman" w:cs="Times New Roman"/>
          <w:color w:val="171717"/>
          <w:szCs w:val="24"/>
        </w:rPr>
      </w:pPr>
      <w:r w:rsidRPr="00DA1405">
        <w:rPr>
          <w:rFonts w:ascii="Times New Roman" w:hAnsi="Times New Roman" w:cs="Times New Roman"/>
          <w:color w:val="171717"/>
          <w:szCs w:val="24"/>
        </w:rPr>
        <w:t>fruizione di giorni di ferie/recupero</w:t>
      </w:r>
      <w:r w:rsidR="00137D3F" w:rsidRPr="00DA1405">
        <w:rPr>
          <w:rFonts w:ascii="Times New Roman" w:hAnsi="Times New Roman" w:cs="Times New Roman"/>
          <w:color w:val="171717"/>
          <w:szCs w:val="24"/>
        </w:rPr>
        <w:t>;</w:t>
      </w:r>
    </w:p>
    <w:p w:rsidR="007F125B" w:rsidRPr="00DA1405" w:rsidRDefault="007F125B" w:rsidP="007F125B">
      <w:pPr>
        <w:pStyle w:val="Paragrafoelenco1"/>
        <w:widowControl w:val="0"/>
        <w:tabs>
          <w:tab w:val="left" w:pos="284"/>
        </w:tabs>
        <w:spacing w:line="240" w:lineRule="auto"/>
        <w:ind w:left="0"/>
        <w:jc w:val="both"/>
        <w:rPr>
          <w:b/>
          <w:color w:val="FF0000"/>
        </w:rPr>
      </w:pPr>
      <w:r w:rsidRPr="00DA1405">
        <w:rPr>
          <w:b/>
        </w:rPr>
        <w:t>Criteri per l’individuazione del personale docente e ATA da utilizzare nelle attività retribuite con il Fondo d’Istituto.</w:t>
      </w:r>
    </w:p>
    <w:p w:rsidR="007F125B" w:rsidRPr="00DA1405" w:rsidRDefault="007F125B" w:rsidP="007F125B">
      <w:pPr>
        <w:jc w:val="both"/>
        <w:rPr>
          <w:rFonts w:ascii="Times New Roman" w:hAnsi="Times New Roman" w:cs="Times New Roman"/>
        </w:rPr>
      </w:pPr>
    </w:p>
    <w:tbl>
      <w:tblPr>
        <w:tblpPr w:leftFromText="141" w:rightFromText="141" w:vertAnchor="text" w:tblpY="-66"/>
        <w:tblW w:w="8475" w:type="dxa"/>
        <w:tblLayout w:type="fixed"/>
        <w:tblLook w:val="04A0" w:firstRow="1" w:lastRow="0" w:firstColumn="1" w:lastColumn="0" w:noHBand="0" w:noVBand="1"/>
      </w:tblPr>
      <w:tblGrid>
        <w:gridCol w:w="1810"/>
        <w:gridCol w:w="6665"/>
      </w:tblGrid>
      <w:tr w:rsidR="007F125B" w:rsidRPr="00DA1405" w:rsidTr="007F125B">
        <w:tc>
          <w:tcPr>
            <w:tcW w:w="1809" w:type="dxa"/>
            <w:tcBorders>
              <w:top w:val="single" w:sz="4" w:space="0" w:color="000000"/>
              <w:left w:val="single" w:sz="4" w:space="0" w:color="000000"/>
              <w:bottom w:val="single" w:sz="4" w:space="0" w:color="000000"/>
              <w:right w:val="single" w:sz="4" w:space="0" w:color="000000"/>
            </w:tcBorders>
            <w:hideMark/>
          </w:tcPr>
          <w:p w:rsidR="007F125B" w:rsidRPr="00DA1405" w:rsidRDefault="007F125B">
            <w:pPr>
              <w:widowControl w:val="0"/>
              <w:jc w:val="center"/>
              <w:rPr>
                <w:rFonts w:ascii="Times New Roman" w:hAnsi="Times New Roman" w:cs="Times New Roman"/>
                <w:color w:val="000000"/>
              </w:rPr>
            </w:pPr>
            <w:r w:rsidRPr="00DA1405">
              <w:rPr>
                <w:rFonts w:ascii="Times New Roman" w:hAnsi="Times New Roman" w:cs="Times New Roman"/>
                <w:color w:val="000000"/>
              </w:rPr>
              <w:t>Personale</w:t>
            </w:r>
          </w:p>
        </w:tc>
        <w:tc>
          <w:tcPr>
            <w:tcW w:w="6663" w:type="dxa"/>
            <w:tcBorders>
              <w:top w:val="single" w:sz="4" w:space="0" w:color="000000"/>
              <w:left w:val="single" w:sz="4" w:space="0" w:color="000000"/>
              <w:bottom w:val="single" w:sz="4" w:space="0" w:color="000000"/>
              <w:right w:val="single" w:sz="4" w:space="0" w:color="000000"/>
            </w:tcBorders>
            <w:hideMark/>
          </w:tcPr>
          <w:p w:rsidR="007F125B" w:rsidRPr="00DA1405" w:rsidRDefault="007F125B">
            <w:pPr>
              <w:widowControl w:val="0"/>
              <w:tabs>
                <w:tab w:val="left" w:pos="454"/>
                <w:tab w:val="center" w:pos="3223"/>
              </w:tabs>
              <w:rPr>
                <w:rFonts w:ascii="Times New Roman" w:hAnsi="Times New Roman" w:cs="Times New Roman"/>
              </w:rPr>
            </w:pPr>
            <w:r w:rsidRPr="00DA1405">
              <w:rPr>
                <w:rFonts w:ascii="Times New Roman" w:hAnsi="Times New Roman" w:cs="Times New Roman"/>
                <w:color w:val="000000"/>
              </w:rPr>
              <w:tab/>
            </w:r>
            <w:r w:rsidRPr="00DA1405">
              <w:rPr>
                <w:rFonts w:ascii="Times New Roman" w:hAnsi="Times New Roman" w:cs="Times New Roman"/>
                <w:color w:val="000000"/>
              </w:rPr>
              <w:tab/>
              <w:t>Criterio utilizzato</w:t>
            </w:r>
          </w:p>
        </w:tc>
      </w:tr>
      <w:tr w:rsidR="007F125B" w:rsidRPr="00DA1405" w:rsidTr="007F125B">
        <w:trPr>
          <w:trHeight w:val="961"/>
        </w:trPr>
        <w:tc>
          <w:tcPr>
            <w:tcW w:w="1809" w:type="dxa"/>
            <w:tcBorders>
              <w:top w:val="single" w:sz="4" w:space="0" w:color="000000"/>
              <w:left w:val="single" w:sz="4" w:space="0" w:color="000000"/>
              <w:bottom w:val="single" w:sz="4" w:space="0" w:color="000000"/>
              <w:right w:val="single" w:sz="4" w:space="0" w:color="000000"/>
            </w:tcBorders>
            <w:vAlign w:val="center"/>
          </w:tcPr>
          <w:p w:rsidR="007F125B" w:rsidRPr="00DA1405" w:rsidRDefault="007F125B">
            <w:pPr>
              <w:widowControl w:val="0"/>
              <w:rPr>
                <w:rFonts w:ascii="Times New Roman" w:hAnsi="Times New Roman" w:cs="Times New Roman"/>
                <w:b/>
                <w:color w:val="000000"/>
              </w:rPr>
            </w:pPr>
          </w:p>
          <w:p w:rsidR="007F125B" w:rsidRPr="00DA1405" w:rsidRDefault="007F125B">
            <w:pPr>
              <w:widowControl w:val="0"/>
              <w:rPr>
                <w:rFonts w:ascii="Times New Roman" w:hAnsi="Times New Roman" w:cs="Times New Roman"/>
                <w:b/>
                <w:color w:val="000000"/>
              </w:rPr>
            </w:pPr>
            <w:r w:rsidRPr="00DA1405">
              <w:rPr>
                <w:rFonts w:ascii="Times New Roman" w:hAnsi="Times New Roman" w:cs="Times New Roman"/>
                <w:b/>
                <w:color w:val="000000"/>
              </w:rPr>
              <w:t>DOCENTI</w:t>
            </w:r>
          </w:p>
        </w:tc>
        <w:tc>
          <w:tcPr>
            <w:tcW w:w="6663" w:type="dxa"/>
            <w:tcBorders>
              <w:top w:val="single" w:sz="4" w:space="0" w:color="000000"/>
              <w:left w:val="single" w:sz="4" w:space="0" w:color="000000"/>
              <w:bottom w:val="single" w:sz="4" w:space="0" w:color="000000"/>
              <w:right w:val="single" w:sz="4" w:space="0" w:color="000000"/>
            </w:tcBorders>
            <w:hideMark/>
          </w:tcPr>
          <w:p w:rsidR="007F125B" w:rsidRPr="00DA1405" w:rsidRDefault="007F125B" w:rsidP="007F125B">
            <w:pPr>
              <w:pStyle w:val="Paragrafoelenco1"/>
              <w:numPr>
                <w:ilvl w:val="0"/>
                <w:numId w:val="14"/>
              </w:numPr>
              <w:spacing w:line="240" w:lineRule="auto"/>
              <w:ind w:left="720" w:hanging="360"/>
            </w:pPr>
            <w:r w:rsidRPr="00DA1405">
              <w:t>Esigenze della scuola in rapporto al PTOF e Piano di Miglioramento</w:t>
            </w:r>
          </w:p>
          <w:p w:rsidR="007F125B" w:rsidRPr="00DA1405" w:rsidRDefault="007F125B" w:rsidP="007F125B">
            <w:pPr>
              <w:pStyle w:val="Paragrafoelenco1"/>
              <w:widowControl w:val="0"/>
              <w:numPr>
                <w:ilvl w:val="0"/>
                <w:numId w:val="14"/>
              </w:numPr>
              <w:spacing w:line="240" w:lineRule="auto"/>
              <w:ind w:left="720" w:hanging="360"/>
              <w:rPr>
                <w:color w:val="000000"/>
              </w:rPr>
            </w:pPr>
            <w:r w:rsidRPr="00DA1405">
              <w:rPr>
                <w:color w:val="000000"/>
              </w:rPr>
              <w:t>Competenze professionali e relazionali</w:t>
            </w:r>
          </w:p>
          <w:p w:rsidR="007F125B" w:rsidRPr="00DA1405" w:rsidRDefault="007F125B" w:rsidP="007F125B">
            <w:pPr>
              <w:pStyle w:val="Paragrafoelenco1"/>
              <w:numPr>
                <w:ilvl w:val="0"/>
                <w:numId w:val="14"/>
              </w:numPr>
              <w:spacing w:line="240" w:lineRule="auto"/>
              <w:ind w:left="720" w:hanging="360"/>
            </w:pPr>
            <w:r w:rsidRPr="00DA1405">
              <w:t>Esperienze pregresse e formazione specifica acquisita</w:t>
            </w:r>
          </w:p>
          <w:p w:rsidR="007F125B" w:rsidRPr="00DA1405" w:rsidRDefault="007F125B" w:rsidP="007F125B">
            <w:pPr>
              <w:pStyle w:val="Paragrafoelenco1"/>
              <w:numPr>
                <w:ilvl w:val="0"/>
                <w:numId w:val="14"/>
              </w:numPr>
              <w:spacing w:line="240" w:lineRule="auto"/>
              <w:ind w:left="720" w:hanging="360"/>
            </w:pPr>
            <w:r w:rsidRPr="00DA1405">
              <w:t>Disponibilità del personale</w:t>
            </w:r>
          </w:p>
        </w:tc>
      </w:tr>
      <w:tr w:rsidR="007F125B" w:rsidRPr="00DA1405" w:rsidTr="007F125B">
        <w:tc>
          <w:tcPr>
            <w:tcW w:w="1809" w:type="dxa"/>
            <w:tcBorders>
              <w:top w:val="single" w:sz="4" w:space="0" w:color="000000"/>
              <w:left w:val="single" w:sz="4" w:space="0" w:color="000000"/>
              <w:bottom w:val="single" w:sz="4" w:space="0" w:color="000000"/>
              <w:right w:val="single" w:sz="4" w:space="0" w:color="000000"/>
            </w:tcBorders>
            <w:vAlign w:val="center"/>
            <w:hideMark/>
          </w:tcPr>
          <w:p w:rsidR="007F125B" w:rsidRPr="00DA1405" w:rsidRDefault="007F125B">
            <w:pPr>
              <w:widowControl w:val="0"/>
              <w:rPr>
                <w:rFonts w:ascii="Times New Roman" w:hAnsi="Times New Roman" w:cs="Times New Roman"/>
                <w:b/>
              </w:rPr>
            </w:pPr>
            <w:r w:rsidRPr="00DA1405">
              <w:rPr>
                <w:rFonts w:ascii="Times New Roman" w:hAnsi="Times New Roman" w:cs="Times New Roman"/>
                <w:b/>
                <w:color w:val="000000"/>
              </w:rPr>
              <w:t>ATA</w:t>
            </w:r>
          </w:p>
        </w:tc>
        <w:tc>
          <w:tcPr>
            <w:tcW w:w="6663" w:type="dxa"/>
            <w:tcBorders>
              <w:top w:val="single" w:sz="4" w:space="0" w:color="000000"/>
              <w:left w:val="single" w:sz="4" w:space="0" w:color="000000"/>
              <w:bottom w:val="single" w:sz="4" w:space="0" w:color="000000"/>
              <w:right w:val="single" w:sz="4" w:space="0" w:color="000000"/>
            </w:tcBorders>
            <w:hideMark/>
          </w:tcPr>
          <w:p w:rsidR="007F125B" w:rsidRPr="00DA1405" w:rsidRDefault="007F125B" w:rsidP="007F125B">
            <w:pPr>
              <w:pStyle w:val="Paragrafoelenco1"/>
              <w:numPr>
                <w:ilvl w:val="0"/>
                <w:numId w:val="15"/>
              </w:numPr>
              <w:spacing w:line="240" w:lineRule="auto"/>
              <w:ind w:left="743" w:hanging="425"/>
            </w:pPr>
            <w:r w:rsidRPr="00DA1405">
              <w:t>Esigenze della scuola in rapporto al PTOF e Piano di Miglioramento</w:t>
            </w:r>
          </w:p>
          <w:p w:rsidR="007F125B" w:rsidRPr="00DA1405" w:rsidRDefault="007F125B" w:rsidP="007F125B">
            <w:pPr>
              <w:pStyle w:val="Paragrafoelenco1"/>
              <w:widowControl w:val="0"/>
              <w:numPr>
                <w:ilvl w:val="0"/>
                <w:numId w:val="15"/>
              </w:numPr>
              <w:spacing w:line="240" w:lineRule="auto"/>
              <w:ind w:left="743" w:hanging="425"/>
              <w:rPr>
                <w:color w:val="000000"/>
              </w:rPr>
            </w:pPr>
            <w:r w:rsidRPr="00DA1405">
              <w:rPr>
                <w:color w:val="000000"/>
              </w:rPr>
              <w:t>Competenze professionali e relazionali</w:t>
            </w:r>
          </w:p>
          <w:p w:rsidR="007F125B" w:rsidRPr="00DA1405" w:rsidRDefault="007F125B" w:rsidP="007F125B">
            <w:pPr>
              <w:pStyle w:val="Paragrafoelenco1"/>
              <w:numPr>
                <w:ilvl w:val="0"/>
                <w:numId w:val="15"/>
              </w:numPr>
              <w:spacing w:line="240" w:lineRule="auto"/>
              <w:ind w:left="743" w:hanging="425"/>
            </w:pPr>
            <w:r w:rsidRPr="00DA1405">
              <w:t>Esperienze pregresse   e formazione specifica acquisita</w:t>
            </w:r>
          </w:p>
          <w:p w:rsidR="007F125B" w:rsidRPr="00DA1405" w:rsidRDefault="007F125B" w:rsidP="007F125B">
            <w:pPr>
              <w:pStyle w:val="Paragrafoelenco1"/>
              <w:numPr>
                <w:ilvl w:val="0"/>
                <w:numId w:val="15"/>
              </w:numPr>
              <w:spacing w:line="240" w:lineRule="auto"/>
              <w:ind w:left="743" w:hanging="425"/>
            </w:pPr>
            <w:r w:rsidRPr="00DA1405">
              <w:t>Disponibilità del personale</w:t>
            </w:r>
          </w:p>
        </w:tc>
      </w:tr>
    </w:tbl>
    <w:p w:rsidR="007F125B" w:rsidRPr="00DA1405" w:rsidRDefault="007F125B" w:rsidP="007F125B">
      <w:pPr>
        <w:jc w:val="both"/>
        <w:rPr>
          <w:rFonts w:ascii="Times New Roman" w:hAnsi="Times New Roman" w:cs="Times New Roman"/>
          <w:b/>
          <w:bCs/>
          <w:highlight w:val="yellow"/>
        </w:rPr>
      </w:pPr>
    </w:p>
    <w:p w:rsidR="007F125B" w:rsidRPr="00DA1405" w:rsidRDefault="007F125B" w:rsidP="007F125B">
      <w:pPr>
        <w:jc w:val="both"/>
        <w:rPr>
          <w:rFonts w:ascii="Times New Roman" w:hAnsi="Times New Roman" w:cs="Times New Roman"/>
          <w:b/>
          <w:bCs/>
          <w:highlight w:val="yellow"/>
        </w:rPr>
      </w:pPr>
    </w:p>
    <w:p w:rsidR="007F125B" w:rsidRPr="00DA1405" w:rsidRDefault="007F125B" w:rsidP="007F125B">
      <w:pPr>
        <w:jc w:val="both"/>
        <w:rPr>
          <w:rFonts w:ascii="Times New Roman" w:hAnsi="Times New Roman" w:cs="Times New Roman"/>
          <w:b/>
          <w:bCs/>
          <w:highlight w:val="yellow"/>
        </w:rPr>
      </w:pPr>
    </w:p>
    <w:p w:rsidR="007F125B" w:rsidRPr="00DA1405" w:rsidRDefault="007F125B" w:rsidP="007F125B">
      <w:pPr>
        <w:jc w:val="both"/>
        <w:rPr>
          <w:rFonts w:ascii="Times New Roman" w:hAnsi="Times New Roman" w:cs="Times New Roman"/>
          <w:b/>
          <w:bCs/>
          <w:highlight w:val="yellow"/>
        </w:rPr>
      </w:pPr>
    </w:p>
    <w:p w:rsidR="007F125B" w:rsidRPr="00DA1405" w:rsidRDefault="007F125B" w:rsidP="007F125B">
      <w:pPr>
        <w:jc w:val="both"/>
        <w:rPr>
          <w:rFonts w:ascii="Times New Roman" w:hAnsi="Times New Roman" w:cs="Times New Roman"/>
          <w:b/>
          <w:bCs/>
          <w:highlight w:val="yellow"/>
        </w:rPr>
      </w:pPr>
    </w:p>
    <w:p w:rsidR="007F125B" w:rsidRPr="00DA1405" w:rsidRDefault="007F125B" w:rsidP="007F125B">
      <w:pPr>
        <w:jc w:val="both"/>
        <w:rPr>
          <w:rFonts w:ascii="Times New Roman" w:hAnsi="Times New Roman" w:cs="Times New Roman"/>
          <w:b/>
          <w:bCs/>
          <w:highlight w:val="yellow"/>
        </w:rPr>
      </w:pPr>
    </w:p>
    <w:p w:rsidR="007F125B" w:rsidRPr="00DA1405" w:rsidRDefault="007F125B" w:rsidP="007F125B">
      <w:pPr>
        <w:jc w:val="both"/>
        <w:rPr>
          <w:rFonts w:ascii="Times New Roman" w:hAnsi="Times New Roman" w:cs="Times New Roman"/>
          <w:b/>
          <w:bCs/>
          <w:highlight w:val="yellow"/>
        </w:rPr>
      </w:pPr>
    </w:p>
    <w:p w:rsidR="00D37748" w:rsidRPr="00DA1405" w:rsidRDefault="00D37748" w:rsidP="007F125B">
      <w:pPr>
        <w:jc w:val="both"/>
        <w:rPr>
          <w:rFonts w:ascii="Times New Roman" w:hAnsi="Times New Roman" w:cs="Times New Roman"/>
          <w:b/>
          <w:bCs/>
          <w:highlight w:val="yellow"/>
        </w:rPr>
      </w:pPr>
    </w:p>
    <w:p w:rsidR="00D37748" w:rsidRPr="00DA1405" w:rsidRDefault="00D37748" w:rsidP="007F125B">
      <w:pPr>
        <w:jc w:val="both"/>
        <w:rPr>
          <w:rFonts w:ascii="Times New Roman" w:hAnsi="Times New Roman" w:cs="Times New Roman"/>
          <w:b/>
          <w:bCs/>
          <w:highlight w:val="yellow"/>
        </w:rPr>
      </w:pPr>
    </w:p>
    <w:p w:rsidR="00A97E59" w:rsidRPr="00DA1405" w:rsidRDefault="00A97E59" w:rsidP="007F125B">
      <w:pPr>
        <w:jc w:val="both"/>
        <w:rPr>
          <w:rFonts w:ascii="Times New Roman" w:hAnsi="Times New Roman" w:cs="Times New Roman"/>
          <w:b/>
          <w:bCs/>
          <w:highlight w:val="red"/>
        </w:rPr>
      </w:pPr>
    </w:p>
    <w:p w:rsidR="00A97E59" w:rsidRPr="00DA1405" w:rsidRDefault="00A97E59" w:rsidP="007F125B">
      <w:pPr>
        <w:jc w:val="both"/>
        <w:rPr>
          <w:rFonts w:ascii="Times New Roman" w:hAnsi="Times New Roman" w:cs="Times New Roman"/>
          <w:b/>
          <w:bCs/>
          <w:highlight w:val="red"/>
        </w:rPr>
      </w:pPr>
    </w:p>
    <w:p w:rsidR="00A97E59" w:rsidRPr="00DA1405" w:rsidRDefault="00A97E59" w:rsidP="007F125B">
      <w:pPr>
        <w:jc w:val="both"/>
        <w:rPr>
          <w:rFonts w:ascii="Times New Roman" w:hAnsi="Times New Roman" w:cs="Times New Roman"/>
          <w:b/>
          <w:bCs/>
          <w:highlight w:val="red"/>
        </w:rPr>
      </w:pPr>
    </w:p>
    <w:p w:rsidR="00E60960" w:rsidRPr="00DA1405" w:rsidRDefault="00137D3F" w:rsidP="007F125B">
      <w:pPr>
        <w:jc w:val="both"/>
        <w:rPr>
          <w:rFonts w:ascii="Times New Roman" w:hAnsi="Times New Roman" w:cs="Times New Roman"/>
          <w:b/>
          <w:bCs/>
          <w:highlight w:val="red"/>
        </w:rPr>
      </w:pPr>
      <w:r w:rsidRPr="00DA1405">
        <w:rPr>
          <w:rFonts w:ascii="Times New Roman" w:hAnsi="Times New Roman" w:cs="Times New Roman"/>
          <w:b/>
          <w:bCs/>
          <w:highlight w:val="red"/>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125B" w:rsidRPr="00DA1405" w:rsidTr="007F125B">
        <w:tc>
          <w:tcPr>
            <w:tcW w:w="9854" w:type="dxa"/>
            <w:tcBorders>
              <w:top w:val="single" w:sz="4" w:space="0" w:color="F2F2F2"/>
              <w:left w:val="single" w:sz="4" w:space="0" w:color="F2F2F2"/>
              <w:bottom w:val="single" w:sz="4" w:space="0" w:color="F2F2F2"/>
              <w:right w:val="single" w:sz="4" w:space="0" w:color="F2F2F2"/>
            </w:tcBorders>
            <w:shd w:val="pct5" w:color="auto" w:fill="auto"/>
            <w:hideMark/>
          </w:tcPr>
          <w:p w:rsidR="007F125B" w:rsidRPr="00DA1405" w:rsidRDefault="007F125B">
            <w:pPr>
              <w:pStyle w:val="Paragrafoelenco1"/>
              <w:tabs>
                <w:tab w:val="left" w:pos="142"/>
                <w:tab w:val="left" w:pos="284"/>
              </w:tabs>
              <w:ind w:left="0"/>
              <w:jc w:val="both"/>
            </w:pPr>
            <w:r w:rsidRPr="00DA1405">
              <w:rPr>
                <w:b/>
                <w:bCs/>
                <w:color w:val="1F4E79"/>
              </w:rPr>
              <w:t>2.c) Criteri per la fruizione dei permessi per l</w:t>
            </w:r>
            <w:r w:rsidRPr="00DA1405">
              <w:rPr>
                <w:b/>
                <w:color w:val="1F4E79"/>
              </w:rPr>
              <w:t>’</w:t>
            </w:r>
            <w:r w:rsidRPr="00DA1405">
              <w:rPr>
                <w:b/>
                <w:bCs/>
                <w:color w:val="1F4E79"/>
              </w:rPr>
              <w:t>aggiornamento</w:t>
            </w:r>
          </w:p>
        </w:tc>
      </w:tr>
    </w:tbl>
    <w:p w:rsidR="007F125B" w:rsidRPr="00DA1405" w:rsidRDefault="007F125B" w:rsidP="007F125B">
      <w:pPr>
        <w:pStyle w:val="Paragrafoelenco1"/>
        <w:tabs>
          <w:tab w:val="left" w:pos="142"/>
          <w:tab w:val="left" w:pos="284"/>
        </w:tabs>
        <w:ind w:left="0"/>
      </w:pPr>
      <w:r w:rsidRPr="00DA1405">
        <w:rPr>
          <w:b/>
          <w:bCs/>
          <w:color w:val="000000"/>
        </w:rPr>
        <w:t>Docenti</w:t>
      </w:r>
    </w:p>
    <w:p w:rsidR="007F125B" w:rsidRPr="00DA1405" w:rsidRDefault="007F125B" w:rsidP="007F125B">
      <w:pPr>
        <w:autoSpaceDE w:val="0"/>
        <w:autoSpaceDN w:val="0"/>
        <w:adjustRightInd w:val="0"/>
        <w:jc w:val="both"/>
        <w:rPr>
          <w:rFonts w:ascii="Times New Roman" w:hAnsi="Times New Roman" w:cs="Times New Roman"/>
        </w:rPr>
      </w:pPr>
      <w:r w:rsidRPr="00DA1405">
        <w:rPr>
          <w:rFonts w:ascii="Times New Roman" w:hAnsi="Times New Roman" w:cs="Times New Roman"/>
        </w:rPr>
        <w:t xml:space="preserve">Il diritto alla formazione sarà garantito in coerenza con quanto disposto dall’art. 64 CCNL 29/11/2007, la Legge 107/2015 e la nota MIUR prot. n. 000035 del 07/01/2016 – Indicazioni e orientamenti per la definizione del piano triennale per la formazione del personale. Per la partecipazione alle iniziative di formazione, previste </w:t>
      </w:r>
      <w:r w:rsidR="00E04EBF" w:rsidRPr="00DA1405">
        <w:rPr>
          <w:rFonts w:ascii="Times New Roman" w:hAnsi="Times New Roman" w:cs="Times New Roman"/>
        </w:rPr>
        <w:t xml:space="preserve"> </w:t>
      </w:r>
      <w:r w:rsidRPr="00DA1405">
        <w:rPr>
          <w:rFonts w:ascii="Times New Roman" w:hAnsi="Times New Roman" w:cs="Times New Roman"/>
        </w:rPr>
        <w:t>dal Piano triennale di formazione e aggiornamento, compatibilmente con le esigenze di servizio, i docenti possono usufruire di 5 giorni per anno scolastico con l’esonero dal servizio e con sostituzione ai sensi della normativa sulle supplenze brevi e/o con l’autorizzazione ad un’articolazione flessibile dell’orario di lavoro (con esonero parziale). La richiesta di permesso dovrà essere presentata al Dirigente Scolastico, su apposito modello, almeno 5 giorni prima dell’inizio dell’attività di aggiornamento.</w:t>
      </w:r>
    </w:p>
    <w:p w:rsidR="007F125B" w:rsidRPr="00DA1405" w:rsidRDefault="007F125B" w:rsidP="007F125B">
      <w:pPr>
        <w:widowControl w:val="0"/>
        <w:jc w:val="both"/>
        <w:rPr>
          <w:rFonts w:ascii="Times New Roman" w:hAnsi="Times New Roman" w:cs="Times New Roman"/>
        </w:rPr>
      </w:pPr>
      <w:r w:rsidRPr="00DA1405">
        <w:rPr>
          <w:rFonts w:ascii="Times New Roman" w:hAnsi="Times New Roman" w:cs="Times New Roman"/>
        </w:rPr>
        <w:t xml:space="preserve">Fatta salva l’esigenza di non aggravare economicamente l’Amministrazione, qualora per lo stesso periodo o corso di formazione vi siano più richieste di partecipazione in tutto o in parte coincidenti, che non permettono di garantire il regolare svolgimento dell’attività didattica, secondo l’orario delle </w:t>
      </w:r>
      <w:r w:rsidRPr="00DA1405">
        <w:rPr>
          <w:rFonts w:ascii="Times New Roman" w:hAnsi="Times New Roman" w:cs="Times New Roman"/>
        </w:rPr>
        <w:lastRenderedPageBreak/>
        <w:t>lezioni in vigore, verrà autorizzata la partecipazione ad un massimo di n. 3 unità per tutto l’istituto anche se dello stesso plesso, secondo il seguente ordine di priorità:</w:t>
      </w:r>
    </w:p>
    <w:p w:rsidR="007F125B" w:rsidRPr="00DA1405" w:rsidRDefault="007F125B" w:rsidP="007F125B">
      <w:pPr>
        <w:widowControl w:val="0"/>
        <w:numPr>
          <w:ilvl w:val="0"/>
          <w:numId w:val="16"/>
        </w:numPr>
        <w:ind w:left="284" w:hanging="284"/>
        <w:jc w:val="both"/>
        <w:rPr>
          <w:rFonts w:ascii="Times New Roman" w:hAnsi="Times New Roman" w:cs="Times New Roman"/>
        </w:rPr>
      </w:pPr>
      <w:r w:rsidRPr="00DA1405">
        <w:rPr>
          <w:rFonts w:ascii="Times New Roman" w:hAnsi="Times New Roman" w:cs="Times New Roman"/>
        </w:rPr>
        <w:t xml:space="preserve">docenti titolari che intendono partecipare a corsi di formazione inerenti </w:t>
      </w:r>
      <w:proofErr w:type="gramStart"/>
      <w:r w:rsidRPr="00DA1405">
        <w:rPr>
          <w:rFonts w:ascii="Times New Roman" w:hAnsi="Times New Roman" w:cs="Times New Roman"/>
        </w:rPr>
        <w:t>gli</w:t>
      </w:r>
      <w:proofErr w:type="gramEnd"/>
      <w:r w:rsidRPr="00DA1405">
        <w:rPr>
          <w:rFonts w:ascii="Times New Roman" w:hAnsi="Times New Roman" w:cs="Times New Roman"/>
        </w:rPr>
        <w:t xml:space="preserve"> obiettivi del Piano di Miglioramento dell’Istituto;</w:t>
      </w:r>
    </w:p>
    <w:p w:rsidR="007F125B" w:rsidRPr="00DA1405" w:rsidRDefault="007F125B" w:rsidP="007F125B">
      <w:pPr>
        <w:widowControl w:val="0"/>
        <w:numPr>
          <w:ilvl w:val="0"/>
          <w:numId w:val="16"/>
        </w:numPr>
        <w:ind w:left="284" w:hanging="284"/>
        <w:jc w:val="both"/>
        <w:rPr>
          <w:rFonts w:ascii="Times New Roman" w:hAnsi="Times New Roman" w:cs="Times New Roman"/>
        </w:rPr>
      </w:pPr>
      <w:r w:rsidRPr="00DA1405">
        <w:rPr>
          <w:rFonts w:ascii="Times New Roman" w:hAnsi="Times New Roman" w:cs="Times New Roman"/>
        </w:rPr>
        <w:t xml:space="preserve">partecipazione a corsi con tematiche coerenti con gli incarichi assunti nell’istituto scolastico da parte dei singoli docenti; </w:t>
      </w:r>
    </w:p>
    <w:p w:rsidR="007F125B" w:rsidRPr="00DA1405" w:rsidRDefault="007F125B" w:rsidP="007F125B">
      <w:pPr>
        <w:widowControl w:val="0"/>
        <w:numPr>
          <w:ilvl w:val="0"/>
          <w:numId w:val="16"/>
        </w:numPr>
        <w:ind w:left="284" w:hanging="284"/>
        <w:jc w:val="both"/>
        <w:rPr>
          <w:rFonts w:ascii="Times New Roman" w:hAnsi="Times New Roman" w:cs="Times New Roman"/>
        </w:rPr>
      </w:pPr>
      <w:r w:rsidRPr="00DA1405">
        <w:rPr>
          <w:rFonts w:ascii="Times New Roman" w:hAnsi="Times New Roman" w:cs="Times New Roman"/>
        </w:rPr>
        <w:t>docenti titolari la cui disciplina sia coerente con le tematiche affrontate nel corso;</w:t>
      </w:r>
    </w:p>
    <w:p w:rsidR="007F125B" w:rsidRPr="00DA1405" w:rsidRDefault="007F125B" w:rsidP="007F125B">
      <w:pPr>
        <w:widowControl w:val="0"/>
        <w:numPr>
          <w:ilvl w:val="0"/>
          <w:numId w:val="16"/>
        </w:numPr>
        <w:tabs>
          <w:tab w:val="left" w:pos="142"/>
          <w:tab w:val="left" w:pos="284"/>
        </w:tabs>
        <w:ind w:left="284" w:hanging="284"/>
        <w:jc w:val="both"/>
        <w:rPr>
          <w:rFonts w:ascii="Times New Roman" w:hAnsi="Times New Roman" w:cs="Times New Roman"/>
        </w:rPr>
      </w:pPr>
      <w:r w:rsidRPr="00DA1405">
        <w:rPr>
          <w:rFonts w:ascii="Times New Roman" w:hAnsi="Times New Roman" w:cs="Times New Roman"/>
        </w:rPr>
        <w:t>partecipazione a corsi finalizzati alla realizzazione dell’autonomia didattica e organizzativa, all’innovazione metodologico-didattica all’attuazione del PTOF, legati ai temi dell’istruzione degli adulti e del consolidamento delle competenze di base, dell’apprendimento e alfabetizzazione per stranieri.</w:t>
      </w:r>
    </w:p>
    <w:p w:rsidR="007F125B" w:rsidRPr="00DA1405" w:rsidRDefault="007F125B" w:rsidP="007F125B">
      <w:pPr>
        <w:widowControl w:val="0"/>
        <w:numPr>
          <w:ilvl w:val="0"/>
          <w:numId w:val="16"/>
        </w:numPr>
        <w:tabs>
          <w:tab w:val="left" w:pos="142"/>
          <w:tab w:val="left" w:pos="284"/>
        </w:tabs>
        <w:ind w:left="284" w:hanging="284"/>
        <w:jc w:val="both"/>
        <w:rPr>
          <w:rFonts w:ascii="Times New Roman" w:hAnsi="Times New Roman" w:cs="Times New Roman"/>
        </w:rPr>
      </w:pPr>
      <w:r w:rsidRPr="00DA1405">
        <w:rPr>
          <w:rFonts w:ascii="Times New Roman" w:hAnsi="Times New Roman" w:cs="Times New Roman"/>
        </w:rPr>
        <w:t>docenti che non hanno formazione;</w:t>
      </w:r>
    </w:p>
    <w:p w:rsidR="007F125B" w:rsidRPr="00DA1405" w:rsidRDefault="007F125B" w:rsidP="007F125B">
      <w:pPr>
        <w:widowControl w:val="0"/>
        <w:numPr>
          <w:ilvl w:val="0"/>
          <w:numId w:val="16"/>
        </w:numPr>
        <w:tabs>
          <w:tab w:val="left" w:pos="142"/>
          <w:tab w:val="left" w:pos="284"/>
        </w:tabs>
        <w:ind w:left="284" w:hanging="284"/>
        <w:jc w:val="both"/>
        <w:rPr>
          <w:rFonts w:ascii="Times New Roman" w:hAnsi="Times New Roman" w:cs="Times New Roman"/>
        </w:rPr>
      </w:pPr>
      <w:r w:rsidRPr="00DA1405">
        <w:rPr>
          <w:rFonts w:ascii="Times New Roman" w:hAnsi="Times New Roman" w:cs="Times New Roman"/>
        </w:rPr>
        <w:t>docenti neoassunti e/o che non hanno mai fatto formazione.</w:t>
      </w:r>
    </w:p>
    <w:p w:rsidR="007F125B" w:rsidRPr="00DA1405" w:rsidRDefault="007F125B" w:rsidP="007F125B">
      <w:pPr>
        <w:widowControl w:val="0"/>
        <w:tabs>
          <w:tab w:val="left" w:pos="142"/>
          <w:tab w:val="left" w:pos="284"/>
        </w:tabs>
        <w:jc w:val="both"/>
        <w:rPr>
          <w:rFonts w:ascii="Times New Roman" w:hAnsi="Times New Roman" w:cs="Times New Roman"/>
          <w:b/>
          <w:u w:val="single"/>
        </w:rPr>
      </w:pPr>
      <w:r w:rsidRPr="00DA1405">
        <w:rPr>
          <w:rFonts w:ascii="Times New Roman" w:hAnsi="Times New Roman" w:cs="Times New Roman"/>
          <w:b/>
          <w:u w:val="single"/>
        </w:rPr>
        <w:t>ATA</w:t>
      </w:r>
    </w:p>
    <w:p w:rsidR="007F125B" w:rsidRPr="00DA1405" w:rsidRDefault="007F125B" w:rsidP="007F125B">
      <w:pPr>
        <w:widowControl w:val="0"/>
        <w:tabs>
          <w:tab w:val="left" w:pos="142"/>
          <w:tab w:val="left" w:pos="284"/>
        </w:tabs>
        <w:jc w:val="both"/>
        <w:rPr>
          <w:rFonts w:ascii="Times New Roman" w:hAnsi="Times New Roman" w:cs="Times New Roman"/>
        </w:rPr>
      </w:pPr>
      <w:r w:rsidRPr="00DA1405">
        <w:rPr>
          <w:rFonts w:ascii="Times New Roman" w:hAnsi="Times New Roman" w:cs="Times New Roman"/>
        </w:rPr>
        <w:t>Il Dirigente Scolastico, salvo prevalenti esigenze di servizio, autorizzerà la partecipazione ai corsi di aggiornamento e formazione che si svolgono in orario di servizio; quella svolta al di fuori dell’orario di servizio, ai fini del riconoscimento, deve essere preventivamente autorizzata. La partecipazione di tutto il personale ATA a iniziative di formazione e-learning è considerata servizio a tutti gli effetti se preventivamente autorizzata.</w:t>
      </w:r>
    </w:p>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In caso vi siano più richieste simultanee di partecipazione che incidano sul regolare funzionamento generale del servizio scolastico, verrà autorizzata la partecipazione ad un massimo di n. 1 unità, secondo il seguente ordine di priorità:</w:t>
      </w:r>
    </w:p>
    <w:p w:rsidR="007F125B" w:rsidRPr="00DA1405" w:rsidRDefault="007F125B" w:rsidP="007F125B">
      <w:pPr>
        <w:widowControl w:val="0"/>
        <w:numPr>
          <w:ilvl w:val="0"/>
          <w:numId w:val="5"/>
        </w:numPr>
        <w:tabs>
          <w:tab w:val="left" w:pos="142"/>
          <w:tab w:val="left" w:pos="284"/>
          <w:tab w:val="num" w:pos="1920"/>
        </w:tabs>
        <w:ind w:left="0" w:firstLine="0"/>
        <w:jc w:val="both"/>
        <w:rPr>
          <w:rFonts w:ascii="Times New Roman" w:hAnsi="Times New Roman" w:cs="Times New Roman"/>
        </w:rPr>
      </w:pPr>
      <w:r w:rsidRPr="00DA1405">
        <w:rPr>
          <w:rFonts w:ascii="Times New Roman" w:hAnsi="Times New Roman" w:cs="Times New Roman"/>
        </w:rPr>
        <w:t xml:space="preserve"> essere in servizio a tempo indeterminato/determinato con priorità legate agli specifici profili professionali ed alle mansioni svolte;</w:t>
      </w:r>
    </w:p>
    <w:p w:rsidR="007F125B" w:rsidRPr="00DA1405" w:rsidRDefault="007F125B" w:rsidP="007F125B">
      <w:pPr>
        <w:widowControl w:val="0"/>
        <w:numPr>
          <w:ilvl w:val="0"/>
          <w:numId w:val="5"/>
        </w:numPr>
        <w:tabs>
          <w:tab w:val="left" w:pos="142"/>
          <w:tab w:val="left" w:pos="284"/>
          <w:tab w:val="num" w:pos="1920"/>
        </w:tabs>
        <w:ind w:left="0" w:firstLine="0"/>
        <w:jc w:val="both"/>
        <w:rPr>
          <w:rFonts w:ascii="Times New Roman" w:hAnsi="Times New Roman" w:cs="Times New Roman"/>
        </w:rPr>
      </w:pPr>
      <w:r w:rsidRPr="00DA1405">
        <w:rPr>
          <w:rFonts w:ascii="Times New Roman" w:hAnsi="Times New Roman" w:cs="Times New Roman"/>
        </w:rPr>
        <w:t xml:space="preserve"> richiedere di partecipare ad iniziative di formazione previste dagli artt. 47 (compiti del personale ATA), 48 (mobilità professionale del personale ATA), 49 (valorizzazione delle professionalità degli assistenti amministrativi e tecnici e dei collaboratori scolastici) e 50 (attribuzioni di posizioni economiche per il personale ATA) del CCNL 2006-2009.</w:t>
      </w:r>
    </w:p>
    <w:p w:rsidR="007F125B" w:rsidRPr="00DA1405" w:rsidRDefault="007F125B" w:rsidP="007F125B">
      <w:pPr>
        <w:widowControl w:val="0"/>
        <w:tabs>
          <w:tab w:val="left" w:pos="142"/>
          <w:tab w:val="left" w:pos="284"/>
        </w:tabs>
        <w:jc w:val="both"/>
        <w:rPr>
          <w:rFonts w:ascii="Times New Roman" w:hAnsi="Times New Roman" w:cs="Times New Roman"/>
        </w:rPr>
      </w:pPr>
      <w:r w:rsidRPr="00DA1405">
        <w:rPr>
          <w:rFonts w:ascii="Times New Roman" w:hAnsi="Times New Roman" w:cs="Times New Roman"/>
        </w:rPr>
        <w:t>In ogni caso se per lo stesso periodo o corso di formazione vi siano più richieste di partecipazione in tutto o in parte coincidenti, si darà priorità’ alla partecipazione del corso più funzionale alle esigenze di servizio.</w:t>
      </w:r>
    </w:p>
    <w:p w:rsidR="007F125B" w:rsidRPr="00DA1405" w:rsidRDefault="007F125B" w:rsidP="007F125B">
      <w:pPr>
        <w:widowControl w:val="0"/>
        <w:tabs>
          <w:tab w:val="left" w:pos="142"/>
        </w:tabs>
        <w:jc w:val="both"/>
        <w:rPr>
          <w:rFonts w:ascii="Times New Roman" w:hAnsi="Times New Roman" w:cs="Times New Roman"/>
        </w:rPr>
      </w:pPr>
      <w:r w:rsidRPr="00DA1405">
        <w:rPr>
          <w:rFonts w:ascii="Times New Roman" w:hAnsi="Times New Roman" w:cs="Times New Roman"/>
        </w:rPr>
        <w:t>Al personale che partecipa a iniziative di aggiornamento e formazione svolte al di fuori dell’orario di servizio, le ore prestate in eccedenza saranno prioritariamente compensate per recuperare i prefestivi e/o per compensare eventuali debiti orari. Le spese di viaggio saranno rimborsate solo con l’utilizzo di mezzi pubblici</w:t>
      </w:r>
    </w:p>
    <w:p w:rsidR="00E81B47" w:rsidRPr="00DA1405" w:rsidRDefault="00E81B47" w:rsidP="007F125B">
      <w:pPr>
        <w:widowControl w:val="0"/>
        <w:tabs>
          <w:tab w:val="left" w:pos="142"/>
        </w:tabs>
        <w:jc w:val="both"/>
        <w:rPr>
          <w:rFonts w:ascii="Times New Roman" w:hAnsi="Times New Roman" w:cs="Times New Roman"/>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pct5" w:color="auto" w:fill="auto"/>
        <w:tblLook w:val="04A0" w:firstRow="1" w:lastRow="0" w:firstColumn="1" w:lastColumn="0" w:noHBand="0" w:noVBand="1"/>
      </w:tblPr>
      <w:tblGrid>
        <w:gridCol w:w="9628"/>
      </w:tblGrid>
      <w:tr w:rsidR="00E81B47" w:rsidRPr="00DA1405" w:rsidTr="00E81B47">
        <w:tc>
          <w:tcPr>
            <w:tcW w:w="9628" w:type="dxa"/>
            <w:tcBorders>
              <w:top w:val="single" w:sz="4" w:space="0" w:color="F2F2F2"/>
              <w:left w:val="single" w:sz="4" w:space="0" w:color="F2F2F2"/>
              <w:bottom w:val="single" w:sz="4" w:space="0" w:color="F2F2F2"/>
              <w:right w:val="single" w:sz="4" w:space="0" w:color="F2F2F2"/>
            </w:tcBorders>
            <w:shd w:val="pct5" w:color="auto" w:fill="auto"/>
            <w:hideMark/>
          </w:tcPr>
          <w:p w:rsidR="00E81B47" w:rsidRPr="00DA1405" w:rsidRDefault="00E81B47" w:rsidP="00E81B47">
            <w:pPr>
              <w:widowControl w:val="0"/>
              <w:tabs>
                <w:tab w:val="left" w:pos="142"/>
              </w:tabs>
              <w:jc w:val="both"/>
              <w:rPr>
                <w:rFonts w:ascii="Times New Roman" w:hAnsi="Times New Roman" w:cs="Times New Roman"/>
                <w:b/>
                <w:color w:val="2F5496" w:themeColor="accent1" w:themeShade="BF"/>
              </w:rPr>
            </w:pPr>
            <w:r w:rsidRPr="00DA1405">
              <w:rPr>
                <w:rFonts w:ascii="Times New Roman" w:hAnsi="Times New Roman" w:cs="Times New Roman"/>
                <w:b/>
                <w:color w:val="2F5496" w:themeColor="accent1" w:themeShade="BF"/>
              </w:rPr>
              <w:t>2.d) Fruizione di permessi brevi per congedo parentale (primi dodici anni del bambino e/o ex legge 104/92</w:t>
            </w:r>
          </w:p>
        </w:tc>
      </w:tr>
    </w:tbl>
    <w:p w:rsidR="00E81B47" w:rsidRPr="00DA1405" w:rsidRDefault="00E81B47" w:rsidP="00E81B47">
      <w:pPr>
        <w:widowControl w:val="0"/>
        <w:tabs>
          <w:tab w:val="left" w:pos="142"/>
        </w:tabs>
        <w:jc w:val="both"/>
        <w:rPr>
          <w:rFonts w:ascii="Times New Roman" w:hAnsi="Times New Roman" w:cs="Times New Roman"/>
        </w:rPr>
      </w:pPr>
      <w:r w:rsidRPr="00DA1405">
        <w:rPr>
          <w:rFonts w:ascii="Times New Roman" w:hAnsi="Times New Roman" w:cs="Times New Roman"/>
        </w:rPr>
        <w:t>In applicazione della legge 228/2013 e del DLGS 80/2015 (</w:t>
      </w:r>
      <w:proofErr w:type="spellStart"/>
      <w:r w:rsidRPr="00DA1405">
        <w:rPr>
          <w:rFonts w:ascii="Times New Roman" w:hAnsi="Times New Roman" w:cs="Times New Roman"/>
        </w:rPr>
        <w:t>mod</w:t>
      </w:r>
      <w:proofErr w:type="spellEnd"/>
      <w:r w:rsidRPr="00DA1405">
        <w:rPr>
          <w:rFonts w:ascii="Times New Roman" w:hAnsi="Times New Roman" w:cs="Times New Roman"/>
        </w:rPr>
        <w:t>. dell’art.32 del DLGS n. 151/2001) il personale docente e ATA ha diritto di frazionare ad ore il congedo parentale come alternativa ad un</w:t>
      </w:r>
    </w:p>
    <w:p w:rsidR="00E81B47" w:rsidRPr="00DA1405" w:rsidRDefault="00E81B47" w:rsidP="00E81B47">
      <w:pPr>
        <w:widowControl w:val="0"/>
        <w:tabs>
          <w:tab w:val="left" w:pos="142"/>
        </w:tabs>
        <w:jc w:val="both"/>
        <w:rPr>
          <w:rFonts w:ascii="Times New Roman" w:hAnsi="Times New Roman" w:cs="Times New Roman"/>
        </w:rPr>
      </w:pPr>
      <w:r w:rsidRPr="00DA1405">
        <w:rPr>
          <w:rFonts w:ascii="Times New Roman" w:hAnsi="Times New Roman" w:cs="Times New Roman"/>
        </w:rPr>
        <w:t>intero giorno di permesso senza superare i limiti complessivi massimi previsti per legge.</w:t>
      </w:r>
    </w:p>
    <w:p w:rsidR="00E81B47" w:rsidRPr="00DA1405" w:rsidRDefault="00E81B47" w:rsidP="00E81B47">
      <w:pPr>
        <w:widowControl w:val="0"/>
        <w:tabs>
          <w:tab w:val="left" w:pos="142"/>
        </w:tabs>
        <w:jc w:val="both"/>
        <w:rPr>
          <w:rFonts w:ascii="Times New Roman" w:hAnsi="Times New Roman" w:cs="Times New Roman"/>
        </w:rPr>
      </w:pPr>
      <w:r w:rsidRPr="00DA1405">
        <w:rPr>
          <w:rFonts w:ascii="Times New Roman" w:hAnsi="Times New Roman" w:cs="Times New Roman"/>
        </w:rPr>
        <w:t>Ai fini di consentire all’istituto di organizzare il servizio senza creare disagi all’utenza, il docente o</w:t>
      </w:r>
    </w:p>
    <w:p w:rsidR="00E81B47" w:rsidRPr="00DA1405" w:rsidRDefault="00E81B47" w:rsidP="00E81B47">
      <w:pPr>
        <w:widowControl w:val="0"/>
        <w:tabs>
          <w:tab w:val="left" w:pos="142"/>
        </w:tabs>
        <w:jc w:val="both"/>
        <w:rPr>
          <w:rFonts w:ascii="Times New Roman" w:hAnsi="Times New Roman" w:cs="Times New Roman"/>
        </w:rPr>
      </w:pPr>
      <w:r w:rsidRPr="00DA1405">
        <w:rPr>
          <w:rFonts w:ascii="Times New Roman" w:hAnsi="Times New Roman" w:cs="Times New Roman"/>
        </w:rPr>
        <w:t xml:space="preserve">ATA che intende usufruire in maniera continuativa per tutto il corso dell’anno scolastico di tale </w:t>
      </w:r>
      <w:r w:rsidRPr="00DA1405">
        <w:rPr>
          <w:rFonts w:ascii="Times New Roman" w:hAnsi="Times New Roman" w:cs="Times New Roman"/>
        </w:rPr>
        <w:lastRenderedPageBreak/>
        <w:t>possibilità, produrrà formale richiesta scritta al Dirigente Scolastico entro l’inizio dell’anno scolastico</w:t>
      </w:r>
    </w:p>
    <w:p w:rsidR="00E81B47" w:rsidRPr="00DA1405" w:rsidRDefault="00E81B47" w:rsidP="00E81B47">
      <w:pPr>
        <w:widowControl w:val="0"/>
        <w:tabs>
          <w:tab w:val="left" w:pos="142"/>
        </w:tabs>
        <w:jc w:val="both"/>
        <w:rPr>
          <w:rFonts w:ascii="Times New Roman" w:hAnsi="Times New Roman" w:cs="Times New Roman"/>
        </w:rPr>
      </w:pPr>
      <w:r w:rsidRPr="00DA1405">
        <w:rPr>
          <w:rFonts w:ascii="Times New Roman" w:hAnsi="Times New Roman" w:cs="Times New Roman"/>
        </w:rPr>
        <w:t>e comunque prima della organizzazione dell’orario di servizio (per i docenti) e dei turni di lavoro (per</w:t>
      </w:r>
    </w:p>
    <w:p w:rsidR="00E81B47" w:rsidRPr="00DA1405" w:rsidRDefault="00E81B47" w:rsidP="00E81B47">
      <w:pPr>
        <w:widowControl w:val="0"/>
        <w:tabs>
          <w:tab w:val="left" w:pos="142"/>
        </w:tabs>
        <w:jc w:val="both"/>
        <w:rPr>
          <w:rFonts w:ascii="Times New Roman" w:hAnsi="Times New Roman" w:cs="Times New Roman"/>
        </w:rPr>
      </w:pPr>
      <w:r w:rsidRPr="00DA1405">
        <w:rPr>
          <w:rFonts w:ascii="Times New Roman" w:hAnsi="Times New Roman" w:cs="Times New Roman"/>
        </w:rPr>
        <w:t>il personale ATA).</w:t>
      </w:r>
    </w:p>
    <w:p w:rsidR="00E81B47" w:rsidRPr="00DA1405" w:rsidRDefault="00E81B47" w:rsidP="00E81B47">
      <w:pPr>
        <w:widowControl w:val="0"/>
        <w:tabs>
          <w:tab w:val="left" w:pos="142"/>
        </w:tabs>
        <w:jc w:val="both"/>
        <w:rPr>
          <w:rFonts w:ascii="Times New Roman" w:hAnsi="Times New Roman" w:cs="Times New Roman"/>
        </w:rPr>
      </w:pPr>
      <w:r w:rsidRPr="00DA1405">
        <w:rPr>
          <w:rFonts w:ascii="Times New Roman" w:hAnsi="Times New Roman" w:cs="Times New Roman"/>
        </w:rPr>
        <w:t>Si ricorda che tale opzione è normativamente fissata in misura massima alla metà dell’orario medio</w:t>
      </w:r>
    </w:p>
    <w:p w:rsidR="00E81B47" w:rsidRPr="00DA1405" w:rsidRDefault="00E81B47" w:rsidP="00E81B47">
      <w:pPr>
        <w:widowControl w:val="0"/>
        <w:tabs>
          <w:tab w:val="left" w:pos="142"/>
        </w:tabs>
        <w:jc w:val="both"/>
        <w:rPr>
          <w:rFonts w:ascii="Times New Roman" w:hAnsi="Times New Roman" w:cs="Times New Roman"/>
        </w:rPr>
      </w:pPr>
      <w:r w:rsidRPr="00DA1405">
        <w:rPr>
          <w:rFonts w:ascii="Times New Roman" w:hAnsi="Times New Roman" w:cs="Times New Roman"/>
        </w:rPr>
        <w:t>giornaliero fino al raggiungimento del limite massimo consentito. In ogni caso, per evidenti ragioni organizzative, saranno concessi permessi orari soltanto in unità di ore (non frazione di ora);</w:t>
      </w:r>
    </w:p>
    <w:p w:rsidR="007F125B" w:rsidRPr="00DA1405" w:rsidRDefault="007F125B" w:rsidP="007F125B">
      <w:pPr>
        <w:widowControl w:val="0"/>
        <w:tabs>
          <w:tab w:val="left" w:pos="142"/>
        </w:tabs>
        <w:jc w:val="both"/>
        <w:rPr>
          <w:rFonts w:ascii="Times New Roman" w:hAnsi="Times New Roman" w:cs="Times New Roman"/>
          <w:highlight w:val="yellow"/>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pct5" w:color="auto" w:fill="auto"/>
        <w:tblLook w:val="04A0" w:firstRow="1" w:lastRow="0" w:firstColumn="1" w:lastColumn="0" w:noHBand="0" w:noVBand="1"/>
      </w:tblPr>
      <w:tblGrid>
        <w:gridCol w:w="9628"/>
      </w:tblGrid>
      <w:tr w:rsidR="007F125B" w:rsidRPr="00DA1405" w:rsidTr="007F125B">
        <w:tc>
          <w:tcPr>
            <w:tcW w:w="9628" w:type="dxa"/>
            <w:tcBorders>
              <w:top w:val="single" w:sz="4" w:space="0" w:color="F2F2F2"/>
              <w:left w:val="single" w:sz="4" w:space="0" w:color="F2F2F2"/>
              <w:bottom w:val="single" w:sz="4" w:space="0" w:color="F2F2F2"/>
              <w:right w:val="single" w:sz="4" w:space="0" w:color="F2F2F2"/>
            </w:tcBorders>
            <w:shd w:val="pct5" w:color="auto" w:fill="auto"/>
            <w:hideMark/>
          </w:tcPr>
          <w:p w:rsidR="007F125B" w:rsidRPr="00DA1405" w:rsidRDefault="007F125B">
            <w:pPr>
              <w:spacing w:line="100" w:lineRule="atLeast"/>
              <w:jc w:val="both"/>
              <w:rPr>
                <w:rFonts w:ascii="Times New Roman" w:hAnsi="Times New Roman" w:cs="Times New Roman"/>
                <w:b/>
                <w:bCs/>
              </w:rPr>
            </w:pPr>
            <w:r w:rsidRPr="00DA1405">
              <w:rPr>
                <w:rFonts w:ascii="Times New Roman" w:hAnsi="Times New Roman" w:cs="Times New Roman"/>
                <w:b/>
                <w:color w:val="1F4E79"/>
              </w:rPr>
              <w:t>2.</w:t>
            </w:r>
            <w:r w:rsidR="00E81B47" w:rsidRPr="00DA1405">
              <w:rPr>
                <w:rFonts w:ascii="Times New Roman" w:hAnsi="Times New Roman" w:cs="Times New Roman"/>
                <w:b/>
                <w:color w:val="1F4E79"/>
              </w:rPr>
              <w:t>e</w:t>
            </w:r>
            <w:r w:rsidRPr="00DA1405">
              <w:rPr>
                <w:rFonts w:ascii="Times New Roman" w:hAnsi="Times New Roman" w:cs="Times New Roman"/>
                <w:b/>
                <w:color w:val="1F4E79"/>
              </w:rPr>
              <w:t xml:space="preserve">) La promozione della legalità, della qualità del lavoro e del benessere organizzativo e individuazione delle misure di prevenzione dello stress lavoro-correlato e di fenomeni di </w:t>
            </w:r>
            <w:proofErr w:type="spellStart"/>
            <w:r w:rsidRPr="00DA1405">
              <w:rPr>
                <w:rFonts w:ascii="Times New Roman" w:hAnsi="Times New Roman" w:cs="Times New Roman"/>
                <w:b/>
                <w:color w:val="1F4E79"/>
              </w:rPr>
              <w:t>burn</w:t>
            </w:r>
            <w:proofErr w:type="spellEnd"/>
            <w:r w:rsidRPr="00DA1405">
              <w:rPr>
                <w:rFonts w:ascii="Times New Roman" w:hAnsi="Times New Roman" w:cs="Times New Roman"/>
                <w:b/>
                <w:color w:val="1F4E79"/>
              </w:rPr>
              <w:t>-out.</w:t>
            </w:r>
          </w:p>
        </w:tc>
      </w:tr>
    </w:tbl>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 xml:space="preserve">Le misure riguardanti lo stress da lavoro correlato trovano spazio nel Piano della sicurezza emanate dal Dirigente Scolastico. </w:t>
      </w:r>
    </w:p>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Al fine di promuovere legalità, qualità del lavoro del benessere organizzativo tutto il personale dell’istituto è coinvolto in un piano di miglioramento dell’organizzazione dell'offerta didattica e formativa.</w:t>
      </w:r>
    </w:p>
    <w:p w:rsidR="007F125B" w:rsidRPr="00DA1405" w:rsidRDefault="007F125B" w:rsidP="007F125B">
      <w:pPr>
        <w:suppressAutoHyphens w:val="0"/>
        <w:jc w:val="both"/>
        <w:rPr>
          <w:rFonts w:ascii="Times New Roman" w:hAnsi="Times New Roman" w:cs="Times New Roman"/>
          <w:color w:val="000000"/>
        </w:rPr>
      </w:pPr>
      <w:r w:rsidRPr="00DA1405">
        <w:rPr>
          <w:rFonts w:ascii="Times New Roman" w:hAnsi="Times New Roman" w:cs="Times New Roman"/>
          <w:color w:val="000000"/>
        </w:rPr>
        <w:t xml:space="preserve">Le materie di cui ai punti 3-4-5-6 della presente informativa sono oggetto di confronto ai sensi dell’art. 6 del CCNL del comparto istruzione e ricerca 2016-2018 al quale si rinvia integralmente. </w:t>
      </w:r>
    </w:p>
    <w:p w:rsidR="007F125B" w:rsidRPr="00DA1405" w:rsidRDefault="007F125B" w:rsidP="007F125B">
      <w:pPr>
        <w:suppressAutoHyphens w:val="0"/>
        <w:jc w:val="both"/>
        <w:rPr>
          <w:rFonts w:ascii="Times New Roman" w:hAnsi="Times New Roman" w:cs="Times New Roman"/>
          <w:color w:val="000000"/>
        </w:rPr>
      </w:pPr>
    </w:p>
    <w:p w:rsidR="007F125B" w:rsidRPr="00DA1405" w:rsidRDefault="007F125B" w:rsidP="007F125B">
      <w:pPr>
        <w:pBdr>
          <w:top w:val="single" w:sz="12" w:space="1" w:color="auto"/>
          <w:left w:val="single" w:sz="12" w:space="0" w:color="auto"/>
          <w:bottom w:val="single" w:sz="12" w:space="1" w:color="auto"/>
          <w:right w:val="single" w:sz="12" w:space="4" w:color="auto"/>
        </w:pBdr>
        <w:jc w:val="center"/>
        <w:rPr>
          <w:rFonts w:ascii="Times New Roman" w:hAnsi="Times New Roman" w:cs="Times New Roman"/>
          <w:b/>
        </w:rPr>
      </w:pPr>
      <w:r w:rsidRPr="00DA1405">
        <w:rPr>
          <w:rFonts w:ascii="Times New Roman" w:hAnsi="Times New Roman" w:cs="Times New Roman"/>
          <w:b/>
        </w:rPr>
        <w:t>Criteri assegnazione incarico DSGA su posto vacante e/o disponibile</w:t>
      </w:r>
    </w:p>
    <w:p w:rsidR="007F125B" w:rsidRPr="00DA1405" w:rsidRDefault="007F125B" w:rsidP="007F125B">
      <w:pPr>
        <w:pStyle w:val="Paragrafoelenco"/>
        <w:numPr>
          <w:ilvl w:val="0"/>
          <w:numId w:val="17"/>
        </w:numPr>
        <w:tabs>
          <w:tab w:val="left" w:pos="284"/>
        </w:tabs>
        <w:suppressAutoHyphens w:val="0"/>
        <w:autoSpaceDE w:val="0"/>
        <w:autoSpaceDN w:val="0"/>
        <w:adjustRightInd w:val="0"/>
        <w:ind w:left="0" w:firstLine="0"/>
        <w:contextualSpacing/>
        <w:jc w:val="both"/>
        <w:rPr>
          <w:rFonts w:ascii="Times New Roman" w:hAnsi="Times New Roman" w:cs="Times New Roman"/>
          <w:szCs w:val="24"/>
        </w:rPr>
      </w:pPr>
      <w:r w:rsidRPr="00DA1405">
        <w:rPr>
          <w:rFonts w:ascii="Times New Roman" w:hAnsi="Times New Roman" w:cs="Times New Roman"/>
          <w:szCs w:val="24"/>
        </w:rPr>
        <w:t>In caso di posto vacante e/o disponibile nel profilo di direttore dei servizi generali ed amministrativi l’incarico verrà ricoperto dall’ assistente amministrativo, titolare e/o in servizio in questo Istituto, beneficiario della seconda posizione economica di cui all’art. 2 della sequenza contrattuale 25 luglio 2008, che in questo Istituto, nell’anno scolastico precedente, abbia svolto servizio come DSGA per un periodo non inferiore a 6 mesi;</w:t>
      </w:r>
    </w:p>
    <w:p w:rsidR="007F125B" w:rsidRPr="00DA1405" w:rsidRDefault="007F125B" w:rsidP="007F125B">
      <w:pPr>
        <w:pStyle w:val="Paragrafoelenco"/>
        <w:numPr>
          <w:ilvl w:val="0"/>
          <w:numId w:val="17"/>
        </w:numPr>
        <w:tabs>
          <w:tab w:val="left" w:pos="142"/>
          <w:tab w:val="left" w:pos="284"/>
        </w:tabs>
        <w:suppressAutoHyphens w:val="0"/>
        <w:autoSpaceDE w:val="0"/>
        <w:autoSpaceDN w:val="0"/>
        <w:adjustRightInd w:val="0"/>
        <w:ind w:left="0" w:firstLine="0"/>
        <w:contextualSpacing/>
        <w:jc w:val="both"/>
        <w:rPr>
          <w:rFonts w:ascii="Times New Roman" w:hAnsi="Times New Roman" w:cs="Times New Roman"/>
          <w:szCs w:val="24"/>
        </w:rPr>
      </w:pPr>
      <w:r w:rsidRPr="00DA1405">
        <w:rPr>
          <w:rFonts w:ascii="Times New Roman" w:hAnsi="Times New Roman" w:cs="Times New Roman"/>
          <w:szCs w:val="24"/>
        </w:rPr>
        <w:t xml:space="preserve">In assenza di personale di cui al punto precedente l’incarico verrà ricoperto da un assistente amministrativo titolare e/o in servizio nell’Istituto beneficiario della seconda posizione economica di cui all’art. 2 della sequenza contrattuale 25 luglio 2008. </w:t>
      </w:r>
    </w:p>
    <w:p w:rsidR="007F125B" w:rsidRPr="00DA1405" w:rsidRDefault="007F125B" w:rsidP="007F125B">
      <w:pPr>
        <w:autoSpaceDE w:val="0"/>
        <w:autoSpaceDN w:val="0"/>
        <w:adjustRightInd w:val="0"/>
        <w:jc w:val="both"/>
        <w:rPr>
          <w:rFonts w:ascii="Times New Roman" w:hAnsi="Times New Roman" w:cs="Times New Roman"/>
        </w:rPr>
      </w:pPr>
      <w:r w:rsidRPr="00DA1405">
        <w:rPr>
          <w:rFonts w:ascii="Times New Roman" w:hAnsi="Times New Roman" w:cs="Times New Roman"/>
        </w:rPr>
        <w:t>In caso di più assistenti amministrativi, che si sono dichiarati disponibili, beneficiari della seconda posizione economica di cui all’art. 2 della sequenza contrattuale 25 luglio 2008, aspiranti alla medesima nomina, per l’assegnazione dell’incarico, si procederà alla formulazione di una graduatoria secondo i criteri sotto indicati:</w:t>
      </w:r>
    </w:p>
    <w:p w:rsidR="007F125B" w:rsidRPr="00DA1405" w:rsidRDefault="007F125B" w:rsidP="007F125B">
      <w:pPr>
        <w:autoSpaceDE w:val="0"/>
        <w:autoSpaceDN w:val="0"/>
        <w:adjustRightInd w:val="0"/>
        <w:jc w:val="both"/>
        <w:rPr>
          <w:rFonts w:ascii="Times New Roman" w:hAnsi="Times New Roman" w:cs="Times New Roman"/>
        </w:rPr>
      </w:pPr>
      <w:r w:rsidRPr="00DA1405">
        <w:rPr>
          <w:rFonts w:ascii="Times New Roman" w:hAnsi="Times New Roman" w:cs="Times New Roman"/>
        </w:rPr>
        <w:t>-Laurea specifica punti 10</w:t>
      </w:r>
    </w:p>
    <w:p w:rsidR="007F125B" w:rsidRPr="00DA1405" w:rsidRDefault="007F125B" w:rsidP="007F125B">
      <w:pPr>
        <w:autoSpaceDE w:val="0"/>
        <w:autoSpaceDN w:val="0"/>
        <w:adjustRightInd w:val="0"/>
        <w:jc w:val="both"/>
        <w:rPr>
          <w:rFonts w:ascii="Times New Roman" w:hAnsi="Times New Roman" w:cs="Times New Roman"/>
        </w:rPr>
      </w:pPr>
      <w:r w:rsidRPr="00DA1405">
        <w:rPr>
          <w:rFonts w:ascii="Times New Roman" w:hAnsi="Times New Roman" w:cs="Times New Roman"/>
        </w:rPr>
        <w:t>-Per ogni laurea non specifica punti 6</w:t>
      </w:r>
    </w:p>
    <w:p w:rsidR="007F125B" w:rsidRPr="00DA1405" w:rsidRDefault="007F125B" w:rsidP="007F125B">
      <w:pPr>
        <w:autoSpaceDE w:val="0"/>
        <w:autoSpaceDN w:val="0"/>
        <w:adjustRightInd w:val="0"/>
        <w:jc w:val="both"/>
        <w:rPr>
          <w:rFonts w:ascii="Times New Roman" w:hAnsi="Times New Roman" w:cs="Times New Roman"/>
        </w:rPr>
      </w:pPr>
      <w:r w:rsidRPr="00DA1405">
        <w:rPr>
          <w:rFonts w:ascii="Times New Roman" w:hAnsi="Times New Roman" w:cs="Times New Roman"/>
        </w:rPr>
        <w:t>-Per ogni diploma di laurea punti 3</w:t>
      </w:r>
    </w:p>
    <w:p w:rsidR="007F125B" w:rsidRPr="00DA1405" w:rsidRDefault="007F125B" w:rsidP="007F125B">
      <w:pPr>
        <w:autoSpaceDE w:val="0"/>
        <w:autoSpaceDN w:val="0"/>
        <w:adjustRightInd w:val="0"/>
        <w:jc w:val="both"/>
        <w:rPr>
          <w:rFonts w:ascii="Times New Roman" w:hAnsi="Times New Roman" w:cs="Times New Roman"/>
        </w:rPr>
      </w:pPr>
      <w:r w:rsidRPr="00DA1405">
        <w:rPr>
          <w:rFonts w:ascii="Times New Roman" w:hAnsi="Times New Roman" w:cs="Times New Roman"/>
        </w:rPr>
        <w:t>-Per ogni anno di servizio prestato nella funzione di DSGA punti 12</w:t>
      </w:r>
    </w:p>
    <w:p w:rsidR="007F125B" w:rsidRPr="00DA1405" w:rsidRDefault="007F125B" w:rsidP="007F125B">
      <w:pPr>
        <w:autoSpaceDE w:val="0"/>
        <w:autoSpaceDN w:val="0"/>
        <w:adjustRightInd w:val="0"/>
        <w:ind w:left="142" w:hanging="142"/>
        <w:jc w:val="both"/>
        <w:rPr>
          <w:rFonts w:ascii="Times New Roman" w:hAnsi="Times New Roman" w:cs="Times New Roman"/>
        </w:rPr>
      </w:pPr>
      <w:r w:rsidRPr="00DA1405">
        <w:rPr>
          <w:rFonts w:ascii="Times New Roman" w:hAnsi="Times New Roman" w:cs="Times New Roman"/>
        </w:rPr>
        <w:t>-Per ogni anno di anzianità di attribuzione del beneficio della seconda posizione economica di cui all’art. 2 della sequenza contrattuale 25 luglio 2008 punti 2;</w:t>
      </w:r>
    </w:p>
    <w:p w:rsidR="007F125B" w:rsidRPr="00DA1405" w:rsidRDefault="007F125B" w:rsidP="007F125B">
      <w:pPr>
        <w:autoSpaceDE w:val="0"/>
        <w:autoSpaceDN w:val="0"/>
        <w:adjustRightInd w:val="0"/>
        <w:jc w:val="both"/>
        <w:rPr>
          <w:rFonts w:ascii="Times New Roman" w:hAnsi="Times New Roman" w:cs="Times New Roman"/>
        </w:rPr>
      </w:pPr>
      <w:r w:rsidRPr="00DA1405">
        <w:rPr>
          <w:rFonts w:ascii="Times New Roman" w:hAnsi="Times New Roman" w:cs="Times New Roman"/>
        </w:rPr>
        <w:t>-Per ogni anno di servizio prestato nella funzione di responsabile amministrativo punti 6</w:t>
      </w:r>
    </w:p>
    <w:p w:rsidR="007F125B" w:rsidRPr="00DA1405" w:rsidRDefault="007F125B" w:rsidP="007F125B">
      <w:pPr>
        <w:jc w:val="both"/>
        <w:rPr>
          <w:rFonts w:ascii="Times New Roman" w:hAnsi="Times New Roman" w:cs="Times New Roman"/>
        </w:rPr>
      </w:pPr>
      <w:r w:rsidRPr="00DA1405">
        <w:rPr>
          <w:rFonts w:ascii="Times New Roman" w:hAnsi="Times New Roman" w:cs="Times New Roman"/>
        </w:rPr>
        <w:t>-Per ogni anno di servizio prestato nella qualifica di assistente amministrativo di ruolo punti 2.</w:t>
      </w:r>
    </w:p>
    <w:p w:rsidR="007F125B" w:rsidRPr="00DA1405" w:rsidRDefault="007F125B" w:rsidP="007F125B">
      <w:pPr>
        <w:widowControl w:val="0"/>
        <w:tabs>
          <w:tab w:val="left" w:pos="142"/>
        </w:tabs>
        <w:jc w:val="both"/>
        <w:rPr>
          <w:rFonts w:ascii="Times New Roman" w:hAnsi="Times New Roman" w:cs="Times New Roman"/>
        </w:rPr>
      </w:pPr>
      <w:r w:rsidRPr="00DA1405">
        <w:rPr>
          <w:rFonts w:ascii="Times New Roman" w:hAnsi="Times New Roman" w:cs="Times New Roman"/>
        </w:rPr>
        <w:t xml:space="preserve">In assenza di personale di cui ai punti precedenti </w:t>
      </w:r>
      <w:r w:rsidRPr="00DA1405">
        <w:rPr>
          <w:rFonts w:ascii="Times New Roman" w:hAnsi="Times New Roman" w:cs="Times New Roman"/>
          <w:b/>
        </w:rPr>
        <w:t>1 e 2</w:t>
      </w:r>
      <w:r w:rsidRPr="00DA1405">
        <w:rPr>
          <w:rFonts w:ascii="Times New Roman" w:hAnsi="Times New Roman" w:cs="Times New Roman"/>
        </w:rPr>
        <w:t xml:space="preserve">, ai sensi dell’art. 47 del CCNL 29/11/2007, l’incarico verrà conferito agli assistenti amministrativi in servizio nell’istituzione scolastica, ivi compresi i beneficiari della prima posizione economica di cui all’art. 2 della sequenza contrattuale </w:t>
      </w:r>
      <w:r w:rsidRPr="00DA1405">
        <w:rPr>
          <w:rFonts w:ascii="Times New Roman" w:hAnsi="Times New Roman" w:cs="Times New Roman"/>
        </w:rPr>
        <w:lastRenderedPageBreak/>
        <w:t>25 luglio 2008, che si siano dichiarati disponibili, procedendo, se necessario, alla formulazione della graduatoria come sopra specificato.</w:t>
      </w:r>
    </w:p>
    <w:p w:rsidR="007F125B" w:rsidRPr="00DA1405" w:rsidRDefault="007F125B" w:rsidP="007F125B">
      <w:pPr>
        <w:suppressAutoHyphens w:val="0"/>
        <w:autoSpaceDE w:val="0"/>
        <w:autoSpaceDN w:val="0"/>
        <w:adjustRightInd w:val="0"/>
        <w:jc w:val="both"/>
        <w:rPr>
          <w:rFonts w:ascii="Times New Roman" w:hAnsi="Times New Roman" w:cs="Times New Roman"/>
          <w:b/>
          <w:lang w:eastAsia="it-IT"/>
        </w:rPr>
      </w:pPr>
    </w:p>
    <w:p w:rsidR="007F125B" w:rsidRPr="00DA1405" w:rsidRDefault="007F125B" w:rsidP="007F125B">
      <w:pPr>
        <w:suppressAutoHyphens w:val="0"/>
        <w:spacing w:line="0" w:lineRule="atLeast"/>
        <w:ind w:right="12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CAPO II - DIRITTI SINDACALI</w:t>
      </w: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2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9 – Attività sindacale</w:t>
      </w: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18"/>
        </w:numPr>
        <w:tabs>
          <w:tab w:val="left" w:pos="284"/>
          <w:tab w:val="left" w:pos="426"/>
        </w:tabs>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 RSU e i rappresentanti delle OO.SS. rappresentative dispongono di una bacheca sindacale, situata in ogni plesso e sono responsabili dell’affissione in essa dei documenti relativi all’attività sindacale.</w:t>
      </w:r>
    </w:p>
    <w:p w:rsidR="007F125B" w:rsidRPr="00DA1405" w:rsidRDefault="007F125B" w:rsidP="007F125B">
      <w:pPr>
        <w:numPr>
          <w:ilvl w:val="0"/>
          <w:numId w:val="18"/>
        </w:numPr>
        <w:tabs>
          <w:tab w:val="left" w:pos="284"/>
          <w:tab w:val="left" w:pos="426"/>
        </w:tabs>
        <w:suppressAutoHyphens w:val="0"/>
        <w:spacing w:line="208" w:lineRule="auto"/>
        <w:ind w:left="284" w:right="-1" w:hanging="284"/>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Ogni documento affisso alla bacheca di cui al comma 1 deve essere chiaramente firmato dalla persona che lo affigge, ai fini dell’assunzione della responsabilità legale.</w:t>
      </w:r>
    </w:p>
    <w:p w:rsidR="007F125B" w:rsidRPr="00DA1405" w:rsidRDefault="007F125B" w:rsidP="007F125B">
      <w:pPr>
        <w:tabs>
          <w:tab w:val="left" w:pos="284"/>
          <w:tab w:val="left" w:pos="426"/>
        </w:tabs>
        <w:suppressAutoHyphens w:val="0"/>
        <w:spacing w:line="81" w:lineRule="exact"/>
        <w:ind w:left="284" w:right="-1" w:hanging="284"/>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18"/>
        </w:numPr>
        <w:tabs>
          <w:tab w:val="left" w:pos="284"/>
          <w:tab w:val="left" w:pos="426"/>
          <w:tab w:val="left" w:pos="8931"/>
        </w:tabs>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 RSU e le OO.SS. rappresentative possono utilizzare, a richiesta, per la propria attività sindacale un locale individuato al bisogno, concordando con il dirigente le modalità per la gestione, il controllo e la pulizia del locale.</w:t>
      </w:r>
    </w:p>
    <w:p w:rsidR="007F125B" w:rsidRPr="00DA1405" w:rsidRDefault="007F125B" w:rsidP="007F125B">
      <w:pPr>
        <w:tabs>
          <w:tab w:val="left" w:pos="284"/>
          <w:tab w:val="left" w:pos="426"/>
          <w:tab w:val="left" w:pos="8931"/>
        </w:tabs>
        <w:suppressAutoHyphens w:val="0"/>
        <w:spacing w:line="82" w:lineRule="exact"/>
        <w:ind w:left="284" w:right="-1" w:hanging="284"/>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18"/>
        </w:numPr>
        <w:tabs>
          <w:tab w:val="left" w:pos="284"/>
          <w:tab w:val="left" w:pos="426"/>
          <w:tab w:val="left" w:pos="8931"/>
        </w:tabs>
        <w:suppressAutoHyphens w:val="0"/>
        <w:spacing w:line="208" w:lineRule="auto"/>
        <w:ind w:left="284" w:right="-1" w:hanging="284"/>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dirigente trasmette alla RSU e ai terminali associativi delle OO.SS. rappresentative le notizie di natura sindacale provenienti dall'esterno.</w:t>
      </w:r>
    </w:p>
    <w:p w:rsidR="007F125B" w:rsidRPr="00DA1405" w:rsidRDefault="007F125B" w:rsidP="007F125B">
      <w:pPr>
        <w:numPr>
          <w:ilvl w:val="0"/>
          <w:numId w:val="18"/>
        </w:numPr>
        <w:shd w:val="clear" w:color="auto" w:fill="FFFFFF"/>
        <w:tabs>
          <w:tab w:val="left" w:pos="284"/>
          <w:tab w:val="left" w:pos="426"/>
          <w:tab w:val="left" w:pos="8931"/>
        </w:tabs>
        <w:suppressAutoHyphens w:val="0"/>
        <w:ind w:left="284" w:right="-1" w:hanging="284"/>
        <w:jc w:val="both"/>
        <w:rPr>
          <w:rFonts w:ascii="Times New Roman" w:eastAsia="Calibri" w:hAnsi="Times New Roman" w:cs="Times New Roman"/>
          <w:color w:val="000000"/>
          <w:lang w:eastAsia="it-IT" w:bidi="it-IT"/>
        </w:rPr>
      </w:pPr>
      <w:r w:rsidRPr="00DA1405">
        <w:rPr>
          <w:rFonts w:ascii="Times New Roman" w:eastAsia="Calibri" w:hAnsi="Times New Roman" w:cs="Times New Roman"/>
          <w:color w:val="000000"/>
          <w:lang w:eastAsia="it-IT" w:bidi="it-IT"/>
        </w:rPr>
        <w:t>Visto il Contratto Collettivo Nazionale di Lavoro, sottoscritto in data 19/04/201</w:t>
      </w:r>
      <w:r w:rsidR="00910012" w:rsidRPr="00DA1405">
        <w:rPr>
          <w:rFonts w:ascii="Times New Roman" w:eastAsia="Calibri" w:hAnsi="Times New Roman" w:cs="Times New Roman"/>
          <w:color w:val="000000"/>
          <w:lang w:eastAsia="it-IT" w:bidi="it-IT"/>
        </w:rPr>
        <w:t>8</w:t>
      </w:r>
      <w:r w:rsidRPr="00DA1405">
        <w:rPr>
          <w:rFonts w:ascii="Times New Roman" w:eastAsia="Calibri" w:hAnsi="Times New Roman" w:cs="Times New Roman"/>
          <w:color w:val="000000"/>
          <w:lang w:eastAsia="it-IT" w:bidi="it-IT"/>
        </w:rPr>
        <w:t>, che, all’articolo 22, comma 4, lettera c, punto c8, definisce “oggetto di contrattazione integrativa” i “criteri generali per l’utilizzo di strumentazioni tecnologiche di lavoro in orario diverso da quello di servizio, al fine di una maggiore conciliazione tra vita lavorativa e vita familiare: “diritto alla disconnessione”, viene riconosciuto, al Personale Docente e ATA, il “diritto alla disconnessione”, da applicare in senso bidirezionale, cioè verso la dirigenza e viceversa, oltre che tra colleghi.</w:t>
      </w:r>
    </w:p>
    <w:p w:rsidR="007F125B" w:rsidRPr="00DA1405" w:rsidRDefault="007F125B" w:rsidP="007F125B">
      <w:pPr>
        <w:numPr>
          <w:ilvl w:val="0"/>
          <w:numId w:val="18"/>
        </w:numPr>
        <w:shd w:val="clear" w:color="auto" w:fill="FFFFFF"/>
        <w:tabs>
          <w:tab w:val="left" w:pos="284"/>
          <w:tab w:val="left" w:pos="8931"/>
        </w:tabs>
        <w:suppressAutoHyphens w:val="0"/>
        <w:ind w:left="284" w:right="-1" w:hanging="284"/>
        <w:jc w:val="both"/>
        <w:rPr>
          <w:rFonts w:ascii="Times New Roman" w:eastAsia="Calibri" w:hAnsi="Times New Roman" w:cs="Times New Roman"/>
          <w:color w:val="000000"/>
          <w:lang w:eastAsia="it-IT" w:bidi="it-IT"/>
        </w:rPr>
      </w:pPr>
      <w:r w:rsidRPr="00DA1405">
        <w:rPr>
          <w:rFonts w:ascii="Times New Roman" w:eastAsia="Calibri" w:hAnsi="Times New Roman" w:cs="Times New Roman"/>
          <w:color w:val="000000"/>
          <w:lang w:eastAsia="it-IT" w:bidi="it-IT"/>
        </w:rPr>
        <w:t>Il “diritto alla disconnessione” viene inteso come diritto di non rispondere a telefonate, e-mail e messaggi d’ufficio e il dovere di non telefonare, di non inviare e-mail e messaggi di qualsiasi tipo.</w:t>
      </w:r>
    </w:p>
    <w:p w:rsidR="007F125B" w:rsidRPr="00DA1405" w:rsidRDefault="007F125B" w:rsidP="007F125B">
      <w:pPr>
        <w:numPr>
          <w:ilvl w:val="0"/>
          <w:numId w:val="18"/>
        </w:numPr>
        <w:shd w:val="clear" w:color="auto" w:fill="FFFFFF"/>
        <w:tabs>
          <w:tab w:val="left" w:pos="284"/>
          <w:tab w:val="left" w:pos="8931"/>
        </w:tabs>
        <w:suppressAutoHyphens w:val="0"/>
        <w:ind w:left="284" w:right="-1" w:hanging="284"/>
        <w:jc w:val="both"/>
        <w:rPr>
          <w:rFonts w:ascii="Times New Roman" w:eastAsia="Calibri" w:hAnsi="Times New Roman" w:cs="Times New Roman"/>
          <w:color w:val="000000"/>
          <w:lang w:eastAsia="it-IT" w:bidi="it-IT"/>
        </w:rPr>
      </w:pPr>
      <w:r w:rsidRPr="00DA1405">
        <w:rPr>
          <w:rFonts w:ascii="Times New Roman" w:eastAsia="Calibri" w:hAnsi="Times New Roman" w:cs="Times New Roman"/>
          <w:color w:val="000000"/>
          <w:lang w:eastAsia="it-IT" w:bidi="it-IT"/>
        </w:rPr>
        <w:t>Il “diritto alla disconnessione” si applica, dalle ore 18.00 alle ore 7.00 del mattino seguente, dal lunedì al venerdì, nonché di sabato, a partire dalle ore 14.00, fino all’intera giornata di domenica e di altri giorni festivi, oltre che nei giorni di chiusura dell’Istituto.</w:t>
      </w:r>
    </w:p>
    <w:p w:rsidR="007F125B" w:rsidRPr="00DA1405" w:rsidRDefault="007F125B" w:rsidP="007F125B">
      <w:pPr>
        <w:numPr>
          <w:ilvl w:val="0"/>
          <w:numId w:val="18"/>
        </w:numPr>
        <w:shd w:val="clear" w:color="auto" w:fill="FFFFFF"/>
        <w:tabs>
          <w:tab w:val="left" w:pos="284"/>
          <w:tab w:val="left" w:pos="8931"/>
        </w:tabs>
        <w:suppressAutoHyphens w:val="0"/>
        <w:ind w:left="284" w:right="-1" w:hanging="284"/>
        <w:jc w:val="both"/>
        <w:rPr>
          <w:rFonts w:ascii="Times New Roman" w:eastAsia="Calibri" w:hAnsi="Times New Roman" w:cs="Times New Roman"/>
          <w:color w:val="000000"/>
          <w:lang w:eastAsia="it-IT" w:bidi="it-IT"/>
        </w:rPr>
      </w:pPr>
      <w:proofErr w:type="gramStart"/>
      <w:r w:rsidRPr="00DA1405">
        <w:rPr>
          <w:rFonts w:ascii="Times New Roman" w:eastAsia="Calibri" w:hAnsi="Times New Roman" w:cs="Times New Roman"/>
          <w:color w:val="000000"/>
          <w:lang w:eastAsia="it-IT" w:bidi="it-IT"/>
        </w:rPr>
        <w:t>E’</w:t>
      </w:r>
      <w:proofErr w:type="gramEnd"/>
      <w:r w:rsidRPr="00DA1405">
        <w:rPr>
          <w:rFonts w:ascii="Times New Roman" w:eastAsia="Calibri" w:hAnsi="Times New Roman" w:cs="Times New Roman"/>
          <w:color w:val="000000"/>
          <w:lang w:eastAsia="it-IT" w:bidi="it-IT"/>
        </w:rPr>
        <w:t xml:space="preserve"> fatta salva la possibilità per l’Amministrazione di inviare o ricevere comunicazioni, tramite qualunque supporto, oltre gli orari indicati, in caso di urgenza indifferibile.</w:t>
      </w:r>
    </w:p>
    <w:p w:rsidR="007F125B" w:rsidRPr="00DA1405" w:rsidRDefault="007F125B" w:rsidP="00910012">
      <w:pPr>
        <w:numPr>
          <w:ilvl w:val="0"/>
          <w:numId w:val="18"/>
        </w:numPr>
        <w:shd w:val="clear" w:color="auto" w:fill="FFFFFF"/>
        <w:tabs>
          <w:tab w:val="left" w:pos="284"/>
          <w:tab w:val="left" w:pos="8931"/>
        </w:tabs>
        <w:suppressAutoHyphens w:val="0"/>
        <w:ind w:left="284" w:right="-1" w:hanging="284"/>
        <w:jc w:val="both"/>
        <w:rPr>
          <w:rFonts w:ascii="Times New Roman" w:eastAsia="Times New Roman" w:hAnsi="Times New Roman" w:cs="Times New Roman"/>
          <w:color w:val="000000"/>
          <w:kern w:val="0"/>
          <w:lang w:eastAsia="it-IT" w:bidi="ar-SA"/>
        </w:rPr>
      </w:pPr>
      <w:r w:rsidRPr="00DA1405">
        <w:rPr>
          <w:rFonts w:ascii="Times New Roman" w:eastAsia="Calibri" w:hAnsi="Times New Roman" w:cs="Times New Roman"/>
          <w:color w:val="000000"/>
          <w:lang w:eastAsia="it-IT" w:bidi="it-IT"/>
        </w:rPr>
        <w:t>In</w:t>
      </w:r>
      <w:r w:rsidR="00910012" w:rsidRPr="00DA1405">
        <w:rPr>
          <w:rFonts w:ascii="Times New Roman" w:eastAsia="Calibri" w:hAnsi="Times New Roman" w:cs="Times New Roman"/>
          <w:color w:val="000000"/>
          <w:lang w:eastAsia="it-IT" w:bidi="it-IT"/>
        </w:rPr>
        <w:t xml:space="preserve"> </w:t>
      </w:r>
      <w:r w:rsidRPr="00DA1405">
        <w:rPr>
          <w:rFonts w:ascii="Times New Roman" w:eastAsia="Calibri" w:hAnsi="Times New Roman" w:cs="Times New Roman"/>
          <w:color w:val="000000"/>
          <w:lang w:eastAsia="it-IT" w:bidi="it-IT"/>
        </w:rPr>
        <w:t>caso di impossibilità di ricevere comunicazioni, a causa di comprovati problemi tecnici e/o di connessione nel luogo di residenza, il personale è tenuto a darne tempestiva comunicazione al Dirigente scolastico.</w:t>
      </w:r>
      <w:r w:rsidRPr="00DA1405">
        <w:rPr>
          <w:rFonts w:ascii="Times New Roman" w:eastAsia="Times New Roman" w:hAnsi="Times New Roman" w:cs="Times New Roman"/>
          <w:b/>
          <w:bCs/>
          <w:color w:val="000000"/>
          <w:kern w:val="0"/>
          <w:lang w:eastAsia="it-IT" w:bidi="ar-SA"/>
        </w:rPr>
        <w:t> </w:t>
      </w:r>
    </w:p>
    <w:p w:rsidR="007F125B" w:rsidRPr="00DA1405" w:rsidRDefault="007F125B" w:rsidP="007F125B">
      <w:pPr>
        <w:suppressAutoHyphens w:val="0"/>
        <w:spacing w:line="0" w:lineRule="atLeast"/>
        <w:ind w:right="140"/>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10 – Assemblea in orario di lavoro</w:t>
      </w:r>
    </w:p>
    <w:p w:rsidR="007F125B" w:rsidRPr="00DA1405" w:rsidRDefault="007F125B" w:rsidP="007F125B">
      <w:pPr>
        <w:suppressAutoHyphens w:val="0"/>
        <w:spacing w:line="241"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19"/>
        </w:numPr>
        <w:tabs>
          <w:tab w:val="clear" w:pos="0"/>
          <w:tab w:val="left" w:pos="284"/>
        </w:tabs>
        <w:suppressAutoHyphens w:val="0"/>
        <w:spacing w:line="20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Lo svolgimento delle assemblee sindacali è disciplinato dall’articolo 23 del CCNL del comparto istruzione e ricerca 2016-2018, cui si rinvia integralmente.</w:t>
      </w:r>
    </w:p>
    <w:p w:rsidR="007F125B" w:rsidRPr="00DA1405" w:rsidRDefault="007F125B" w:rsidP="007F125B">
      <w:pPr>
        <w:tabs>
          <w:tab w:val="left" w:pos="284"/>
        </w:tabs>
        <w:suppressAutoHyphens w:val="0"/>
        <w:spacing w:line="81"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19"/>
        </w:numPr>
        <w:tabs>
          <w:tab w:val="clear" w:pos="0"/>
          <w:tab w:val="left" w:pos="284"/>
        </w:tabs>
        <w:suppressAutoHyphens w:val="0"/>
        <w:spacing w:line="223"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 richiesta di assemblea da parte di uno o più soggetti sindacali (RSU e OO.SS. rappresentative) deve essere inoltrata al dirigente con almeno sei giorni di anticipo. Ricevuta la richiesta, il dirigente informa gli altri soggetti sindacali presenti nella scuola, che possono entro due giorni a loro volta richiedere l’assemblea per la stessa data ed ora.</w:t>
      </w:r>
    </w:p>
    <w:p w:rsidR="007F125B" w:rsidRPr="00DA1405" w:rsidRDefault="007F125B" w:rsidP="007F125B">
      <w:pPr>
        <w:tabs>
          <w:tab w:val="left" w:pos="284"/>
        </w:tabs>
        <w:suppressAutoHyphens w:val="0"/>
        <w:spacing w:line="82"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19"/>
        </w:numPr>
        <w:tabs>
          <w:tab w:val="clear" w:pos="0"/>
          <w:tab w:val="left" w:pos="284"/>
        </w:tabs>
        <w:suppressAutoHyphens w:val="0"/>
        <w:spacing w:line="20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Nella richiesta di assemblea vanno specificati l’ordine del giorno, la data, l’ora di inizio e di fine, l’eventuale intervento di persone esterne alla scuola.</w:t>
      </w:r>
    </w:p>
    <w:p w:rsidR="007F125B" w:rsidRPr="00DA1405" w:rsidRDefault="007F125B" w:rsidP="007F125B">
      <w:pPr>
        <w:tabs>
          <w:tab w:val="left" w:pos="284"/>
        </w:tabs>
        <w:suppressAutoHyphens w:val="0"/>
        <w:spacing w:line="81"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19"/>
        </w:numPr>
        <w:tabs>
          <w:tab w:val="clear" w:pos="0"/>
          <w:tab w:val="left" w:pos="284"/>
        </w:tabs>
        <w:suppressAutoHyphens w:val="0"/>
        <w:spacing w:line="223"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lastRenderedPageBreak/>
        <w:t>L’indizione dell’assemblea viene comunicata al personale tramite circolare; l’adesione va espressa con almeno due giorni di anticipo, in modo da poter avvisare le famiglie in caso di interruzione delle lezioni. La mancata comunicazione implica la rinuncia a partecipare e l’obbligo di rispettare il normale orario di lavoro.</w:t>
      </w:r>
    </w:p>
    <w:p w:rsidR="007F125B" w:rsidRPr="00DA1405" w:rsidRDefault="007F125B" w:rsidP="007F125B">
      <w:pPr>
        <w:numPr>
          <w:ilvl w:val="0"/>
          <w:numId w:val="19"/>
        </w:numPr>
        <w:tabs>
          <w:tab w:val="clear" w:pos="0"/>
          <w:tab w:val="left" w:pos="284"/>
        </w:tabs>
        <w:suppressAutoHyphens w:val="0"/>
        <w:spacing w:line="223"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personale che partecipa all'assemblea deve riprendere il lavoro alla scadenza prevista nella classe o nel settore di competenza.</w:t>
      </w:r>
    </w:p>
    <w:p w:rsidR="007F125B" w:rsidRPr="00DA1405" w:rsidRDefault="007F125B" w:rsidP="007F125B">
      <w:pPr>
        <w:numPr>
          <w:ilvl w:val="0"/>
          <w:numId w:val="19"/>
        </w:numPr>
        <w:tabs>
          <w:tab w:val="clear" w:pos="0"/>
          <w:tab w:val="left" w:pos="284"/>
        </w:tabs>
        <w:suppressAutoHyphens w:val="0"/>
        <w:spacing w:line="223"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Per le assemblee di istituto si conteggiano in aggiunta i seguenti tempi di percorrenza: San Prospero 20 minuti, Mordano e Bubano 15 minuti, Sasso Morelli 10 minuti. Per le assemblee territoriali si conteggiano in aggiunta i seguenti tempi di percorrenza: Imola 30 minuti, Bologna 1 ora.</w:t>
      </w:r>
    </w:p>
    <w:p w:rsidR="007F125B" w:rsidRPr="00DA1405" w:rsidRDefault="007F125B" w:rsidP="007F125B">
      <w:pPr>
        <w:numPr>
          <w:ilvl w:val="0"/>
          <w:numId w:val="19"/>
        </w:numPr>
        <w:tabs>
          <w:tab w:val="clear" w:pos="0"/>
          <w:tab w:val="left" w:pos="284"/>
        </w:tabs>
        <w:suppressAutoHyphens w:val="0"/>
        <w:spacing w:line="223"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Qualora non si dia luogo all’interruzione delle lezioni e l’assemblea riguardi anche il personale ATA, va in ogni caso assicurata la sorveglianza dell’ingresso e il funzionamento del centralino telefonico, per cui n. 4 unità di personale ausiliario e n. 1 unità di personale amministrativo saranno in ogni caso addette a tali attività. La scelta del personale che deve assicurare i servizi minimi essenziali viene effettuata dal Direttore dei servizi generali ed amministrativi tenendo conto della disponibilità degli interessati e, se non sufficiente, del criterio della rotazione secondo l’ordine alfabetico.</w:t>
      </w:r>
    </w:p>
    <w:p w:rsidR="007F125B" w:rsidRPr="00DA1405" w:rsidRDefault="007F125B" w:rsidP="007F125B">
      <w:pPr>
        <w:suppressAutoHyphens w:val="0"/>
        <w:spacing w:line="0" w:lineRule="atLeast"/>
        <w:ind w:left="284" w:right="-1" w:hanging="284"/>
        <w:jc w:val="center"/>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11 – Permessi retribuiti e non retribuiti</w:t>
      </w:r>
    </w:p>
    <w:p w:rsidR="007F125B" w:rsidRPr="00DA1405" w:rsidRDefault="007F125B" w:rsidP="007F125B">
      <w:pPr>
        <w:suppressAutoHyphens w:val="0"/>
        <w:spacing w:line="241"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0"/>
        </w:numPr>
        <w:tabs>
          <w:tab w:val="clear" w:pos="0"/>
          <w:tab w:val="left" w:pos="284"/>
          <w:tab w:val="left" w:pos="426"/>
        </w:tabs>
        <w:suppressAutoHyphens w:val="0"/>
        <w:spacing w:line="223"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Spettano alla RSU permessi sindacali retribuiti in misura pari a 25 minuti e 30 secondi per ogni dipendente in servizio con rapporto di lavoro a tempo indeterminato. All’inizio dell’anno scolastico, il dirigente provvede al calcolo del monte ore spettante ed alla relativa comunicazione alla RSU.</w:t>
      </w:r>
    </w:p>
    <w:p w:rsidR="007F125B" w:rsidRPr="00DA1405" w:rsidRDefault="007F125B" w:rsidP="007F125B">
      <w:pPr>
        <w:tabs>
          <w:tab w:val="left" w:pos="284"/>
          <w:tab w:val="left" w:pos="426"/>
        </w:tabs>
        <w:suppressAutoHyphens w:val="0"/>
        <w:spacing w:line="82" w:lineRule="exact"/>
        <w:ind w:left="284" w:right="-1" w:hanging="284"/>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0"/>
        </w:numPr>
        <w:tabs>
          <w:tab w:val="clear" w:pos="0"/>
          <w:tab w:val="left" w:pos="284"/>
          <w:tab w:val="left" w:pos="426"/>
        </w:tabs>
        <w:suppressAutoHyphens w:val="0"/>
        <w:spacing w:line="208" w:lineRule="auto"/>
        <w:ind w:left="284" w:right="-1" w:hanging="284"/>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permessi sono gestiti autonomamente dalla RSU, con obbligo di preventiva comunicazione al dirigente con almeno due giorni di anticipo.</w:t>
      </w:r>
    </w:p>
    <w:p w:rsidR="007F125B" w:rsidRPr="00DA1405" w:rsidRDefault="007F125B" w:rsidP="007F125B">
      <w:pPr>
        <w:tabs>
          <w:tab w:val="left" w:pos="284"/>
          <w:tab w:val="left" w:pos="426"/>
        </w:tabs>
        <w:suppressAutoHyphens w:val="0"/>
        <w:spacing w:line="81" w:lineRule="exact"/>
        <w:ind w:left="284" w:right="-1" w:hanging="284"/>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0"/>
        </w:numPr>
        <w:tabs>
          <w:tab w:val="clear" w:pos="0"/>
          <w:tab w:val="left" w:pos="284"/>
          <w:tab w:val="left" w:pos="426"/>
        </w:tabs>
        <w:suppressAutoHyphens w:val="0"/>
        <w:spacing w:line="223"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Spettano inoltre alla RSU permessi sindacali non retribuiti, pari ad un massimo di otto giorni l’anno, per partecipare a trattative sindacali o convegni e congressi di natura sindacale. La comunicazione per la fruizione del diritto va inoltrata, di norma, tre giorni prima dall’organizzazione sindacale al dirigente.</w:t>
      </w:r>
    </w:p>
    <w:p w:rsidR="007F125B" w:rsidRPr="00DA1405" w:rsidRDefault="007F125B" w:rsidP="007F125B">
      <w:pPr>
        <w:suppressAutoHyphens w:val="0"/>
        <w:spacing w:line="286"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12 – Referendum</w:t>
      </w:r>
    </w:p>
    <w:p w:rsidR="007F125B" w:rsidRPr="00DA1405" w:rsidRDefault="007F125B" w:rsidP="007F125B">
      <w:pPr>
        <w:suppressAutoHyphens w:val="0"/>
        <w:spacing w:line="328"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1"/>
        </w:numPr>
        <w:tabs>
          <w:tab w:val="clear" w:pos="0"/>
          <w:tab w:val="left" w:pos="142"/>
        </w:tabs>
        <w:suppressAutoHyphens w:val="0"/>
        <w:spacing w:line="20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Prima della stipula del Contratto Integrativo d’istituto, la RSU può indire il referendum tra tutti i dipendenti della istituzione scolastica.</w:t>
      </w:r>
    </w:p>
    <w:p w:rsidR="007F125B" w:rsidRPr="00DA1405" w:rsidRDefault="007F125B" w:rsidP="007F125B">
      <w:pPr>
        <w:tabs>
          <w:tab w:val="left" w:pos="142"/>
        </w:tabs>
        <w:suppressAutoHyphens w:val="0"/>
        <w:spacing w:line="81"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1"/>
        </w:numPr>
        <w:tabs>
          <w:tab w:val="clear" w:pos="0"/>
          <w:tab w:val="left" w:pos="142"/>
        </w:tabs>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Le modalità per l’effettuazione del referendum, che non devono pregiudicare il regolare svolgimento del servizio, sono definite dalla RSU. Il dirigente assicura il necessario supporto materiale ed organizzativo.</w:t>
      </w:r>
    </w:p>
    <w:p w:rsidR="007F125B" w:rsidRPr="00DA1405" w:rsidRDefault="007F125B" w:rsidP="00910012">
      <w:pPr>
        <w:suppressAutoHyphens w:val="0"/>
        <w:spacing w:line="0" w:lineRule="atLeast"/>
        <w:ind w:right="140"/>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right="140"/>
        <w:jc w:val="both"/>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 xml:space="preserve">Art. 13 – Determinazione dei contingenti di personale previsti dall’accordo </w:t>
      </w:r>
      <w:r w:rsidRPr="00DA1405">
        <w:rPr>
          <w:rFonts w:ascii="Times New Roman" w:hAnsi="Times New Roman" w:cs="Times New Roman"/>
        </w:rPr>
        <w:t xml:space="preserve"> </w:t>
      </w:r>
      <w:r w:rsidRPr="00DA1405">
        <w:rPr>
          <w:rFonts w:ascii="Times New Roman" w:hAnsi="Times New Roman" w:cs="Times New Roman"/>
          <w:b/>
        </w:rPr>
        <w:t>sulle norme di</w:t>
      </w:r>
      <w:r w:rsidRPr="00DA1405">
        <w:rPr>
          <w:rFonts w:ascii="Times New Roman" w:hAnsi="Times New Roman" w:cs="Times New Roman"/>
        </w:rPr>
        <w:t xml:space="preserve"> </w:t>
      </w:r>
      <w:r w:rsidRPr="00DA1405">
        <w:rPr>
          <w:rFonts w:ascii="Times New Roman" w:hAnsi="Times New Roman" w:cs="Times New Roman"/>
          <w:b/>
        </w:rPr>
        <w:t xml:space="preserve">garanzia dei servizi pubblici essenziali e sulle procedure di raffreddamento e conciliazione in caso di sciopero siglato in data 2 dicembre 2020 tra le rappresentanze sindacali e l’ARAN </w:t>
      </w:r>
      <w:r w:rsidRPr="00DA1405">
        <w:rPr>
          <w:rFonts w:ascii="Times New Roman" w:eastAsia="Palatino Linotype" w:hAnsi="Times New Roman" w:cs="Times New Roman"/>
          <w:b/>
          <w:color w:val="000000"/>
          <w:kern w:val="0"/>
          <w:lang w:eastAsia="it-IT" w:bidi="ar-SA"/>
        </w:rPr>
        <w:t xml:space="preserve">e in attuazione della Legge 146/1990 </w:t>
      </w:r>
    </w:p>
    <w:p w:rsidR="007F125B" w:rsidRPr="00DA1405" w:rsidRDefault="007F125B" w:rsidP="007F125B">
      <w:pPr>
        <w:suppressAutoHyphens w:val="0"/>
        <w:spacing w:line="244" w:lineRule="exact"/>
        <w:ind w:right="-1"/>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b/>
        </w:rPr>
        <w:lastRenderedPageBreak/>
        <w:t>1 -</w:t>
      </w:r>
      <w:r w:rsidRPr="00DA1405">
        <w:rPr>
          <w:rFonts w:ascii="Times New Roman" w:hAnsi="Times New Roman" w:cs="Times New Roman"/>
        </w:rPr>
        <w:t xml:space="preserve"> </w:t>
      </w:r>
      <w:r w:rsidRPr="00DA1405">
        <w:rPr>
          <w:rFonts w:ascii="Times New Roman" w:hAnsi="Times New Roman" w:cs="Times New Roman"/>
          <w:b/>
        </w:rPr>
        <w:t>Prestazioni indispensabili</w:t>
      </w:r>
      <w:r w:rsidRPr="00DA1405">
        <w:rPr>
          <w:rFonts w:ascii="Times New Roman" w:hAnsi="Times New Roman" w:cs="Times New Roman"/>
        </w:rPr>
        <w:t xml:space="preserve">: sulla base delle prestazioni indispensabili elencate dall’Accordo del 2.12.2020 nell’art. 2, comma 2 e in relazione alla natura della propria Istituzione scolastica, le prestazioni indispensabili sono: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a. ISTRUZIONE SCOLASTICA: a1) attività, dirette e strumentali, riguardanti lo svolgimento degli scrutini finali, degli esami finali nonché degli esami di idoneità; a2) vigilanza sui minori durante i servizi di refezione, ove funzionanti, nei casi in cui non sia possibile un’adeguata sostituzione del servizio. </w:t>
      </w:r>
    </w:p>
    <w:p w:rsid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d. EROGAZIONE DI ASSEGNI E DI INDENNITÀ CON FUNZIONE DI SOSTENTAMENTO: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d1) adempimenti necessari per assicurare il pagamento delle retribuzioni per il periodo di tempo strettamente necessario in base alla organizzazione delle singole istituzioni scolastiche, ivi compreso il versamento dei contributi previdenziali ed i connessi adempimenti.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b/>
        </w:rPr>
        <w:t>2 -Contingenti:</w:t>
      </w:r>
      <w:r w:rsidRPr="00DA1405">
        <w:rPr>
          <w:rFonts w:ascii="Times New Roman" w:hAnsi="Times New Roman" w:cs="Times New Roman"/>
        </w:rPr>
        <w:t xml:space="preserve"> le parti concordano di individuare i seguenti contingenti di personale per ciascuna prestazione indispensabile specificata nell’art. 2 del nostro Protocollo:</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 2.1.: per garantire le prestazioni di cui al comma 1 è indispensabile la presenza delle seguenti figure professionali: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DOCENTI, tenuto conto di quanto previsto dall’articolo 10, comma 6, lettere d) ed e): tutti i docenti coinvolti nello scrutinio, negli esami finali e negli esami di idoneità;</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 ASSISTENTI AMMINISTRATIVI n.1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 COLLABORATORE SCOLASTICO n.1 solo nel plesso dove si svolgono gli scrutini, gli esami finali o gli esami di idoneità.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2.2 Per garantire le prestazioni di cui al comma 1, punto a2), è indispensabile la presenza delle seguenti figure professionali: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 COLLABORATORE SCOLASTICO n. 1 per ogni Plesso, ove funzionanti i servizi di refezione.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2.3 Per garantire le prestazioni di cui al comma 1, punto d1), è indispensabile la presenza delle seguenti figure professionali:</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 • - DIRETTORE DEI SERVIZI GENERALI ED AMMINISTRATIVI o ASSISTENTE AMMINISTRATIVO n. 1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b/>
        </w:rPr>
        <w:t>3. Criteri di individuazione</w:t>
      </w:r>
      <w:r w:rsidRPr="00DA1405">
        <w:rPr>
          <w:rFonts w:ascii="Times New Roman" w:hAnsi="Times New Roman" w:cs="Times New Roman"/>
        </w:rPr>
        <w:t xml:space="preserve">: i criteri di individuazione del personale necessario a garantire le prestazioni indispensabili sono i seguenti: </w:t>
      </w:r>
    </w:p>
    <w:p w:rsidR="007F125B" w:rsidRPr="00DA1405" w:rsidRDefault="007F125B" w:rsidP="007F125B">
      <w:pPr>
        <w:suppressAutoHyphens w:val="0"/>
        <w:ind w:right="-1"/>
        <w:jc w:val="both"/>
        <w:rPr>
          <w:rFonts w:ascii="Times New Roman" w:hAnsi="Times New Roman" w:cs="Times New Roman"/>
        </w:rPr>
      </w:pPr>
      <w:r w:rsidRPr="00DA1405">
        <w:rPr>
          <w:rFonts w:ascii="Times New Roman" w:hAnsi="Times New Roman" w:cs="Times New Roman"/>
        </w:rPr>
        <w:t xml:space="preserve">a. volontarietà e in caso di più volontari si procede al sorteggio degli stessi; </w:t>
      </w:r>
    </w:p>
    <w:p w:rsidR="007F125B" w:rsidRPr="00DA1405" w:rsidRDefault="007F125B" w:rsidP="007F125B">
      <w:pPr>
        <w:suppressAutoHyphens w:val="0"/>
        <w:ind w:right="-1"/>
        <w:jc w:val="both"/>
        <w:rPr>
          <w:rFonts w:ascii="Times New Roman" w:eastAsia="Times New Roman" w:hAnsi="Times New Roman" w:cs="Times New Roman"/>
          <w:color w:val="000000"/>
          <w:kern w:val="0"/>
          <w:lang w:eastAsia="it-IT" w:bidi="ar-SA"/>
        </w:rPr>
      </w:pPr>
      <w:r w:rsidRPr="00DA1405">
        <w:rPr>
          <w:rFonts w:ascii="Times New Roman" w:hAnsi="Times New Roman" w:cs="Times New Roman"/>
        </w:rPr>
        <w:t>b. rotazione in ordine alfabetico con sorteggio iniziale della lettera escludendo i contingentati dell’anno scolastico in corso.</w:t>
      </w: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shd w:val="clear" w:color="auto" w:fill="FFFFFF"/>
        <w:suppressAutoHyphens w:val="0"/>
        <w:rPr>
          <w:rFonts w:ascii="Times New Roman" w:eastAsia="Times New Roman" w:hAnsi="Times New Roman" w:cs="Times New Roman"/>
          <w:b/>
          <w:kern w:val="0"/>
          <w:lang w:eastAsia="it-IT" w:bidi="ar-SA"/>
        </w:rPr>
      </w:pPr>
      <w:r w:rsidRPr="00DA1405">
        <w:rPr>
          <w:rFonts w:ascii="Times New Roman" w:eastAsia="Times New Roman" w:hAnsi="Times New Roman" w:cs="Times New Roman"/>
          <w:b/>
          <w:kern w:val="0"/>
          <w:lang w:eastAsia="it-IT" w:bidi="ar-SA"/>
        </w:rPr>
        <w:t>Art. 14- Piano di ferie del personale ATA</w:t>
      </w:r>
    </w:p>
    <w:p w:rsidR="007F125B" w:rsidRPr="00DA1405" w:rsidRDefault="007F125B" w:rsidP="007F125B">
      <w:pPr>
        <w:shd w:val="clear" w:color="auto" w:fill="FFFFFF"/>
        <w:suppressAutoHyphens w:val="0"/>
        <w:jc w:val="both"/>
        <w:rPr>
          <w:rFonts w:ascii="Times New Roman" w:eastAsia="Times New Roman" w:hAnsi="Times New Roman" w:cs="Times New Roman"/>
          <w:color w:val="000000" w:themeColor="text1"/>
          <w:kern w:val="0"/>
          <w:lang w:eastAsia="it-IT" w:bidi="ar-SA"/>
        </w:rPr>
      </w:pPr>
      <w:r w:rsidRPr="00DA1405">
        <w:rPr>
          <w:rFonts w:ascii="Times New Roman" w:eastAsia="Times New Roman" w:hAnsi="Times New Roman" w:cs="Times New Roman"/>
          <w:color w:val="000000" w:themeColor="text1"/>
          <w:kern w:val="0"/>
          <w:lang w:eastAsia="it-IT" w:bidi="ar-SA"/>
        </w:rPr>
        <w:t xml:space="preserve">In  un’ottica  di  frazionamento  delle  ferie  in più periodi  e  al  fine  di  garantire  la  funzionalità del servizio   e   la   migliore   organizzazione   dell’attività   amministrativa,   ancorché   per   consentire   la fruizione di eventuali ferie residue </w:t>
      </w:r>
      <w:proofErr w:type="spellStart"/>
      <w:r w:rsidRPr="00DA1405">
        <w:rPr>
          <w:rFonts w:ascii="Times New Roman" w:eastAsia="Times New Roman" w:hAnsi="Times New Roman" w:cs="Times New Roman"/>
          <w:color w:val="000000" w:themeColor="text1"/>
          <w:kern w:val="0"/>
          <w:lang w:eastAsia="it-IT" w:bidi="ar-SA"/>
        </w:rPr>
        <w:t>dell’a.s.</w:t>
      </w:r>
      <w:proofErr w:type="spellEnd"/>
      <w:r w:rsidRPr="00DA1405">
        <w:rPr>
          <w:rFonts w:ascii="Times New Roman" w:eastAsia="Times New Roman" w:hAnsi="Times New Roman" w:cs="Times New Roman"/>
          <w:color w:val="000000" w:themeColor="text1"/>
          <w:kern w:val="0"/>
          <w:lang w:eastAsia="it-IT" w:bidi="ar-SA"/>
        </w:rPr>
        <w:t xml:space="preserve"> precedente, tutto il personale assistente amministrativo e   collaboratore   scolastico,   compatibilmente   con   le   esigenze   di   servizio,  dovrà   predisporre   una programmazione  delle giornate di ferie, presentando richiesta di fruizione ferie, preferibilmente in vista dei giorni di sospensione delle attività didattiche (festività natalizie e festività pasquali) e comunque nelle giornate in cui potrà essere garantito il regolare svolgimento dell’ attività didattica. </w:t>
      </w:r>
    </w:p>
    <w:p w:rsidR="007F125B" w:rsidRPr="00DA1405" w:rsidRDefault="007F125B" w:rsidP="007F125B">
      <w:pPr>
        <w:shd w:val="clear" w:color="auto" w:fill="FFFFFF"/>
        <w:suppressAutoHyphens w:val="0"/>
        <w:jc w:val="both"/>
        <w:rPr>
          <w:rFonts w:ascii="Times New Roman" w:eastAsia="Times New Roman" w:hAnsi="Times New Roman" w:cs="Times New Roman"/>
          <w:color w:val="000000" w:themeColor="text1"/>
          <w:kern w:val="0"/>
          <w:lang w:eastAsia="it-IT" w:bidi="ar-SA"/>
        </w:rPr>
      </w:pPr>
      <w:r w:rsidRPr="00DA1405">
        <w:rPr>
          <w:rFonts w:ascii="Times New Roman" w:eastAsia="Times New Roman" w:hAnsi="Times New Roman" w:cs="Times New Roman"/>
          <w:color w:val="000000" w:themeColor="text1"/>
          <w:kern w:val="0"/>
          <w:lang w:eastAsia="it-IT" w:bidi="ar-SA"/>
        </w:rPr>
        <w:t xml:space="preserve">La suddetta  richiesta di fruizione ferie dovrà essere presentata con almeno 15 giorni di anticipo, se si tratta di un numero di giorni di ferie maggiori di uno; con almeno 5 giorni  di preavviso nel caso in </w:t>
      </w:r>
      <w:r w:rsidRPr="00DA1405">
        <w:rPr>
          <w:rFonts w:ascii="Times New Roman" w:eastAsia="Times New Roman" w:hAnsi="Times New Roman" w:cs="Times New Roman"/>
          <w:color w:val="000000" w:themeColor="text1"/>
          <w:kern w:val="0"/>
          <w:lang w:eastAsia="it-IT" w:bidi="ar-SA"/>
        </w:rPr>
        <w:lastRenderedPageBreak/>
        <w:t>cui si tratti di un unico giorno di ferie. Per quanti si atterranno alla predetta programmazione, nel mese di luglio o agosto sarà assicurato il godimento di 20 giorni lavorativi continuativi di riposo, diversamente ci si atterrà a quanto previsto dall’ art. 13 del Ccnl del 29.11.2007.</w:t>
      </w:r>
    </w:p>
    <w:p w:rsidR="007F125B" w:rsidRPr="00DA1405" w:rsidRDefault="007F125B" w:rsidP="007F125B">
      <w:pPr>
        <w:suppressAutoHyphens w:val="0"/>
        <w:spacing w:line="0" w:lineRule="atLeast"/>
        <w:ind w:left="880"/>
        <w:jc w:val="center"/>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left="880"/>
        <w:jc w:val="center"/>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left="88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TITOLO TERZO</w:t>
      </w:r>
    </w:p>
    <w:p w:rsidR="007F125B" w:rsidRPr="00DA1405" w:rsidRDefault="007F125B" w:rsidP="007F125B">
      <w:pPr>
        <w:suppressAutoHyphens w:val="0"/>
        <w:spacing w:line="0" w:lineRule="atLeast"/>
        <w:ind w:left="88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 PRESTAZIONI AGGIUNTIVE DEL PERSONALE DOCENTE E ATA</w:t>
      </w: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287"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0" w:lineRule="atLeast"/>
        <w:ind w:right="1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15 – Collaborazione plurime del personale docente</w:t>
      </w:r>
    </w:p>
    <w:p w:rsidR="007F125B" w:rsidRPr="00DA1405" w:rsidRDefault="007F125B" w:rsidP="007F125B">
      <w:pPr>
        <w:suppressAutoHyphens w:val="0"/>
        <w:spacing w:line="241"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2"/>
        </w:numPr>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dirigente può avvalersi della collaborazione di docenti di altre scuole – che a ciò si siano dichiarati disponibili – secondo quanto previsto dall’art. 35 del CCNL del comparto scuola 2006-2009.</w:t>
      </w:r>
    </w:p>
    <w:p w:rsidR="007F125B" w:rsidRPr="00DA1405" w:rsidRDefault="007F125B" w:rsidP="007F125B">
      <w:pPr>
        <w:suppressAutoHyphens w:val="0"/>
        <w:spacing w:line="82"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suppressAutoHyphens w:val="0"/>
        <w:spacing w:line="323"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208" w:lineRule="auto"/>
        <w:ind w:left="720" w:right="3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16 – Prestazioni aggiuntive (lavoro straordinario ed intensificazione) e collaborazioni plurime del personale ATA</w:t>
      </w:r>
    </w:p>
    <w:p w:rsidR="007F125B" w:rsidRPr="00DA1405" w:rsidRDefault="007F125B" w:rsidP="007F125B">
      <w:pPr>
        <w:suppressAutoHyphens w:val="0"/>
        <w:spacing w:line="201"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3"/>
        </w:numPr>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In caso di necessità o di esigenze impreviste e non programmabili, il dirigente – sentito il DSGA – può disporre l’effettuazione di prestazioni aggiuntive del personale ATA, costituenti lavoro straordinario, oltre l’orario d’obbligo.</w:t>
      </w:r>
    </w:p>
    <w:p w:rsidR="007F125B" w:rsidRPr="00DA1405" w:rsidRDefault="007F125B" w:rsidP="007F125B">
      <w:pPr>
        <w:suppressAutoHyphens w:val="0"/>
        <w:spacing w:line="81"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3"/>
        </w:numPr>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dirigente può disporre, inoltre, l’effettuazione di prestazioni aggiuntive, costituenti intensificazione della normale attività lavorativa, in caso di assenza di una o più unità di personale o per lo svolgimento di attività particolarmente impegnative e complesse.</w:t>
      </w:r>
    </w:p>
    <w:p w:rsidR="007F125B" w:rsidRPr="00DA1405" w:rsidRDefault="007F125B" w:rsidP="007F125B">
      <w:pPr>
        <w:suppressAutoHyphens w:val="0"/>
        <w:spacing w:line="1"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3"/>
        </w:numPr>
        <w:suppressAutoHyphens w:val="0"/>
        <w:spacing w:line="0" w:lineRule="atLeast"/>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Le prestazioni aggiuntive devono essere oggetto di formale incarico.</w:t>
      </w:r>
    </w:p>
    <w:p w:rsidR="007F125B" w:rsidRPr="00DA1405" w:rsidRDefault="007F125B" w:rsidP="007F125B">
      <w:pPr>
        <w:suppressAutoHyphens w:val="0"/>
        <w:spacing w:line="80"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3"/>
        </w:numPr>
        <w:suppressAutoHyphens w:val="0"/>
        <w:spacing w:line="225"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Per particolari attività il dirigente – sentito il DSGA – può assegnare incarichi a personale ATA di altra istituzione scolastica, avvalendosi dell’istituto delle collaborazioni plurime, a norma dell’articolo 57 del CCNL del comparto scuola 2006-2009.</w:t>
      </w:r>
    </w:p>
    <w:p w:rsidR="007F125B" w:rsidRPr="00DA1405" w:rsidRDefault="007F125B" w:rsidP="007F125B">
      <w:pPr>
        <w:pStyle w:val="Paragrafoelenco"/>
        <w:rPr>
          <w:rFonts w:ascii="Times New Roman" w:eastAsia="Palatino Linotype" w:hAnsi="Times New Roman" w:cs="Times New Roman"/>
          <w:color w:val="000000"/>
          <w:kern w:val="0"/>
          <w:szCs w:val="24"/>
          <w:lang w:eastAsia="it-IT" w:bidi="ar-SA"/>
        </w:rPr>
      </w:pPr>
    </w:p>
    <w:p w:rsidR="00910012" w:rsidRPr="00DA1405" w:rsidRDefault="00910012" w:rsidP="007F125B">
      <w:pPr>
        <w:suppressAutoHyphens w:val="0"/>
        <w:spacing w:line="0" w:lineRule="atLeast"/>
        <w:ind w:left="540"/>
        <w:jc w:val="center"/>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ind w:left="5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TITOLO QUARTO</w:t>
      </w:r>
    </w:p>
    <w:p w:rsidR="007F125B" w:rsidRPr="00DA1405" w:rsidRDefault="007F125B" w:rsidP="007F125B">
      <w:pPr>
        <w:suppressAutoHyphens w:val="0"/>
        <w:spacing w:line="0" w:lineRule="atLeast"/>
        <w:ind w:left="54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 xml:space="preserve"> – DISPOSIZIONI PARTICOLARI PER IL PERSONALE DOCENTE E ATA</w:t>
      </w: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207"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ind w:left="499" w:right="1298"/>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17 – Criteri per l’individuazione di fasce temporali di flessibilità oraria in entrata e in uscita per il personale ATA</w:t>
      </w:r>
    </w:p>
    <w:p w:rsidR="007F125B" w:rsidRPr="00DA1405" w:rsidRDefault="007F125B" w:rsidP="007F125B">
      <w:pPr>
        <w:suppressAutoHyphens w:val="0"/>
        <w:spacing w:line="158"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4"/>
        </w:numPr>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Per l’individuazione delle fasce temporali di flessibilità oraria in entrata e in uscita per il personale ATA al fine di conseguire una maggiore conciliazione tra vita lavorativa e vita familiare è necessario che si verifichino entrambe le seguenti condizioni:</w:t>
      </w:r>
    </w:p>
    <w:p w:rsidR="007F125B" w:rsidRPr="00DA1405" w:rsidRDefault="007F125B" w:rsidP="007F125B">
      <w:pPr>
        <w:suppressAutoHyphens w:val="0"/>
        <w:spacing w:line="81" w:lineRule="exact"/>
        <w:ind w:right="-1" w:hanging="1220"/>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1"/>
          <w:numId w:val="24"/>
        </w:numPr>
        <w:suppressAutoHyphens w:val="0"/>
        <w:spacing w:line="208" w:lineRule="auto"/>
        <w:ind w:left="993" w:right="-1" w:hanging="353"/>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Le unità di personale ATA interessate ne facciano formale richiesta debitamente motivata;</w:t>
      </w:r>
    </w:p>
    <w:p w:rsidR="007F125B" w:rsidRPr="00DA1405" w:rsidRDefault="007F125B" w:rsidP="007F125B">
      <w:pPr>
        <w:suppressAutoHyphens w:val="0"/>
        <w:spacing w:line="1" w:lineRule="exact"/>
        <w:ind w:left="993" w:right="-1" w:hanging="353"/>
        <w:jc w:val="both"/>
        <w:rPr>
          <w:rFonts w:ascii="Times New Roman" w:eastAsia="Times New Roman" w:hAnsi="Times New Roman" w:cs="Times New Roman"/>
          <w:color w:val="000000"/>
          <w:kern w:val="0"/>
          <w:lang w:eastAsia="it-IT" w:bidi="ar-SA"/>
        </w:rPr>
      </w:pPr>
    </w:p>
    <w:p w:rsidR="007F125B" w:rsidRPr="00DA1405" w:rsidRDefault="007F125B" w:rsidP="007F125B">
      <w:pPr>
        <w:numPr>
          <w:ilvl w:val="1"/>
          <w:numId w:val="24"/>
        </w:numPr>
        <w:suppressAutoHyphens w:val="0"/>
        <w:spacing w:line="237" w:lineRule="auto"/>
        <w:ind w:left="993" w:right="-1" w:hanging="353"/>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La richiesta sia compatibile con la garanzia della continuità e della qualità dei servizi.</w:t>
      </w:r>
    </w:p>
    <w:p w:rsidR="007F125B" w:rsidRPr="00DA1405" w:rsidRDefault="007F125B" w:rsidP="007F125B">
      <w:pPr>
        <w:suppressAutoHyphens w:val="0"/>
        <w:spacing w:line="357" w:lineRule="exact"/>
        <w:ind w:right="-1" w:hanging="1220"/>
        <w:jc w:val="both"/>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5"/>
        </w:numPr>
        <w:suppressAutoHyphens w:val="0"/>
        <w:spacing w:line="0" w:lineRule="atLeast"/>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 criteri per individuare le predette fasce temporali sono i seguenti:</w:t>
      </w:r>
    </w:p>
    <w:p w:rsidR="007F125B" w:rsidRPr="00DA1405" w:rsidRDefault="007F125B" w:rsidP="007F125B">
      <w:pPr>
        <w:numPr>
          <w:ilvl w:val="1"/>
          <w:numId w:val="25"/>
        </w:numPr>
        <w:suppressAutoHyphens w:val="0"/>
        <w:spacing w:line="237" w:lineRule="auto"/>
        <w:ind w:left="993" w:right="-1" w:hanging="353"/>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lastRenderedPageBreak/>
        <w:t>L’orario di entrata non potrà essere successivo all’orario di inizio delle lezioni;</w:t>
      </w:r>
    </w:p>
    <w:p w:rsidR="007F125B" w:rsidRPr="00DA1405" w:rsidRDefault="007F125B" w:rsidP="007F125B">
      <w:pPr>
        <w:suppressAutoHyphens w:val="0"/>
        <w:spacing w:line="80" w:lineRule="exact"/>
        <w:ind w:left="993" w:right="-1" w:hanging="353"/>
        <w:jc w:val="both"/>
        <w:rPr>
          <w:rFonts w:ascii="Times New Roman" w:eastAsia="Times New Roman" w:hAnsi="Times New Roman" w:cs="Times New Roman"/>
          <w:color w:val="000000"/>
          <w:kern w:val="0"/>
          <w:lang w:eastAsia="it-IT" w:bidi="ar-SA"/>
        </w:rPr>
      </w:pPr>
    </w:p>
    <w:p w:rsidR="007F125B" w:rsidRPr="00DA1405" w:rsidRDefault="007F125B" w:rsidP="007F125B">
      <w:pPr>
        <w:numPr>
          <w:ilvl w:val="1"/>
          <w:numId w:val="25"/>
        </w:numPr>
        <w:suppressAutoHyphens w:val="0"/>
        <w:spacing w:line="208" w:lineRule="auto"/>
        <w:ind w:left="993" w:right="-1" w:hanging="353"/>
        <w:jc w:val="both"/>
        <w:rPr>
          <w:rFonts w:ascii="Times New Roman" w:eastAsia="Times New Roman"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l’orario di uscita non potrà essere precedente alla mezz’ora successiva all’orario di conclusione delle lezioni.</w:t>
      </w:r>
    </w:p>
    <w:p w:rsidR="007F125B" w:rsidRPr="00DA1405" w:rsidRDefault="007F125B" w:rsidP="007F125B">
      <w:pPr>
        <w:suppressAutoHyphens w:val="0"/>
        <w:spacing w:line="208" w:lineRule="auto"/>
        <w:ind w:left="993" w:right="-1"/>
        <w:jc w:val="both"/>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suppressAutoHyphens w:val="0"/>
        <w:ind w:left="500"/>
        <w:contextualSpacing/>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18 – Criteri generali per l’utilizzo di strumentazioni tecnologiche di lavoro in orario</w:t>
      </w:r>
    </w:p>
    <w:p w:rsidR="007F125B" w:rsidRPr="00DA1405" w:rsidRDefault="007F125B" w:rsidP="007F125B">
      <w:pPr>
        <w:suppressAutoHyphens w:val="0"/>
        <w:ind w:left="500"/>
        <w:contextualSpacing/>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diverso da quello di servizio</w:t>
      </w:r>
    </w:p>
    <w:p w:rsidR="007F125B" w:rsidRPr="00DA1405" w:rsidRDefault="007F125B" w:rsidP="007F125B">
      <w:pPr>
        <w:tabs>
          <w:tab w:val="left" w:pos="142"/>
          <w:tab w:val="left" w:pos="426"/>
        </w:tabs>
        <w:suppressAutoHyphens w:val="0"/>
        <w:spacing w:line="244" w:lineRule="exact"/>
        <w:jc w:val="center"/>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6"/>
        </w:numPr>
        <w:tabs>
          <w:tab w:val="clear" w:pos="832"/>
          <w:tab w:val="left" w:pos="284"/>
          <w:tab w:val="left" w:pos="851"/>
        </w:tabs>
        <w:suppressAutoHyphens w:val="0"/>
        <w:spacing w:line="254"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Le comunicazioni di servizio (avvisi, circolari, ecc.) vengono pubblicate sul sito istituzionale e sul registro elettronico entro le ore 18.00; con la stessa tempistica le comunicazioni sono inoltrate al personale tramite la posta elettronica di servizio o altra posta elettronica comunicata e autorizzata all’uso dal personale stesso o altre piattaforme.</w:t>
      </w:r>
    </w:p>
    <w:p w:rsidR="007F125B" w:rsidRPr="00DA1405" w:rsidRDefault="007F125B" w:rsidP="007F125B">
      <w:pPr>
        <w:tabs>
          <w:tab w:val="left" w:pos="284"/>
          <w:tab w:val="left" w:pos="851"/>
        </w:tabs>
        <w:suppressAutoHyphens w:val="0"/>
        <w:spacing w:line="108"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tabs>
          <w:tab w:val="left" w:pos="284"/>
          <w:tab w:val="left" w:pos="851"/>
        </w:tabs>
        <w:suppressAutoHyphens w:val="0"/>
        <w:spacing w:line="228" w:lineRule="auto"/>
        <w:ind w:left="284" w:right="-1"/>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personale è tenuto alla lettura delle comunicazioni suddette dal lunedì al venerdì dalle ore 8:00 alle ore 18:00 e il sabato dalle ore 8:00 alle ore 13:00</w:t>
      </w:r>
    </w:p>
    <w:p w:rsidR="007F125B" w:rsidRPr="00DA1405" w:rsidRDefault="007F125B" w:rsidP="007F125B">
      <w:pPr>
        <w:tabs>
          <w:tab w:val="left" w:pos="284"/>
          <w:tab w:val="left" w:pos="851"/>
        </w:tabs>
        <w:suppressAutoHyphens w:val="0"/>
        <w:spacing w:line="128" w:lineRule="exact"/>
        <w:ind w:left="284" w:right="-1" w:hanging="284"/>
        <w:jc w:val="both"/>
        <w:rPr>
          <w:rFonts w:ascii="Times New Roman" w:eastAsia="Palatino Linotype" w:hAnsi="Times New Roman" w:cs="Times New Roman"/>
          <w:color w:val="000000"/>
          <w:kern w:val="0"/>
          <w:lang w:eastAsia="it-IT" w:bidi="ar-SA"/>
        </w:rPr>
      </w:pPr>
    </w:p>
    <w:p w:rsidR="007F125B" w:rsidRPr="00DA1405" w:rsidRDefault="007F125B" w:rsidP="007F125B">
      <w:pPr>
        <w:numPr>
          <w:ilvl w:val="0"/>
          <w:numId w:val="26"/>
        </w:numPr>
        <w:tabs>
          <w:tab w:val="clear" w:pos="832"/>
          <w:tab w:val="left" w:pos="284"/>
          <w:tab w:val="left" w:pos="851"/>
        </w:tabs>
        <w:suppressAutoHyphens w:val="0"/>
        <w:spacing w:line="22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È fatta salva la possibilità per l’Amministrazione di inviare o ricevere comunicazioni, tramite qualunque supporto, oltre gli orari indicati in caso di urgenza indifferibile.</w:t>
      </w:r>
    </w:p>
    <w:p w:rsidR="007F125B" w:rsidRPr="00DA1405" w:rsidRDefault="007F125B" w:rsidP="007F125B">
      <w:pPr>
        <w:spacing w:line="360" w:lineRule="auto"/>
        <w:jc w:val="center"/>
        <w:rPr>
          <w:rFonts w:ascii="Times New Roman" w:hAnsi="Times New Roman" w:cs="Times New Roman"/>
          <w:b/>
        </w:rPr>
      </w:pPr>
    </w:p>
    <w:p w:rsidR="007F125B" w:rsidRPr="00DA1405" w:rsidRDefault="007F125B" w:rsidP="007F125B">
      <w:pPr>
        <w:spacing w:line="360" w:lineRule="auto"/>
        <w:jc w:val="center"/>
        <w:rPr>
          <w:rFonts w:ascii="Times New Roman" w:hAnsi="Times New Roman" w:cs="Times New Roman"/>
          <w:b/>
        </w:rPr>
      </w:pPr>
      <w:r w:rsidRPr="00DA1405">
        <w:rPr>
          <w:rFonts w:ascii="Times New Roman" w:hAnsi="Times New Roman" w:cs="Times New Roman"/>
          <w:b/>
        </w:rPr>
        <w:t xml:space="preserve">Art. 19– Riflessi sulla qualità del lavoro e sulla professionalità delle innovazioni tecnologiche e dei processi di informatizzazione </w:t>
      </w:r>
    </w:p>
    <w:p w:rsidR="007F125B" w:rsidRPr="00DA1405" w:rsidRDefault="007F125B" w:rsidP="007F125B">
      <w:pPr>
        <w:numPr>
          <w:ilvl w:val="0"/>
          <w:numId w:val="27"/>
        </w:numPr>
        <w:suppressAutoHyphens w:val="0"/>
        <w:spacing w:line="276" w:lineRule="auto"/>
        <w:ind w:left="284" w:hanging="284"/>
        <w:jc w:val="both"/>
        <w:rPr>
          <w:rFonts w:ascii="Times New Roman" w:hAnsi="Times New Roman" w:cs="Times New Roman"/>
        </w:rPr>
      </w:pPr>
      <w:r w:rsidRPr="00DA1405">
        <w:rPr>
          <w:rFonts w:ascii="Times New Roman" w:hAnsi="Times New Roman" w:cs="Times New Roman"/>
        </w:rPr>
        <w:t>Le innovazioni tecnologiche e i processi di informatizzazione che caratterizzano la prestazione di lavoro del personale docente e ATA sono accompagnati da specifico addestramento del personale interessato.</w:t>
      </w:r>
    </w:p>
    <w:p w:rsidR="007F125B" w:rsidRPr="00DA1405" w:rsidRDefault="007F125B" w:rsidP="007F125B">
      <w:pPr>
        <w:numPr>
          <w:ilvl w:val="0"/>
          <w:numId w:val="27"/>
        </w:numPr>
        <w:suppressAutoHyphens w:val="0"/>
        <w:spacing w:line="276" w:lineRule="auto"/>
        <w:ind w:left="284" w:hanging="284"/>
        <w:jc w:val="both"/>
        <w:rPr>
          <w:rFonts w:ascii="Times New Roman" w:hAnsi="Times New Roman" w:cs="Times New Roman"/>
        </w:rPr>
      </w:pPr>
      <w:r w:rsidRPr="00DA1405">
        <w:rPr>
          <w:rFonts w:ascii="Times New Roman" w:hAnsi="Times New Roman" w:cs="Times New Roman"/>
        </w:rPr>
        <w:t>Tale addestramento va inteso come arricchimento della professionalità del personale docente e ATA.</w:t>
      </w:r>
    </w:p>
    <w:p w:rsidR="007F125B" w:rsidRPr="00DA1405" w:rsidRDefault="007F125B" w:rsidP="007F125B">
      <w:pPr>
        <w:tabs>
          <w:tab w:val="left" w:pos="860"/>
        </w:tabs>
        <w:suppressAutoHyphens w:val="0"/>
        <w:spacing w:line="228" w:lineRule="auto"/>
        <w:ind w:right="640"/>
        <w:rPr>
          <w:rFonts w:ascii="Times New Roman" w:eastAsia="Palatino Linotype" w:hAnsi="Times New Roman" w:cs="Times New Roman"/>
          <w:color w:val="000000"/>
          <w:kern w:val="0"/>
          <w:lang w:eastAsia="it-IT" w:bidi="ar-SA"/>
        </w:rPr>
      </w:pPr>
    </w:p>
    <w:p w:rsidR="007F125B" w:rsidRPr="00DA1405" w:rsidRDefault="007F125B" w:rsidP="007F125B">
      <w:pPr>
        <w:suppressAutoHyphens w:val="0"/>
        <w:spacing w:line="208" w:lineRule="auto"/>
        <w:ind w:left="500" w:right="860"/>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TITOLO QUINTO – ATTUAZIONE DELLA NORMATIVA IN MATERIA DI SICUREZZA NEI LUOGHI DI LAVORO</w:t>
      </w:r>
    </w:p>
    <w:p w:rsidR="007F125B" w:rsidRPr="00DA1405" w:rsidRDefault="007F125B" w:rsidP="007F125B">
      <w:pPr>
        <w:tabs>
          <w:tab w:val="left" w:pos="3530"/>
        </w:tabs>
        <w:suppressAutoHyphens w:val="0"/>
        <w:spacing w:line="328" w:lineRule="exact"/>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20- Il rappresentante dei lavoratori per la sicurezza (RLS)</w:t>
      </w:r>
    </w:p>
    <w:p w:rsidR="007F125B" w:rsidRPr="00DA1405" w:rsidRDefault="007F125B" w:rsidP="007F125B">
      <w:pPr>
        <w:suppressAutoHyphens w:val="0"/>
        <w:spacing w:line="200" w:lineRule="exact"/>
        <w:rPr>
          <w:rFonts w:ascii="Times New Roman" w:eastAsia="Times New Roman" w:hAnsi="Times New Roman" w:cs="Times New Roman"/>
          <w:color w:val="000000"/>
          <w:kern w:val="0"/>
          <w:lang w:eastAsia="it-IT" w:bidi="ar-SA"/>
        </w:rPr>
      </w:pPr>
    </w:p>
    <w:p w:rsidR="007F125B" w:rsidRPr="00DA1405" w:rsidRDefault="007F125B" w:rsidP="007F125B">
      <w:pPr>
        <w:numPr>
          <w:ilvl w:val="0"/>
          <w:numId w:val="28"/>
        </w:numPr>
        <w:tabs>
          <w:tab w:val="left" w:pos="284"/>
          <w:tab w:val="left" w:pos="860"/>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RLS è designato dalla RSU al suo interno o tra il personale dell’istituto che sia disponibile e possieda le necessarie competenze.</w:t>
      </w:r>
    </w:p>
    <w:p w:rsidR="007F125B" w:rsidRPr="00DA1405" w:rsidRDefault="007F125B" w:rsidP="007F125B">
      <w:pPr>
        <w:numPr>
          <w:ilvl w:val="0"/>
          <w:numId w:val="28"/>
        </w:numPr>
        <w:tabs>
          <w:tab w:val="left" w:pos="284"/>
          <w:tab w:val="left" w:pos="860"/>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Al RLS è garantito il diritto all’informazione per quanto riguarda tutti gli atti che afferiscono al Sistema di prevenzione e di protezione dell’istituto.</w:t>
      </w:r>
    </w:p>
    <w:p w:rsidR="007F125B" w:rsidRPr="00DA1405" w:rsidRDefault="007F125B" w:rsidP="007F125B">
      <w:pPr>
        <w:numPr>
          <w:ilvl w:val="0"/>
          <w:numId w:val="28"/>
        </w:numPr>
        <w:tabs>
          <w:tab w:val="left" w:pos="284"/>
          <w:tab w:val="left" w:pos="860"/>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Al RLS viene assicurato il diritto alla formazione attraverso l’opportunità di frequentare un corso di aggiornamento specifico.</w:t>
      </w:r>
    </w:p>
    <w:p w:rsidR="007F125B" w:rsidRPr="00DA1405" w:rsidRDefault="007F125B" w:rsidP="007F125B">
      <w:pPr>
        <w:numPr>
          <w:ilvl w:val="0"/>
          <w:numId w:val="28"/>
        </w:numPr>
        <w:tabs>
          <w:tab w:val="left" w:pos="284"/>
          <w:tab w:val="left" w:pos="860"/>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Il RLS può accedere liberamente ai plessi per verificare le condizioni di sicurezza degli ambienti di lavoro e presentare osservazioni e proposte in merito.</w:t>
      </w:r>
    </w:p>
    <w:p w:rsidR="007F125B" w:rsidRPr="00DA1405" w:rsidRDefault="007F125B" w:rsidP="007F125B">
      <w:pPr>
        <w:tabs>
          <w:tab w:val="left" w:pos="284"/>
        </w:tabs>
        <w:suppressAutoHyphens w:val="0"/>
        <w:ind w:left="284"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5. Il RLS gode dei diritti sindacali e della facoltà di usufruire dei permessi retribuiti, secondo quanto stabilito nell’art. 73 del CCNL del comparto scuola 2006-2009 e dalle norme successive, ai quali si rimanda.</w:t>
      </w:r>
    </w:p>
    <w:p w:rsidR="007F125B" w:rsidRPr="00DA1405" w:rsidRDefault="007F125B" w:rsidP="007F125B">
      <w:pPr>
        <w:suppressAutoHyphens w:val="0"/>
        <w:spacing w:line="0" w:lineRule="atLeast"/>
        <w:jc w:val="center"/>
        <w:rPr>
          <w:rFonts w:ascii="Times New Roman" w:eastAsia="Palatino Linotype" w:hAnsi="Times New Roman" w:cs="Times New Roman"/>
          <w:b/>
          <w:color w:val="000000"/>
          <w:kern w:val="0"/>
          <w:lang w:eastAsia="it-IT" w:bidi="ar-SA"/>
        </w:rPr>
      </w:pPr>
    </w:p>
    <w:p w:rsidR="007F125B" w:rsidRPr="00DA1405" w:rsidRDefault="007F125B" w:rsidP="007F125B">
      <w:pPr>
        <w:suppressAutoHyphens w:val="0"/>
        <w:spacing w:line="0" w:lineRule="atLeast"/>
        <w:jc w:val="center"/>
        <w:rPr>
          <w:rFonts w:ascii="Times New Roman" w:eastAsia="Palatino Linotype" w:hAnsi="Times New Roman" w:cs="Times New Roman"/>
          <w:b/>
          <w:color w:val="000000"/>
          <w:kern w:val="0"/>
          <w:lang w:eastAsia="it-IT" w:bidi="ar-SA"/>
        </w:rPr>
      </w:pPr>
      <w:r w:rsidRPr="00DA1405">
        <w:rPr>
          <w:rFonts w:ascii="Times New Roman" w:eastAsia="Palatino Linotype" w:hAnsi="Times New Roman" w:cs="Times New Roman"/>
          <w:b/>
          <w:color w:val="000000"/>
          <w:kern w:val="0"/>
          <w:lang w:eastAsia="it-IT" w:bidi="ar-SA"/>
        </w:rPr>
        <w:t>Art. 21- Gli incaricati dell’attuazione delle misure di prevenzione e protezione</w:t>
      </w:r>
    </w:p>
    <w:p w:rsidR="007F125B" w:rsidRPr="00DA1405" w:rsidRDefault="007F125B" w:rsidP="007F125B">
      <w:pPr>
        <w:suppressAutoHyphens w:val="0"/>
        <w:spacing w:line="0" w:lineRule="atLeast"/>
        <w:jc w:val="center"/>
        <w:rPr>
          <w:rFonts w:ascii="Times New Roman" w:eastAsia="Palatino Linotype" w:hAnsi="Times New Roman" w:cs="Times New Roman"/>
          <w:b/>
          <w:color w:val="000000"/>
          <w:kern w:val="0"/>
          <w:lang w:eastAsia="it-IT" w:bidi="ar-SA"/>
        </w:rPr>
      </w:pPr>
    </w:p>
    <w:p w:rsidR="007F125B" w:rsidRPr="00DA1405" w:rsidRDefault="007F125B" w:rsidP="007F125B">
      <w:pPr>
        <w:numPr>
          <w:ilvl w:val="0"/>
          <w:numId w:val="29"/>
        </w:numPr>
        <w:tabs>
          <w:tab w:val="left" w:pos="142"/>
        </w:tabs>
        <w:suppressAutoHyphens w:val="0"/>
        <w:spacing w:line="218" w:lineRule="auto"/>
        <w:ind w:left="284" w:right="-1" w:hanging="284"/>
        <w:jc w:val="both"/>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Gli incaricati dell’attuazione delle misure di prevenzione e protezione sono individuati tra il personale fornito delle competenze necessarie e sono appositamente formati attraverso specifico corso.</w:t>
      </w:r>
    </w:p>
    <w:p w:rsidR="00CA610F" w:rsidRPr="00DA1405" w:rsidRDefault="007F125B" w:rsidP="00422ED5">
      <w:pPr>
        <w:numPr>
          <w:ilvl w:val="0"/>
          <w:numId w:val="29"/>
        </w:numPr>
        <w:tabs>
          <w:tab w:val="left" w:pos="142"/>
        </w:tabs>
        <w:suppressAutoHyphens w:val="0"/>
        <w:spacing w:line="208" w:lineRule="auto"/>
        <w:ind w:left="284" w:right="-1" w:hanging="284"/>
        <w:rPr>
          <w:rFonts w:ascii="Times New Roman" w:eastAsia="Palatino Linotype" w:hAnsi="Times New Roman" w:cs="Times New Roman"/>
          <w:color w:val="000000"/>
          <w:kern w:val="0"/>
          <w:lang w:eastAsia="it-IT" w:bidi="ar-SA"/>
        </w:rPr>
      </w:pPr>
      <w:r w:rsidRPr="00DA1405">
        <w:rPr>
          <w:rFonts w:ascii="Times New Roman" w:eastAsia="Palatino Linotype" w:hAnsi="Times New Roman" w:cs="Times New Roman"/>
          <w:color w:val="000000"/>
          <w:kern w:val="0"/>
          <w:lang w:eastAsia="it-IT" w:bidi="ar-SA"/>
        </w:rPr>
        <w:t>Agli incaricati dell’attuazione delle misure di prevenzione e protezione sopra indicati competono tutte le funzioni previste dalle norme di sicurezza</w:t>
      </w:r>
      <w:r w:rsidR="00422ED5" w:rsidRPr="00DA1405">
        <w:rPr>
          <w:rFonts w:ascii="Times New Roman" w:eastAsia="Palatino Linotype" w:hAnsi="Times New Roman" w:cs="Times New Roman"/>
          <w:color w:val="000000"/>
          <w:kern w:val="0"/>
          <w:lang w:eastAsia="it-IT" w:bidi="ar-SA"/>
        </w:rPr>
        <w:t>.</w:t>
      </w:r>
    </w:p>
    <w:p w:rsidR="00CA610F" w:rsidRPr="00DA1405" w:rsidRDefault="00CA610F">
      <w:pPr>
        <w:rPr>
          <w:rFonts w:ascii="Times New Roman" w:hAnsi="Times New Roman" w:cs="Times New Roman"/>
        </w:rPr>
      </w:pPr>
    </w:p>
    <w:p w:rsidR="00732AFF" w:rsidRPr="00DA1405" w:rsidRDefault="00732AFF">
      <w:pPr>
        <w:rPr>
          <w:rFonts w:ascii="Times New Roman" w:hAnsi="Times New Roman" w:cs="Times New Roman"/>
        </w:rPr>
      </w:pPr>
    </w:p>
    <w:p w:rsidR="00732AFF" w:rsidRPr="00DA1405" w:rsidRDefault="00732AFF">
      <w:pPr>
        <w:rPr>
          <w:rFonts w:ascii="Times New Roman" w:hAnsi="Times New Roman" w:cs="Times New Roman"/>
        </w:rPr>
      </w:pPr>
    </w:p>
    <w:p w:rsidR="00CA610F" w:rsidRPr="00DA1405" w:rsidRDefault="00CA610F">
      <w:pPr>
        <w:rPr>
          <w:rFonts w:ascii="Times New Roman" w:hAnsi="Times New Roman" w:cs="Times New Roman"/>
        </w:rPr>
      </w:pPr>
    </w:p>
    <w:tbl>
      <w:tblPr>
        <w:tblStyle w:val="TableNormal"/>
        <w:tblW w:w="11417" w:type="dxa"/>
        <w:tblInd w:w="-901" w:type="dxa"/>
        <w:tblLayout w:type="fixed"/>
        <w:tblLook w:val="01E0" w:firstRow="1" w:lastRow="1" w:firstColumn="1" w:lastColumn="1" w:noHBand="0" w:noVBand="0"/>
      </w:tblPr>
      <w:tblGrid>
        <w:gridCol w:w="11417"/>
      </w:tblGrid>
      <w:tr w:rsidR="00CA610F" w:rsidRPr="00DA1405" w:rsidTr="00CA610F">
        <w:trPr>
          <w:trHeight w:val="638"/>
        </w:trPr>
        <w:tc>
          <w:tcPr>
            <w:tcW w:w="11417" w:type="dxa"/>
            <w:tcBorders>
              <w:top w:val="single" w:sz="4" w:space="0" w:color="auto"/>
              <w:left w:val="single" w:sz="4" w:space="0" w:color="auto"/>
              <w:bottom w:val="single" w:sz="4" w:space="0" w:color="auto"/>
              <w:right w:val="single" w:sz="4" w:space="0" w:color="auto"/>
            </w:tcBorders>
            <w:shd w:val="clear" w:color="auto" w:fill="D9D9D9"/>
          </w:tcPr>
          <w:p w:rsidR="00CA610F" w:rsidRPr="00DA1405" w:rsidRDefault="00CA610F" w:rsidP="00CA610F">
            <w:pPr>
              <w:suppressAutoHyphens w:val="0"/>
              <w:spacing w:before="9"/>
              <w:ind w:left="3578" w:right="3581"/>
              <w:jc w:val="center"/>
              <w:rPr>
                <w:rFonts w:ascii="Times New Roman" w:eastAsia="Calibri" w:hAnsi="Times New Roman" w:cs="Times New Roman"/>
                <w:b/>
                <w:kern w:val="0"/>
                <w:lang w:eastAsia="en-US" w:bidi="ar-SA"/>
              </w:rPr>
            </w:pPr>
            <w:r w:rsidRPr="00DA1405">
              <w:rPr>
                <w:rFonts w:ascii="Times New Roman" w:eastAsia="Calibri" w:hAnsi="Times New Roman" w:cs="Times New Roman"/>
                <w:b/>
                <w:kern w:val="0"/>
                <w:lang w:eastAsia="en-US" w:bidi="ar-SA"/>
              </w:rPr>
              <w:t>TITOLO SESTO</w:t>
            </w:r>
          </w:p>
          <w:p w:rsidR="00CA610F" w:rsidRPr="00DA1405" w:rsidRDefault="00CA610F" w:rsidP="00CA610F">
            <w:pPr>
              <w:suppressAutoHyphens w:val="0"/>
              <w:spacing w:before="19"/>
              <w:ind w:left="3578" w:right="3584"/>
              <w:jc w:val="center"/>
              <w:rPr>
                <w:rFonts w:ascii="Times New Roman" w:eastAsia="Calibri" w:hAnsi="Times New Roman" w:cs="Times New Roman"/>
                <w:b/>
                <w:kern w:val="0"/>
                <w:lang w:eastAsia="en-US" w:bidi="ar-SA"/>
              </w:rPr>
            </w:pPr>
            <w:r w:rsidRPr="00DA1405">
              <w:rPr>
                <w:rFonts w:ascii="Times New Roman" w:eastAsia="Calibri" w:hAnsi="Times New Roman" w:cs="Times New Roman"/>
                <w:b/>
                <w:kern w:val="0"/>
                <w:lang w:eastAsia="en-US" w:bidi="ar-SA"/>
              </w:rPr>
              <w:t>TRATTAMENTO ECONOMICO ACCESSORIO</w:t>
            </w:r>
          </w:p>
        </w:tc>
      </w:tr>
      <w:tr w:rsidR="00CA610F" w:rsidRPr="00DA1405" w:rsidTr="00CA610F">
        <w:trPr>
          <w:trHeight w:val="393"/>
        </w:trPr>
        <w:tc>
          <w:tcPr>
            <w:tcW w:w="11417" w:type="dxa"/>
            <w:tcBorders>
              <w:top w:val="single" w:sz="4" w:space="0" w:color="auto"/>
              <w:left w:val="single" w:sz="4" w:space="0" w:color="auto"/>
              <w:bottom w:val="single" w:sz="4" w:space="0" w:color="auto"/>
              <w:right w:val="single" w:sz="4" w:space="0" w:color="auto"/>
            </w:tcBorders>
            <w:shd w:val="clear" w:color="auto" w:fill="EDEBE0"/>
          </w:tcPr>
          <w:p w:rsidR="00CA610F" w:rsidRPr="00DA1405" w:rsidRDefault="00CA610F" w:rsidP="00CA610F">
            <w:pPr>
              <w:suppressAutoHyphens w:val="0"/>
              <w:spacing w:before="38"/>
              <w:ind w:left="3578" w:right="3575"/>
              <w:jc w:val="center"/>
              <w:rPr>
                <w:rFonts w:ascii="Times New Roman" w:eastAsia="Calibri" w:hAnsi="Times New Roman" w:cs="Times New Roman"/>
                <w:b/>
                <w:kern w:val="0"/>
                <w:lang w:eastAsia="en-US" w:bidi="ar-SA"/>
              </w:rPr>
            </w:pPr>
            <w:r w:rsidRPr="00DA1405">
              <w:rPr>
                <w:rFonts w:ascii="Times New Roman" w:eastAsia="Calibri" w:hAnsi="Times New Roman" w:cs="Times New Roman"/>
                <w:b/>
                <w:kern w:val="0"/>
                <w:lang w:eastAsia="en-US" w:bidi="ar-SA"/>
              </w:rPr>
              <w:t>CAPO I - NORME GENERALI</w:t>
            </w:r>
          </w:p>
        </w:tc>
      </w:tr>
      <w:tr w:rsidR="00CA610F" w:rsidRPr="00DA1405" w:rsidTr="00CA610F">
        <w:trPr>
          <w:trHeight w:val="320"/>
        </w:trPr>
        <w:tc>
          <w:tcPr>
            <w:tcW w:w="11417" w:type="dxa"/>
            <w:tcBorders>
              <w:top w:val="single" w:sz="4" w:space="0" w:color="auto"/>
              <w:left w:val="single" w:sz="4" w:space="0" w:color="auto"/>
              <w:bottom w:val="single" w:sz="4" w:space="0" w:color="auto"/>
              <w:right w:val="single" w:sz="4" w:space="0" w:color="auto"/>
            </w:tcBorders>
          </w:tcPr>
          <w:p w:rsidR="00CA610F" w:rsidRPr="00DA1405" w:rsidRDefault="00CA610F" w:rsidP="00CA610F">
            <w:pPr>
              <w:suppressAutoHyphens w:val="0"/>
              <w:spacing w:line="285" w:lineRule="exact"/>
              <w:ind w:left="3578" w:right="3574"/>
              <w:jc w:val="center"/>
              <w:rPr>
                <w:rFonts w:ascii="Times New Roman" w:eastAsia="Calibri" w:hAnsi="Times New Roman" w:cs="Times New Roman"/>
                <w:b/>
                <w:kern w:val="0"/>
                <w:lang w:eastAsia="en-US" w:bidi="ar-SA"/>
              </w:rPr>
            </w:pPr>
            <w:r w:rsidRPr="00DA1405">
              <w:rPr>
                <w:rFonts w:ascii="Times New Roman" w:eastAsia="Calibri" w:hAnsi="Times New Roman" w:cs="Times New Roman"/>
                <w:b/>
                <w:kern w:val="0"/>
                <w:lang w:eastAsia="en-US" w:bidi="ar-SA"/>
              </w:rPr>
              <w:t xml:space="preserve">Art.22- </w:t>
            </w:r>
            <w:proofErr w:type="spellStart"/>
            <w:r w:rsidRPr="00DA1405">
              <w:rPr>
                <w:rFonts w:ascii="Times New Roman" w:eastAsia="Calibri" w:hAnsi="Times New Roman" w:cs="Times New Roman"/>
                <w:b/>
                <w:kern w:val="0"/>
                <w:lang w:eastAsia="en-US" w:bidi="ar-SA"/>
              </w:rPr>
              <w:t>Fondo</w:t>
            </w:r>
            <w:proofErr w:type="spellEnd"/>
            <w:r w:rsidRPr="00DA1405">
              <w:rPr>
                <w:rFonts w:ascii="Times New Roman" w:eastAsia="Calibri" w:hAnsi="Times New Roman" w:cs="Times New Roman"/>
                <w:b/>
                <w:kern w:val="0"/>
                <w:lang w:eastAsia="en-US" w:bidi="ar-SA"/>
              </w:rPr>
              <w:t xml:space="preserve"> per il </w:t>
            </w:r>
            <w:proofErr w:type="spellStart"/>
            <w:r w:rsidRPr="00DA1405">
              <w:rPr>
                <w:rFonts w:ascii="Times New Roman" w:eastAsia="Calibri" w:hAnsi="Times New Roman" w:cs="Times New Roman"/>
                <w:b/>
                <w:kern w:val="0"/>
                <w:lang w:eastAsia="en-US" w:bidi="ar-SA"/>
              </w:rPr>
              <w:t>salario</w:t>
            </w:r>
            <w:proofErr w:type="spellEnd"/>
            <w:r w:rsidRPr="00DA1405">
              <w:rPr>
                <w:rFonts w:ascii="Times New Roman" w:eastAsia="Calibri" w:hAnsi="Times New Roman" w:cs="Times New Roman"/>
                <w:b/>
                <w:kern w:val="0"/>
                <w:lang w:eastAsia="en-US" w:bidi="ar-SA"/>
              </w:rPr>
              <w:t xml:space="preserve"> </w:t>
            </w:r>
            <w:proofErr w:type="spellStart"/>
            <w:r w:rsidRPr="00DA1405">
              <w:rPr>
                <w:rFonts w:ascii="Times New Roman" w:eastAsia="Calibri" w:hAnsi="Times New Roman" w:cs="Times New Roman"/>
                <w:b/>
                <w:kern w:val="0"/>
                <w:lang w:eastAsia="en-US" w:bidi="ar-SA"/>
              </w:rPr>
              <w:t>accessorio</w:t>
            </w:r>
            <w:proofErr w:type="spellEnd"/>
          </w:p>
        </w:tc>
      </w:tr>
      <w:tr w:rsidR="00137D3F" w:rsidRPr="00DA1405" w:rsidTr="00E167C6">
        <w:trPr>
          <w:trHeight w:val="5510"/>
        </w:trPr>
        <w:tc>
          <w:tcPr>
            <w:tcW w:w="11417" w:type="dxa"/>
            <w:tcBorders>
              <w:top w:val="single" w:sz="4" w:space="0" w:color="auto"/>
              <w:left w:val="single" w:sz="4" w:space="0" w:color="auto"/>
              <w:bottom w:val="single" w:sz="4" w:space="0" w:color="auto"/>
              <w:right w:val="single" w:sz="4" w:space="0" w:color="auto"/>
            </w:tcBorders>
          </w:tcPr>
          <w:p w:rsidR="00137D3F" w:rsidRPr="00DA1405" w:rsidRDefault="00137D3F" w:rsidP="00E167C6">
            <w:pPr>
              <w:suppressAutoHyphens w:val="0"/>
              <w:spacing w:line="284" w:lineRule="exact"/>
              <w:ind w:left="31"/>
              <w:jc w:val="both"/>
              <w:rPr>
                <w:rFonts w:ascii="Times New Roman" w:eastAsia="Calibri" w:hAnsi="Times New Roman" w:cs="Times New Roman"/>
                <w:kern w:val="0"/>
                <w:lang w:eastAsia="en-US" w:bidi="ar-SA"/>
              </w:rPr>
            </w:pPr>
            <w:r w:rsidRPr="00DA1405">
              <w:rPr>
                <w:rFonts w:ascii="Times New Roman" w:eastAsia="Calibri" w:hAnsi="Times New Roman" w:cs="Times New Roman"/>
                <w:b/>
                <w:kern w:val="0"/>
                <w:lang w:eastAsia="en-US" w:bidi="ar-SA"/>
              </w:rPr>
              <w:t xml:space="preserve">1. </w:t>
            </w:r>
            <w:r w:rsidRPr="00DA1405">
              <w:rPr>
                <w:rFonts w:ascii="Times New Roman" w:eastAsia="Calibri" w:hAnsi="Times New Roman" w:cs="Times New Roman"/>
                <w:kern w:val="0"/>
                <w:lang w:eastAsia="en-US" w:bidi="ar-SA"/>
              </w:rPr>
              <w:t xml:space="preserve">Il </w:t>
            </w:r>
            <w:proofErr w:type="spellStart"/>
            <w:r w:rsidRPr="00DA1405">
              <w:rPr>
                <w:rFonts w:ascii="Times New Roman" w:eastAsia="Calibri" w:hAnsi="Times New Roman" w:cs="Times New Roman"/>
                <w:kern w:val="0"/>
                <w:lang w:eastAsia="en-US" w:bidi="ar-SA"/>
              </w:rPr>
              <w:t>Fondo</w:t>
            </w:r>
            <w:proofErr w:type="spellEnd"/>
            <w:r w:rsidRPr="00DA1405">
              <w:rPr>
                <w:rFonts w:ascii="Times New Roman" w:eastAsia="Calibri" w:hAnsi="Times New Roman" w:cs="Times New Roman"/>
                <w:kern w:val="0"/>
                <w:lang w:eastAsia="en-US" w:bidi="ar-SA"/>
              </w:rPr>
              <w:t xml:space="preserve"> per il </w:t>
            </w:r>
            <w:proofErr w:type="spellStart"/>
            <w:r w:rsidRPr="00DA1405">
              <w:rPr>
                <w:rFonts w:ascii="Times New Roman" w:eastAsia="Calibri" w:hAnsi="Times New Roman" w:cs="Times New Roman"/>
                <w:kern w:val="0"/>
                <w:lang w:eastAsia="en-US" w:bidi="ar-SA"/>
              </w:rPr>
              <w:t>salario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accessorio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dell’anno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scolastico</w:t>
            </w:r>
            <w:proofErr w:type="spellEnd"/>
            <w:r w:rsidRPr="00DA1405">
              <w:rPr>
                <w:rFonts w:ascii="Times New Roman" w:eastAsia="Calibri" w:hAnsi="Times New Roman" w:cs="Times New Roman"/>
                <w:kern w:val="0"/>
                <w:lang w:eastAsia="en-US" w:bidi="ar-SA"/>
              </w:rPr>
              <w:t xml:space="preserve"> 202</w:t>
            </w:r>
            <w:r w:rsidR="00732AFF" w:rsidRPr="00DA1405">
              <w:rPr>
                <w:rFonts w:ascii="Times New Roman" w:eastAsia="Calibri" w:hAnsi="Times New Roman" w:cs="Times New Roman"/>
                <w:kern w:val="0"/>
                <w:lang w:eastAsia="en-US" w:bidi="ar-SA"/>
              </w:rPr>
              <w:t>5</w:t>
            </w:r>
            <w:r w:rsidRPr="00DA1405">
              <w:rPr>
                <w:rFonts w:ascii="Times New Roman" w:eastAsia="Calibri" w:hAnsi="Times New Roman" w:cs="Times New Roman"/>
                <w:kern w:val="0"/>
                <w:lang w:eastAsia="en-US" w:bidi="ar-SA"/>
              </w:rPr>
              <w:t>/2</w:t>
            </w:r>
            <w:r w:rsidR="00732AFF" w:rsidRPr="00DA1405">
              <w:rPr>
                <w:rFonts w:ascii="Times New Roman" w:eastAsia="Calibri" w:hAnsi="Times New Roman" w:cs="Times New Roman"/>
                <w:kern w:val="0"/>
                <w:lang w:eastAsia="en-US" w:bidi="ar-SA"/>
              </w:rPr>
              <w:t>6</w:t>
            </w:r>
            <w:r w:rsidRPr="00DA1405">
              <w:rPr>
                <w:rFonts w:ascii="Times New Roman" w:eastAsia="Calibri" w:hAnsi="Times New Roman" w:cs="Times New Roman"/>
                <w:kern w:val="0"/>
                <w:lang w:eastAsia="en-US" w:bidi="ar-SA"/>
              </w:rPr>
              <w:t xml:space="preserve"> è </w:t>
            </w:r>
            <w:proofErr w:type="spellStart"/>
            <w:r w:rsidRPr="00DA1405">
              <w:rPr>
                <w:rFonts w:ascii="Times New Roman" w:eastAsia="Calibri" w:hAnsi="Times New Roman" w:cs="Times New Roman"/>
                <w:kern w:val="0"/>
                <w:lang w:eastAsia="en-US" w:bidi="ar-SA"/>
              </w:rPr>
              <w:t>complessivamente</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alimentato</w:t>
            </w:r>
            <w:proofErr w:type="spellEnd"/>
            <w:r w:rsidRPr="00DA1405">
              <w:rPr>
                <w:rFonts w:ascii="Times New Roman" w:eastAsia="Calibri" w:hAnsi="Times New Roman" w:cs="Times New Roman"/>
                <w:kern w:val="0"/>
                <w:lang w:eastAsia="en-US" w:bidi="ar-SA"/>
              </w:rPr>
              <w:t xml:space="preserve"> da:</w:t>
            </w:r>
          </w:p>
          <w:p w:rsidR="00137D3F" w:rsidRPr="00DA1405" w:rsidRDefault="00137D3F" w:rsidP="00137D3F">
            <w:pPr>
              <w:numPr>
                <w:ilvl w:val="0"/>
                <w:numId w:val="30"/>
              </w:numPr>
              <w:tabs>
                <w:tab w:val="left" w:pos="300"/>
              </w:tabs>
              <w:suppressAutoHyphens w:val="0"/>
              <w:spacing w:before="105" w:line="326" w:lineRule="auto"/>
              <w:ind w:right="36"/>
              <w:jc w:val="both"/>
              <w:rPr>
                <w:rFonts w:ascii="Times New Roman" w:eastAsia="Calibri" w:hAnsi="Times New Roman" w:cs="Times New Roman"/>
                <w:kern w:val="0"/>
                <w:lang w:eastAsia="en-US" w:bidi="ar-SA"/>
              </w:rPr>
            </w:pPr>
            <w:proofErr w:type="spellStart"/>
            <w:r w:rsidRPr="00DA1405">
              <w:rPr>
                <w:rFonts w:ascii="Times New Roman" w:eastAsia="Calibri" w:hAnsi="Times New Roman" w:cs="Times New Roman"/>
                <w:kern w:val="0"/>
                <w:lang w:eastAsia="en-US" w:bidi="ar-SA"/>
              </w:rPr>
              <w:t>Fondo</w:t>
            </w:r>
            <w:proofErr w:type="spellEnd"/>
            <w:r w:rsidRPr="00DA1405">
              <w:rPr>
                <w:rFonts w:ascii="Times New Roman" w:eastAsia="Calibri" w:hAnsi="Times New Roman" w:cs="Times New Roman"/>
                <w:kern w:val="0"/>
                <w:lang w:eastAsia="en-US" w:bidi="ar-SA"/>
              </w:rPr>
              <w:t xml:space="preserve"> per il miglioramento </w:t>
            </w:r>
            <w:proofErr w:type="spellStart"/>
            <w:r w:rsidRPr="00DA1405">
              <w:rPr>
                <w:rFonts w:ascii="Times New Roman" w:eastAsia="Calibri" w:hAnsi="Times New Roman" w:cs="Times New Roman"/>
                <w:kern w:val="0"/>
                <w:lang w:eastAsia="en-US" w:bidi="ar-SA"/>
              </w:rPr>
              <w:t>dell’offerta</w:t>
            </w:r>
            <w:proofErr w:type="spellEnd"/>
            <w:r w:rsidRPr="00DA1405">
              <w:rPr>
                <w:rFonts w:ascii="Times New Roman" w:eastAsia="Calibri" w:hAnsi="Times New Roman" w:cs="Times New Roman"/>
                <w:kern w:val="0"/>
                <w:lang w:eastAsia="en-US" w:bidi="ar-SA"/>
              </w:rPr>
              <w:t xml:space="preserve"> formativa (art. 40 CCNL del </w:t>
            </w:r>
            <w:proofErr w:type="spellStart"/>
            <w:r w:rsidRPr="00DA1405">
              <w:rPr>
                <w:rFonts w:ascii="Times New Roman" w:eastAsia="Calibri" w:hAnsi="Times New Roman" w:cs="Times New Roman"/>
                <w:kern w:val="0"/>
                <w:lang w:eastAsia="en-US" w:bidi="ar-SA"/>
              </w:rPr>
              <w:t>comparto</w:t>
            </w:r>
            <w:proofErr w:type="spellEnd"/>
            <w:r w:rsidRPr="00DA1405">
              <w:rPr>
                <w:rFonts w:ascii="Times New Roman" w:eastAsia="Calibri" w:hAnsi="Times New Roman" w:cs="Times New Roman"/>
                <w:kern w:val="0"/>
                <w:lang w:eastAsia="en-US" w:bidi="ar-SA"/>
              </w:rPr>
              <w:t xml:space="preserve"> istruzione e ricerca 2016-2018) erogato dal</w:t>
            </w:r>
            <w:r w:rsidRPr="00DA1405">
              <w:rPr>
                <w:rFonts w:ascii="Times New Roman" w:eastAsia="Calibri" w:hAnsi="Times New Roman" w:cs="Times New Roman"/>
                <w:spacing w:val="1"/>
                <w:kern w:val="0"/>
                <w:lang w:eastAsia="en-US" w:bidi="ar-SA"/>
              </w:rPr>
              <w:t xml:space="preserve"> </w:t>
            </w:r>
            <w:r w:rsidRPr="00DA1405">
              <w:rPr>
                <w:rFonts w:ascii="Times New Roman" w:eastAsia="Calibri" w:hAnsi="Times New Roman" w:cs="Times New Roman"/>
                <w:kern w:val="0"/>
                <w:lang w:eastAsia="en-US" w:bidi="ar-SA"/>
              </w:rPr>
              <w:t>MIUR;</w:t>
            </w:r>
          </w:p>
          <w:p w:rsidR="00137D3F" w:rsidRPr="00DA1405" w:rsidRDefault="00137D3F" w:rsidP="00137D3F">
            <w:pPr>
              <w:numPr>
                <w:ilvl w:val="0"/>
                <w:numId w:val="30"/>
              </w:numPr>
              <w:tabs>
                <w:tab w:val="left" w:pos="281"/>
              </w:tabs>
              <w:suppressAutoHyphens w:val="0"/>
              <w:ind w:left="280" w:hanging="250"/>
              <w:jc w:val="both"/>
              <w:rPr>
                <w:rFonts w:ascii="Times New Roman" w:eastAsia="Calibri" w:hAnsi="Times New Roman" w:cs="Times New Roman"/>
                <w:kern w:val="0"/>
                <w:lang w:eastAsia="en-US" w:bidi="ar-SA"/>
              </w:rPr>
            </w:pPr>
            <w:r w:rsidRPr="00DA1405">
              <w:rPr>
                <w:rFonts w:ascii="Times New Roman" w:eastAsia="Calibri" w:hAnsi="Times New Roman" w:cs="Times New Roman"/>
                <w:kern w:val="0"/>
                <w:lang w:eastAsia="en-US" w:bidi="ar-SA"/>
              </w:rPr>
              <w:t xml:space="preserve">ogni </w:t>
            </w:r>
            <w:proofErr w:type="spellStart"/>
            <w:r w:rsidRPr="00DA1405">
              <w:rPr>
                <w:rFonts w:ascii="Times New Roman" w:eastAsia="Calibri" w:hAnsi="Times New Roman" w:cs="Times New Roman"/>
                <w:kern w:val="0"/>
                <w:lang w:eastAsia="en-US" w:bidi="ar-SA"/>
              </w:rPr>
              <w:t>ulteriore</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finanziamento</w:t>
            </w:r>
            <w:proofErr w:type="spellEnd"/>
            <w:r w:rsidRPr="00DA1405">
              <w:rPr>
                <w:rFonts w:ascii="Times New Roman" w:eastAsia="Calibri" w:hAnsi="Times New Roman" w:cs="Times New Roman"/>
                <w:kern w:val="0"/>
                <w:lang w:eastAsia="en-US" w:bidi="ar-SA"/>
              </w:rPr>
              <w:t xml:space="preserve"> erogato dal</w:t>
            </w:r>
            <w:r w:rsidRPr="00DA1405">
              <w:rPr>
                <w:rFonts w:ascii="Times New Roman" w:eastAsia="Calibri" w:hAnsi="Times New Roman" w:cs="Times New Roman"/>
                <w:spacing w:val="4"/>
                <w:kern w:val="0"/>
                <w:lang w:eastAsia="en-US" w:bidi="ar-SA"/>
              </w:rPr>
              <w:t xml:space="preserve"> </w:t>
            </w:r>
            <w:r w:rsidRPr="00DA1405">
              <w:rPr>
                <w:rFonts w:ascii="Times New Roman" w:eastAsia="Calibri" w:hAnsi="Times New Roman" w:cs="Times New Roman"/>
                <w:kern w:val="0"/>
                <w:lang w:eastAsia="en-US" w:bidi="ar-SA"/>
              </w:rPr>
              <w:t>MIUR;</w:t>
            </w:r>
          </w:p>
          <w:p w:rsidR="00137D3F" w:rsidRPr="00DA1405" w:rsidRDefault="00137D3F" w:rsidP="00137D3F">
            <w:pPr>
              <w:numPr>
                <w:ilvl w:val="0"/>
                <w:numId w:val="30"/>
              </w:numPr>
              <w:tabs>
                <w:tab w:val="left" w:pos="288"/>
              </w:tabs>
              <w:suppressAutoHyphens w:val="0"/>
              <w:spacing w:before="105" w:line="326" w:lineRule="auto"/>
              <w:ind w:right="37"/>
              <w:jc w:val="both"/>
              <w:rPr>
                <w:rFonts w:ascii="Times New Roman" w:eastAsia="Calibri" w:hAnsi="Times New Roman" w:cs="Times New Roman"/>
                <w:kern w:val="0"/>
                <w:lang w:eastAsia="en-US" w:bidi="ar-SA"/>
              </w:rPr>
            </w:pPr>
            <w:proofErr w:type="spellStart"/>
            <w:r w:rsidRPr="00DA1405">
              <w:rPr>
                <w:rFonts w:ascii="Times New Roman" w:eastAsia="Calibri" w:hAnsi="Times New Roman" w:cs="Times New Roman"/>
                <w:kern w:val="0"/>
                <w:lang w:eastAsia="en-US" w:bidi="ar-SA"/>
              </w:rPr>
              <w:t>eventuali</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economie</w:t>
            </w:r>
            <w:proofErr w:type="spellEnd"/>
            <w:r w:rsidRPr="00DA1405">
              <w:rPr>
                <w:rFonts w:ascii="Times New Roman" w:eastAsia="Calibri" w:hAnsi="Times New Roman" w:cs="Times New Roman"/>
                <w:kern w:val="0"/>
                <w:lang w:eastAsia="en-US" w:bidi="ar-SA"/>
              </w:rPr>
              <w:t xml:space="preserve"> del </w:t>
            </w:r>
            <w:proofErr w:type="spellStart"/>
            <w:r w:rsidRPr="00DA1405">
              <w:rPr>
                <w:rFonts w:ascii="Times New Roman" w:eastAsia="Calibri" w:hAnsi="Times New Roman" w:cs="Times New Roman"/>
                <w:kern w:val="0"/>
                <w:lang w:eastAsia="en-US" w:bidi="ar-SA"/>
              </w:rPr>
              <w:t>Fondo</w:t>
            </w:r>
            <w:proofErr w:type="spellEnd"/>
            <w:r w:rsidRPr="00DA1405">
              <w:rPr>
                <w:rFonts w:ascii="Times New Roman" w:eastAsia="Calibri" w:hAnsi="Times New Roman" w:cs="Times New Roman"/>
                <w:kern w:val="0"/>
                <w:lang w:eastAsia="en-US" w:bidi="ar-SA"/>
              </w:rPr>
              <w:t xml:space="preserve"> per il </w:t>
            </w:r>
            <w:proofErr w:type="spellStart"/>
            <w:r w:rsidRPr="00DA1405">
              <w:rPr>
                <w:rFonts w:ascii="Times New Roman" w:eastAsia="Calibri" w:hAnsi="Times New Roman" w:cs="Times New Roman"/>
                <w:kern w:val="0"/>
                <w:lang w:eastAsia="en-US" w:bidi="ar-SA"/>
              </w:rPr>
              <w:t>salario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accessorio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derivanti</w:t>
            </w:r>
            <w:proofErr w:type="spellEnd"/>
            <w:r w:rsidRPr="00DA1405">
              <w:rPr>
                <w:rFonts w:ascii="Times New Roman" w:eastAsia="Calibri" w:hAnsi="Times New Roman" w:cs="Times New Roman"/>
                <w:kern w:val="0"/>
                <w:lang w:eastAsia="en-US" w:bidi="ar-SA"/>
              </w:rPr>
              <w:t xml:space="preserve"> da risorse non </w:t>
            </w:r>
            <w:proofErr w:type="spellStart"/>
            <w:r w:rsidRPr="00DA1405">
              <w:rPr>
                <w:rFonts w:ascii="Times New Roman" w:eastAsia="Calibri" w:hAnsi="Times New Roman" w:cs="Times New Roman"/>
                <w:kern w:val="0"/>
                <w:lang w:eastAsia="en-US" w:bidi="ar-SA"/>
              </w:rPr>
              <w:t>utilizzate</w:t>
            </w:r>
            <w:proofErr w:type="spellEnd"/>
            <w:r w:rsidRPr="00DA1405">
              <w:rPr>
                <w:rFonts w:ascii="Times New Roman" w:eastAsia="Calibri" w:hAnsi="Times New Roman" w:cs="Times New Roman"/>
                <w:kern w:val="0"/>
                <w:lang w:eastAsia="en-US" w:bidi="ar-SA"/>
              </w:rPr>
              <w:t xml:space="preserve"> negli </w:t>
            </w:r>
            <w:proofErr w:type="spellStart"/>
            <w:r w:rsidRPr="00DA1405">
              <w:rPr>
                <w:rFonts w:ascii="Times New Roman" w:eastAsia="Calibri" w:hAnsi="Times New Roman" w:cs="Times New Roman"/>
                <w:kern w:val="0"/>
                <w:lang w:eastAsia="en-US" w:bidi="ar-SA"/>
              </w:rPr>
              <w:t>anni</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scolastici</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precedenti</w:t>
            </w:r>
            <w:proofErr w:type="spellEnd"/>
            <w:r w:rsidRPr="00DA1405">
              <w:rPr>
                <w:rFonts w:ascii="Times New Roman" w:eastAsia="Calibri" w:hAnsi="Times New Roman" w:cs="Times New Roman"/>
                <w:kern w:val="0"/>
                <w:lang w:eastAsia="en-US" w:bidi="ar-SA"/>
              </w:rPr>
              <w:t>;</w:t>
            </w:r>
          </w:p>
          <w:p w:rsidR="00137D3F" w:rsidRPr="00DA1405" w:rsidRDefault="00137D3F" w:rsidP="00137D3F">
            <w:pPr>
              <w:numPr>
                <w:ilvl w:val="0"/>
                <w:numId w:val="30"/>
              </w:numPr>
              <w:tabs>
                <w:tab w:val="left" w:pos="288"/>
              </w:tabs>
              <w:suppressAutoHyphens w:val="0"/>
              <w:spacing w:line="326" w:lineRule="auto"/>
              <w:ind w:right="36"/>
              <w:jc w:val="both"/>
              <w:rPr>
                <w:rFonts w:ascii="Times New Roman" w:eastAsia="Calibri" w:hAnsi="Times New Roman" w:cs="Times New Roman"/>
                <w:kern w:val="0"/>
                <w:lang w:eastAsia="en-US" w:bidi="ar-SA"/>
              </w:rPr>
            </w:pPr>
            <w:proofErr w:type="spellStart"/>
            <w:r w:rsidRPr="00DA1405">
              <w:rPr>
                <w:rFonts w:ascii="Times New Roman" w:eastAsia="Calibri" w:hAnsi="Times New Roman" w:cs="Times New Roman"/>
                <w:kern w:val="0"/>
                <w:lang w:eastAsia="en-US" w:bidi="ar-SA"/>
              </w:rPr>
              <w:t>altre</w:t>
            </w:r>
            <w:proofErr w:type="spellEnd"/>
            <w:r w:rsidRPr="00DA1405">
              <w:rPr>
                <w:rFonts w:ascii="Times New Roman" w:eastAsia="Calibri" w:hAnsi="Times New Roman" w:cs="Times New Roman"/>
                <w:kern w:val="0"/>
                <w:lang w:eastAsia="en-US" w:bidi="ar-SA"/>
              </w:rPr>
              <w:t xml:space="preserve"> risorse </w:t>
            </w:r>
            <w:proofErr w:type="spellStart"/>
            <w:r w:rsidRPr="00DA1405">
              <w:rPr>
                <w:rFonts w:ascii="Times New Roman" w:eastAsia="Calibri" w:hAnsi="Times New Roman" w:cs="Times New Roman"/>
                <w:kern w:val="0"/>
                <w:lang w:eastAsia="en-US" w:bidi="ar-SA"/>
              </w:rPr>
              <w:t>provenienti</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dall’Amministrazione</w:t>
            </w:r>
            <w:proofErr w:type="spellEnd"/>
            <w:r w:rsidRPr="00DA1405">
              <w:rPr>
                <w:rFonts w:ascii="Times New Roman" w:eastAsia="Calibri" w:hAnsi="Times New Roman" w:cs="Times New Roman"/>
                <w:kern w:val="0"/>
                <w:lang w:eastAsia="en-US" w:bidi="ar-SA"/>
              </w:rPr>
              <w:t xml:space="preserve"> e da </w:t>
            </w:r>
            <w:proofErr w:type="spellStart"/>
            <w:r w:rsidRPr="00DA1405">
              <w:rPr>
                <w:rFonts w:ascii="Times New Roman" w:eastAsia="Calibri" w:hAnsi="Times New Roman" w:cs="Times New Roman"/>
                <w:kern w:val="0"/>
                <w:lang w:eastAsia="en-US" w:bidi="ar-SA"/>
              </w:rPr>
              <w:t>altri</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Enti</w:t>
            </w:r>
            <w:proofErr w:type="spellEnd"/>
            <w:r w:rsidRPr="00DA1405">
              <w:rPr>
                <w:rFonts w:ascii="Times New Roman" w:eastAsia="Calibri" w:hAnsi="Times New Roman" w:cs="Times New Roman"/>
                <w:kern w:val="0"/>
                <w:lang w:eastAsia="en-US" w:bidi="ar-SA"/>
              </w:rPr>
              <w:t xml:space="preserve">, pubblici o </w:t>
            </w:r>
            <w:proofErr w:type="spellStart"/>
            <w:r w:rsidRPr="00DA1405">
              <w:rPr>
                <w:rFonts w:ascii="Times New Roman" w:eastAsia="Calibri" w:hAnsi="Times New Roman" w:cs="Times New Roman"/>
                <w:kern w:val="0"/>
                <w:lang w:eastAsia="en-US" w:bidi="ar-SA"/>
              </w:rPr>
              <w:t>privati</w:t>
            </w:r>
            <w:proofErr w:type="spellEnd"/>
            <w:r w:rsidRPr="00DA1405">
              <w:rPr>
                <w:rFonts w:ascii="Times New Roman" w:eastAsia="Calibri" w:hAnsi="Times New Roman" w:cs="Times New Roman"/>
                <w:kern w:val="0"/>
                <w:lang w:eastAsia="en-US" w:bidi="ar-SA"/>
              </w:rPr>
              <w:t xml:space="preserve">, destinate a </w:t>
            </w:r>
            <w:proofErr w:type="spellStart"/>
            <w:r w:rsidRPr="00DA1405">
              <w:rPr>
                <w:rFonts w:ascii="Times New Roman" w:eastAsia="Calibri" w:hAnsi="Times New Roman" w:cs="Times New Roman"/>
                <w:kern w:val="0"/>
                <w:lang w:eastAsia="en-US" w:bidi="ar-SA"/>
              </w:rPr>
              <w:t>retribuire</w:t>
            </w:r>
            <w:proofErr w:type="spellEnd"/>
            <w:r w:rsidRPr="00DA1405">
              <w:rPr>
                <w:rFonts w:ascii="Times New Roman" w:eastAsia="Calibri" w:hAnsi="Times New Roman" w:cs="Times New Roman"/>
                <w:kern w:val="0"/>
                <w:lang w:eastAsia="en-US" w:bidi="ar-SA"/>
              </w:rPr>
              <w:t xml:space="preserve"> il </w:t>
            </w:r>
            <w:proofErr w:type="spellStart"/>
            <w:r w:rsidRPr="00DA1405">
              <w:rPr>
                <w:rFonts w:ascii="Times New Roman" w:eastAsia="Calibri" w:hAnsi="Times New Roman" w:cs="Times New Roman"/>
                <w:kern w:val="0"/>
                <w:lang w:eastAsia="en-US" w:bidi="ar-SA"/>
              </w:rPr>
              <w:t>personale</w:t>
            </w:r>
            <w:proofErr w:type="spellEnd"/>
            <w:r w:rsidRPr="00DA1405">
              <w:rPr>
                <w:rFonts w:ascii="Times New Roman" w:eastAsia="Calibri" w:hAnsi="Times New Roman" w:cs="Times New Roman"/>
                <w:kern w:val="0"/>
                <w:lang w:eastAsia="en-US" w:bidi="ar-SA"/>
              </w:rPr>
              <w:t xml:space="preserve"> della istituzione </w:t>
            </w:r>
            <w:proofErr w:type="spellStart"/>
            <w:r w:rsidRPr="00DA1405">
              <w:rPr>
                <w:rFonts w:ascii="Times New Roman" w:eastAsia="Calibri" w:hAnsi="Times New Roman" w:cs="Times New Roman"/>
                <w:kern w:val="0"/>
                <w:lang w:eastAsia="en-US" w:bidi="ar-SA"/>
              </w:rPr>
              <w:t>scolastica</w:t>
            </w:r>
            <w:proofErr w:type="spellEnd"/>
            <w:r w:rsidRPr="00DA1405">
              <w:rPr>
                <w:rFonts w:ascii="Times New Roman" w:eastAsia="Calibri" w:hAnsi="Times New Roman" w:cs="Times New Roman"/>
                <w:kern w:val="0"/>
                <w:lang w:eastAsia="en-US" w:bidi="ar-SA"/>
              </w:rPr>
              <w:t xml:space="preserve">, a seguito di accordi, </w:t>
            </w:r>
            <w:proofErr w:type="spellStart"/>
            <w:r w:rsidRPr="00DA1405">
              <w:rPr>
                <w:rFonts w:ascii="Times New Roman" w:eastAsia="Calibri" w:hAnsi="Times New Roman" w:cs="Times New Roman"/>
                <w:kern w:val="0"/>
                <w:lang w:eastAsia="en-US" w:bidi="ar-SA"/>
              </w:rPr>
              <w:t>convenzioni</w:t>
            </w:r>
            <w:proofErr w:type="spellEnd"/>
            <w:r w:rsidRPr="00DA1405">
              <w:rPr>
                <w:rFonts w:ascii="Times New Roman" w:eastAsia="Calibri" w:hAnsi="Times New Roman" w:cs="Times New Roman"/>
                <w:kern w:val="0"/>
                <w:lang w:eastAsia="en-US" w:bidi="ar-SA"/>
              </w:rPr>
              <w:t xml:space="preserve"> od altro in base </w:t>
            </w:r>
            <w:proofErr w:type="spellStart"/>
            <w:r w:rsidRPr="00DA1405">
              <w:rPr>
                <w:rFonts w:ascii="Times New Roman" w:eastAsia="Calibri" w:hAnsi="Times New Roman" w:cs="Times New Roman"/>
                <w:kern w:val="0"/>
                <w:lang w:eastAsia="en-US" w:bidi="ar-SA"/>
              </w:rPr>
              <w:t>alla</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quantificazione</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risultante</w:t>
            </w:r>
            <w:proofErr w:type="spellEnd"/>
            <w:r w:rsidRPr="00DA1405">
              <w:rPr>
                <w:rFonts w:ascii="Times New Roman" w:eastAsia="Calibri" w:hAnsi="Times New Roman" w:cs="Times New Roman"/>
                <w:kern w:val="0"/>
                <w:lang w:eastAsia="en-US" w:bidi="ar-SA"/>
              </w:rPr>
              <w:t xml:space="preserve"> nel </w:t>
            </w:r>
            <w:proofErr w:type="spellStart"/>
            <w:r w:rsidRPr="00DA1405">
              <w:rPr>
                <w:rFonts w:ascii="Times New Roman" w:eastAsia="Calibri" w:hAnsi="Times New Roman" w:cs="Times New Roman"/>
                <w:kern w:val="0"/>
                <w:lang w:eastAsia="en-US" w:bidi="ar-SA"/>
              </w:rPr>
              <w:t>Programma</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annuale</w:t>
            </w:r>
            <w:proofErr w:type="spellEnd"/>
            <w:r w:rsidRPr="00DA1405">
              <w:rPr>
                <w:rFonts w:ascii="Times New Roman" w:eastAsia="Calibri" w:hAnsi="Times New Roman" w:cs="Times New Roman"/>
                <w:kern w:val="0"/>
                <w:lang w:eastAsia="en-US" w:bidi="ar-SA"/>
              </w:rPr>
              <w:t xml:space="preserve"> di</w:t>
            </w:r>
            <w:r w:rsidRPr="00DA1405">
              <w:rPr>
                <w:rFonts w:ascii="Times New Roman" w:eastAsia="Calibri" w:hAnsi="Times New Roman" w:cs="Times New Roman"/>
                <w:spacing w:val="2"/>
                <w:kern w:val="0"/>
                <w:lang w:eastAsia="en-US" w:bidi="ar-SA"/>
              </w:rPr>
              <w:t xml:space="preserve"> </w:t>
            </w:r>
            <w:r w:rsidRPr="00DA1405">
              <w:rPr>
                <w:rFonts w:ascii="Times New Roman" w:eastAsia="Calibri" w:hAnsi="Times New Roman" w:cs="Times New Roman"/>
                <w:kern w:val="0"/>
                <w:lang w:eastAsia="en-US" w:bidi="ar-SA"/>
              </w:rPr>
              <w:t>riferimento;</w:t>
            </w:r>
          </w:p>
          <w:p w:rsidR="00137D3F" w:rsidRPr="00DA1405" w:rsidRDefault="00137D3F" w:rsidP="00732AFF">
            <w:pPr>
              <w:suppressAutoHyphens w:val="0"/>
              <w:spacing w:line="326" w:lineRule="auto"/>
              <w:ind w:left="31" w:right="36"/>
              <w:jc w:val="both"/>
              <w:rPr>
                <w:rFonts w:ascii="Times New Roman" w:eastAsia="Calibri" w:hAnsi="Times New Roman" w:cs="Times New Roman"/>
                <w:kern w:val="0"/>
                <w:lang w:eastAsia="en-US" w:bidi="ar-SA"/>
              </w:rPr>
            </w:pPr>
            <w:r w:rsidRPr="00DA1405">
              <w:rPr>
                <w:rFonts w:ascii="Times New Roman" w:eastAsia="Calibri" w:hAnsi="Times New Roman" w:cs="Times New Roman"/>
                <w:b/>
                <w:kern w:val="0"/>
                <w:lang w:eastAsia="en-US" w:bidi="ar-SA"/>
              </w:rPr>
              <w:t xml:space="preserve">2. </w:t>
            </w:r>
            <w:r w:rsidRPr="00DA1405">
              <w:rPr>
                <w:rFonts w:ascii="Times New Roman" w:eastAsia="Calibri" w:hAnsi="Times New Roman" w:cs="Times New Roman"/>
                <w:kern w:val="0"/>
                <w:lang w:eastAsia="en-US" w:bidi="ar-SA"/>
              </w:rPr>
              <w:t xml:space="preserve">Il </w:t>
            </w:r>
            <w:proofErr w:type="spellStart"/>
            <w:r w:rsidRPr="00DA1405">
              <w:rPr>
                <w:rFonts w:ascii="Times New Roman" w:eastAsia="Calibri" w:hAnsi="Times New Roman" w:cs="Times New Roman"/>
                <w:kern w:val="0"/>
                <w:lang w:eastAsia="en-US" w:bidi="ar-SA"/>
              </w:rPr>
              <w:t>Fondo</w:t>
            </w:r>
            <w:proofErr w:type="spellEnd"/>
            <w:r w:rsidRPr="00DA1405">
              <w:rPr>
                <w:rFonts w:ascii="Times New Roman" w:eastAsia="Calibri" w:hAnsi="Times New Roman" w:cs="Times New Roman"/>
                <w:kern w:val="0"/>
                <w:lang w:eastAsia="en-US" w:bidi="ar-SA"/>
              </w:rPr>
              <w:t xml:space="preserve"> per la </w:t>
            </w:r>
            <w:proofErr w:type="spellStart"/>
            <w:r w:rsidRPr="00DA1405">
              <w:rPr>
                <w:rFonts w:ascii="Times New Roman" w:eastAsia="Calibri" w:hAnsi="Times New Roman" w:cs="Times New Roman"/>
                <w:kern w:val="0"/>
                <w:lang w:eastAsia="en-US" w:bidi="ar-SA"/>
              </w:rPr>
              <w:t>contrattazione</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integrativa</w:t>
            </w:r>
            <w:proofErr w:type="spellEnd"/>
            <w:r w:rsidRPr="00DA1405">
              <w:rPr>
                <w:rFonts w:ascii="Times New Roman" w:eastAsia="Calibri" w:hAnsi="Times New Roman" w:cs="Times New Roman"/>
                <w:kern w:val="0"/>
                <w:lang w:eastAsia="en-US" w:bidi="ar-SA"/>
              </w:rPr>
              <w:t xml:space="preserve"> è </w:t>
            </w:r>
            <w:proofErr w:type="spellStart"/>
            <w:r w:rsidRPr="00DA1405">
              <w:rPr>
                <w:rFonts w:ascii="Times New Roman" w:eastAsia="Calibri" w:hAnsi="Times New Roman" w:cs="Times New Roman"/>
                <w:kern w:val="0"/>
                <w:lang w:eastAsia="en-US" w:bidi="ar-SA"/>
              </w:rPr>
              <w:t>quantificato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nell’apposito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atto</w:t>
            </w:r>
            <w:proofErr w:type="spellEnd"/>
            <w:r w:rsidRPr="00DA1405">
              <w:rPr>
                <w:rFonts w:ascii="Times New Roman" w:eastAsia="Calibri" w:hAnsi="Times New Roman" w:cs="Times New Roman"/>
                <w:kern w:val="0"/>
                <w:lang w:eastAsia="en-US" w:bidi="ar-SA"/>
              </w:rPr>
              <w:t xml:space="preserve"> di costituzione, </w:t>
            </w:r>
            <w:proofErr w:type="spellStart"/>
            <w:r w:rsidRPr="00DA1405">
              <w:rPr>
                <w:rFonts w:ascii="Times New Roman" w:eastAsia="Calibri" w:hAnsi="Times New Roman" w:cs="Times New Roman"/>
                <w:kern w:val="0"/>
                <w:lang w:eastAsia="en-US" w:bidi="ar-SA"/>
              </w:rPr>
              <w:t>emanato</w:t>
            </w:r>
            <w:proofErr w:type="spellEnd"/>
            <w:r w:rsidRPr="00DA1405">
              <w:rPr>
                <w:rFonts w:ascii="Times New Roman" w:eastAsia="Calibri" w:hAnsi="Times New Roman" w:cs="Times New Roman"/>
                <w:kern w:val="0"/>
                <w:lang w:eastAsia="en-US" w:bidi="ar-SA"/>
              </w:rPr>
              <w:t xml:space="preserve"> dal </w:t>
            </w:r>
            <w:proofErr w:type="spellStart"/>
            <w:r w:rsidRPr="00DA1405">
              <w:rPr>
                <w:rFonts w:ascii="Times New Roman" w:eastAsia="Calibri" w:hAnsi="Times New Roman" w:cs="Times New Roman"/>
                <w:kern w:val="0"/>
                <w:lang w:eastAsia="en-US" w:bidi="ar-SA"/>
              </w:rPr>
              <w:t>Dirigente</w:t>
            </w:r>
            <w:proofErr w:type="spellEnd"/>
            <w:r w:rsidRPr="00DA1405">
              <w:rPr>
                <w:rFonts w:ascii="Times New Roman" w:eastAsia="Calibri" w:hAnsi="Times New Roman" w:cs="Times New Roman"/>
                <w:kern w:val="0"/>
                <w:lang w:eastAsia="en-US" w:bidi="ar-SA"/>
              </w:rPr>
              <w:t xml:space="preserve"> secondo le </w:t>
            </w:r>
            <w:proofErr w:type="spellStart"/>
            <w:r w:rsidRPr="00DA1405">
              <w:rPr>
                <w:rFonts w:ascii="Times New Roman" w:eastAsia="Calibri" w:hAnsi="Times New Roman" w:cs="Times New Roman"/>
                <w:kern w:val="0"/>
                <w:lang w:eastAsia="en-US" w:bidi="ar-SA"/>
              </w:rPr>
              <w:t>istruzioni</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contenute</w:t>
            </w:r>
            <w:proofErr w:type="spellEnd"/>
            <w:r w:rsidRPr="00DA1405">
              <w:rPr>
                <w:rFonts w:ascii="Times New Roman" w:eastAsia="Calibri" w:hAnsi="Times New Roman" w:cs="Times New Roman"/>
                <w:kern w:val="0"/>
                <w:lang w:eastAsia="en-US" w:bidi="ar-SA"/>
              </w:rPr>
              <w:t xml:space="preserve"> nel </w:t>
            </w:r>
            <w:proofErr w:type="spellStart"/>
            <w:r w:rsidRPr="00DA1405">
              <w:rPr>
                <w:rFonts w:ascii="Times New Roman" w:eastAsia="Calibri" w:hAnsi="Times New Roman" w:cs="Times New Roman"/>
                <w:kern w:val="0"/>
                <w:lang w:eastAsia="en-US" w:bidi="ar-SA"/>
              </w:rPr>
              <w:t>paragrafo</w:t>
            </w:r>
            <w:proofErr w:type="spellEnd"/>
            <w:r w:rsidRPr="00DA1405">
              <w:rPr>
                <w:rFonts w:ascii="Times New Roman" w:eastAsia="Calibri" w:hAnsi="Times New Roman" w:cs="Times New Roman"/>
                <w:kern w:val="0"/>
                <w:lang w:eastAsia="en-US" w:bidi="ar-SA"/>
              </w:rPr>
              <w:t xml:space="preserve"> III.1 della </w:t>
            </w:r>
            <w:proofErr w:type="spellStart"/>
            <w:r w:rsidRPr="00DA1405">
              <w:rPr>
                <w:rFonts w:ascii="Times New Roman" w:eastAsia="Calibri" w:hAnsi="Times New Roman" w:cs="Times New Roman"/>
                <w:kern w:val="0"/>
                <w:lang w:eastAsia="en-US" w:bidi="ar-SA"/>
              </w:rPr>
              <w:t>circolare</w:t>
            </w:r>
            <w:proofErr w:type="spellEnd"/>
            <w:r w:rsidRPr="00DA1405">
              <w:rPr>
                <w:rFonts w:ascii="Times New Roman" w:eastAsia="Calibri" w:hAnsi="Times New Roman" w:cs="Times New Roman"/>
                <w:kern w:val="0"/>
                <w:lang w:eastAsia="en-US" w:bidi="ar-SA"/>
              </w:rPr>
              <w:t xml:space="preserve"> 19 </w:t>
            </w:r>
            <w:proofErr w:type="spellStart"/>
            <w:r w:rsidRPr="00DA1405">
              <w:rPr>
                <w:rFonts w:ascii="Times New Roman" w:eastAsia="Calibri" w:hAnsi="Times New Roman" w:cs="Times New Roman"/>
                <w:kern w:val="0"/>
                <w:lang w:eastAsia="en-US" w:bidi="ar-SA"/>
              </w:rPr>
              <w:t>luglio</w:t>
            </w:r>
            <w:proofErr w:type="spellEnd"/>
            <w:r w:rsidRPr="00DA1405">
              <w:rPr>
                <w:rFonts w:ascii="Times New Roman" w:eastAsia="Calibri" w:hAnsi="Times New Roman" w:cs="Times New Roman"/>
                <w:kern w:val="0"/>
                <w:lang w:eastAsia="en-US" w:bidi="ar-SA"/>
              </w:rPr>
              <w:t xml:space="preserve"> 2012, n. 25 della </w:t>
            </w:r>
            <w:proofErr w:type="spellStart"/>
            <w:r w:rsidRPr="00DA1405">
              <w:rPr>
                <w:rFonts w:ascii="Times New Roman" w:eastAsia="Calibri" w:hAnsi="Times New Roman" w:cs="Times New Roman"/>
                <w:kern w:val="0"/>
                <w:lang w:eastAsia="en-US" w:bidi="ar-SA"/>
              </w:rPr>
              <w:t>Ragioneria</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Generale</w:t>
            </w:r>
            <w:proofErr w:type="spellEnd"/>
            <w:r w:rsidRPr="00DA1405">
              <w:rPr>
                <w:rFonts w:ascii="Times New Roman" w:eastAsia="Calibri" w:hAnsi="Times New Roman" w:cs="Times New Roman"/>
                <w:kern w:val="0"/>
                <w:lang w:eastAsia="en-US" w:bidi="ar-SA"/>
              </w:rPr>
              <w:t xml:space="preserve"> dello </w:t>
            </w:r>
            <w:proofErr w:type="spellStart"/>
            <w:r w:rsidRPr="00DA1405">
              <w:rPr>
                <w:rFonts w:ascii="Times New Roman" w:eastAsia="Calibri" w:hAnsi="Times New Roman" w:cs="Times New Roman"/>
                <w:kern w:val="0"/>
                <w:lang w:eastAsia="en-US" w:bidi="ar-SA"/>
              </w:rPr>
              <w:t>Stato</w:t>
            </w:r>
            <w:proofErr w:type="spellEnd"/>
            <w:r w:rsidRPr="00DA1405">
              <w:rPr>
                <w:rFonts w:ascii="Times New Roman" w:eastAsia="Calibri" w:hAnsi="Times New Roman" w:cs="Times New Roman"/>
                <w:kern w:val="0"/>
                <w:lang w:eastAsia="en-US" w:bidi="ar-SA"/>
              </w:rPr>
              <w:t xml:space="preserve">. Tale </w:t>
            </w:r>
            <w:proofErr w:type="spellStart"/>
            <w:r w:rsidRPr="00DA1405">
              <w:rPr>
                <w:rFonts w:ascii="Times New Roman" w:eastAsia="Calibri" w:hAnsi="Times New Roman" w:cs="Times New Roman"/>
                <w:kern w:val="0"/>
                <w:lang w:eastAsia="en-US" w:bidi="ar-SA"/>
              </w:rPr>
              <w:t>atto</w:t>
            </w:r>
            <w:proofErr w:type="spellEnd"/>
            <w:r w:rsidRPr="00DA1405">
              <w:rPr>
                <w:rFonts w:ascii="Times New Roman" w:eastAsia="Calibri" w:hAnsi="Times New Roman" w:cs="Times New Roman"/>
                <w:kern w:val="0"/>
                <w:lang w:eastAsia="en-US" w:bidi="ar-SA"/>
              </w:rPr>
              <w:t xml:space="preserve"> è </w:t>
            </w:r>
            <w:proofErr w:type="spellStart"/>
            <w:r w:rsidRPr="00DA1405">
              <w:rPr>
                <w:rFonts w:ascii="Times New Roman" w:eastAsia="Calibri" w:hAnsi="Times New Roman" w:cs="Times New Roman"/>
                <w:kern w:val="0"/>
                <w:lang w:eastAsia="en-US" w:bidi="ar-SA"/>
              </w:rPr>
              <w:t>predisposto</w:t>
            </w:r>
            <w:proofErr w:type="spellEnd"/>
            <w:r w:rsidRPr="00DA1405">
              <w:rPr>
                <w:rFonts w:ascii="Times New Roman" w:eastAsia="Calibri" w:hAnsi="Times New Roman" w:cs="Times New Roman"/>
                <w:kern w:val="0"/>
                <w:lang w:eastAsia="en-US" w:bidi="ar-SA"/>
              </w:rPr>
              <w:t xml:space="preserve"> sulla base delle </w:t>
            </w:r>
            <w:proofErr w:type="spellStart"/>
            <w:r w:rsidRPr="00DA1405">
              <w:rPr>
                <w:rFonts w:ascii="Times New Roman" w:eastAsia="Calibri" w:hAnsi="Times New Roman" w:cs="Times New Roman"/>
                <w:kern w:val="0"/>
                <w:lang w:eastAsia="en-US" w:bidi="ar-SA"/>
              </w:rPr>
              <w:t>informazioni</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disponibili</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alla</w:t>
            </w:r>
            <w:proofErr w:type="spellEnd"/>
            <w:r w:rsidRPr="00DA1405">
              <w:rPr>
                <w:rFonts w:ascii="Times New Roman" w:eastAsia="Calibri" w:hAnsi="Times New Roman" w:cs="Times New Roman"/>
                <w:kern w:val="0"/>
                <w:lang w:eastAsia="en-US" w:bidi="ar-SA"/>
              </w:rPr>
              <w:t xml:space="preserve"> data di </w:t>
            </w:r>
            <w:proofErr w:type="spellStart"/>
            <w:r w:rsidRPr="00DA1405">
              <w:rPr>
                <w:rFonts w:ascii="Times New Roman" w:eastAsia="Calibri" w:hAnsi="Times New Roman" w:cs="Times New Roman"/>
                <w:kern w:val="0"/>
                <w:lang w:eastAsia="en-US" w:bidi="ar-SA"/>
              </w:rPr>
              <w:t>avvio</w:t>
            </w:r>
            <w:proofErr w:type="spellEnd"/>
            <w:r w:rsidRPr="00DA1405">
              <w:rPr>
                <w:rFonts w:ascii="Times New Roman" w:eastAsia="Calibri" w:hAnsi="Times New Roman" w:cs="Times New Roman"/>
                <w:kern w:val="0"/>
                <w:lang w:eastAsia="en-US" w:bidi="ar-SA"/>
              </w:rPr>
              <w:t xml:space="preserve"> della </w:t>
            </w:r>
            <w:proofErr w:type="spellStart"/>
            <w:r w:rsidRPr="00DA1405">
              <w:rPr>
                <w:rFonts w:ascii="Times New Roman" w:eastAsia="Calibri" w:hAnsi="Times New Roman" w:cs="Times New Roman"/>
                <w:kern w:val="0"/>
                <w:lang w:eastAsia="en-US" w:bidi="ar-SA"/>
              </w:rPr>
              <w:t>contrattazione</w:t>
            </w:r>
            <w:proofErr w:type="spellEnd"/>
            <w:r w:rsidRPr="00DA1405">
              <w:rPr>
                <w:rFonts w:ascii="Times New Roman" w:eastAsia="Calibri" w:hAnsi="Times New Roman" w:cs="Times New Roman"/>
                <w:kern w:val="0"/>
                <w:lang w:eastAsia="en-US" w:bidi="ar-SA"/>
              </w:rPr>
              <w:t xml:space="preserve">   ed</w:t>
            </w:r>
            <w:r w:rsidRPr="00DA1405">
              <w:rPr>
                <w:rFonts w:ascii="Times New Roman" w:eastAsia="Calibri" w:hAnsi="Times New Roman" w:cs="Times New Roman"/>
                <w:spacing w:val="23"/>
                <w:kern w:val="0"/>
                <w:lang w:eastAsia="en-US" w:bidi="ar-SA"/>
              </w:rPr>
              <w:t xml:space="preserve"> </w:t>
            </w:r>
            <w:r w:rsidRPr="00DA1405">
              <w:rPr>
                <w:rFonts w:ascii="Times New Roman" w:eastAsia="Calibri" w:hAnsi="Times New Roman" w:cs="Times New Roman"/>
                <w:kern w:val="0"/>
                <w:lang w:eastAsia="en-US" w:bidi="ar-SA"/>
              </w:rPr>
              <w:t>è</w:t>
            </w:r>
            <w:r w:rsidRPr="00DA1405">
              <w:rPr>
                <w:rFonts w:ascii="Times New Roman" w:eastAsia="Calibri" w:hAnsi="Times New Roman" w:cs="Times New Roman"/>
                <w:spacing w:val="24"/>
                <w:kern w:val="0"/>
                <w:lang w:eastAsia="en-US" w:bidi="ar-SA"/>
              </w:rPr>
              <w:t xml:space="preserve"> </w:t>
            </w:r>
            <w:proofErr w:type="spellStart"/>
            <w:r w:rsidRPr="00DA1405">
              <w:rPr>
                <w:rFonts w:ascii="Times New Roman" w:eastAsia="Calibri" w:hAnsi="Times New Roman" w:cs="Times New Roman"/>
                <w:kern w:val="0"/>
                <w:lang w:eastAsia="en-US" w:bidi="ar-SA"/>
              </w:rPr>
              <w:t>tempestivamente</w:t>
            </w:r>
            <w:proofErr w:type="spellEnd"/>
            <w:r w:rsidRPr="00DA1405">
              <w:rPr>
                <w:rFonts w:ascii="Times New Roman" w:eastAsia="Calibri" w:hAnsi="Times New Roman" w:cs="Times New Roman"/>
                <w:spacing w:val="24"/>
                <w:kern w:val="0"/>
                <w:lang w:eastAsia="en-US" w:bidi="ar-SA"/>
              </w:rPr>
              <w:t xml:space="preserve"> </w:t>
            </w:r>
            <w:proofErr w:type="spellStart"/>
            <w:r w:rsidRPr="00DA1405">
              <w:rPr>
                <w:rFonts w:ascii="Times New Roman" w:eastAsia="Calibri" w:hAnsi="Times New Roman" w:cs="Times New Roman"/>
                <w:kern w:val="0"/>
                <w:lang w:eastAsia="en-US" w:bidi="ar-SA"/>
              </w:rPr>
              <w:t>aggiornato</w:t>
            </w:r>
            <w:proofErr w:type="spellEnd"/>
            <w:r w:rsidRPr="00DA1405">
              <w:rPr>
                <w:rFonts w:ascii="Times New Roman" w:eastAsia="Calibri" w:hAnsi="Times New Roman" w:cs="Times New Roman"/>
                <w:spacing w:val="24"/>
                <w:kern w:val="0"/>
                <w:lang w:eastAsia="en-US" w:bidi="ar-SA"/>
              </w:rPr>
              <w:t xml:space="preserve"> </w:t>
            </w:r>
            <w:r w:rsidRPr="00DA1405">
              <w:rPr>
                <w:rFonts w:ascii="Times New Roman" w:eastAsia="Calibri" w:hAnsi="Times New Roman" w:cs="Times New Roman"/>
                <w:kern w:val="0"/>
                <w:lang w:eastAsia="en-US" w:bidi="ar-SA"/>
              </w:rPr>
              <w:t>a</w:t>
            </w:r>
            <w:r w:rsidRPr="00DA1405">
              <w:rPr>
                <w:rFonts w:ascii="Times New Roman" w:eastAsia="Calibri" w:hAnsi="Times New Roman" w:cs="Times New Roman"/>
                <w:spacing w:val="22"/>
                <w:kern w:val="0"/>
                <w:lang w:eastAsia="en-US" w:bidi="ar-SA"/>
              </w:rPr>
              <w:t xml:space="preserve"> </w:t>
            </w:r>
            <w:r w:rsidRPr="00DA1405">
              <w:rPr>
                <w:rFonts w:ascii="Times New Roman" w:eastAsia="Calibri" w:hAnsi="Times New Roman" w:cs="Times New Roman"/>
                <w:kern w:val="0"/>
                <w:lang w:eastAsia="en-US" w:bidi="ar-SA"/>
              </w:rPr>
              <w:t>seguito</w:t>
            </w:r>
            <w:r w:rsidRPr="00DA1405">
              <w:rPr>
                <w:rFonts w:ascii="Times New Roman" w:eastAsia="Calibri" w:hAnsi="Times New Roman" w:cs="Times New Roman"/>
                <w:spacing w:val="24"/>
                <w:kern w:val="0"/>
                <w:lang w:eastAsia="en-US" w:bidi="ar-SA"/>
              </w:rPr>
              <w:t xml:space="preserve"> </w:t>
            </w:r>
            <w:r w:rsidRPr="00DA1405">
              <w:rPr>
                <w:rFonts w:ascii="Times New Roman" w:eastAsia="Calibri" w:hAnsi="Times New Roman" w:cs="Times New Roman"/>
                <w:kern w:val="0"/>
                <w:lang w:eastAsia="en-US" w:bidi="ar-SA"/>
              </w:rPr>
              <w:t>della</w:t>
            </w:r>
            <w:r w:rsidRPr="00DA1405">
              <w:rPr>
                <w:rFonts w:ascii="Times New Roman" w:eastAsia="Calibri" w:hAnsi="Times New Roman" w:cs="Times New Roman"/>
                <w:spacing w:val="23"/>
                <w:kern w:val="0"/>
                <w:lang w:eastAsia="en-US" w:bidi="ar-SA"/>
              </w:rPr>
              <w:t xml:space="preserve"> </w:t>
            </w:r>
            <w:proofErr w:type="spellStart"/>
            <w:r w:rsidRPr="00DA1405">
              <w:rPr>
                <w:rFonts w:ascii="Times New Roman" w:eastAsia="Calibri" w:hAnsi="Times New Roman" w:cs="Times New Roman"/>
                <w:kern w:val="0"/>
                <w:lang w:eastAsia="en-US" w:bidi="ar-SA"/>
              </w:rPr>
              <w:t>eventuale</w:t>
            </w:r>
            <w:proofErr w:type="spellEnd"/>
            <w:r w:rsidRPr="00DA1405">
              <w:rPr>
                <w:rFonts w:ascii="Times New Roman" w:eastAsia="Calibri" w:hAnsi="Times New Roman" w:cs="Times New Roman"/>
                <w:spacing w:val="24"/>
                <w:kern w:val="0"/>
                <w:lang w:eastAsia="en-US" w:bidi="ar-SA"/>
              </w:rPr>
              <w:t xml:space="preserve"> </w:t>
            </w:r>
            <w:r w:rsidRPr="00DA1405">
              <w:rPr>
                <w:rFonts w:ascii="Times New Roman" w:eastAsia="Calibri" w:hAnsi="Times New Roman" w:cs="Times New Roman"/>
                <w:kern w:val="0"/>
                <w:lang w:eastAsia="en-US" w:bidi="ar-SA"/>
              </w:rPr>
              <w:t>disponibilità</w:t>
            </w:r>
            <w:r w:rsidRPr="00DA1405">
              <w:rPr>
                <w:rFonts w:ascii="Times New Roman" w:eastAsia="Calibri" w:hAnsi="Times New Roman" w:cs="Times New Roman"/>
                <w:spacing w:val="24"/>
                <w:kern w:val="0"/>
                <w:lang w:eastAsia="en-US" w:bidi="ar-SA"/>
              </w:rPr>
              <w:t xml:space="preserve"> </w:t>
            </w:r>
            <w:r w:rsidRPr="00DA1405">
              <w:rPr>
                <w:rFonts w:ascii="Times New Roman" w:eastAsia="Calibri" w:hAnsi="Times New Roman" w:cs="Times New Roman"/>
                <w:kern w:val="0"/>
                <w:lang w:eastAsia="en-US" w:bidi="ar-SA"/>
              </w:rPr>
              <w:t>di</w:t>
            </w:r>
            <w:r w:rsidRPr="00DA1405">
              <w:rPr>
                <w:rFonts w:ascii="Times New Roman" w:eastAsia="Calibri" w:hAnsi="Times New Roman" w:cs="Times New Roman"/>
                <w:spacing w:val="22"/>
                <w:kern w:val="0"/>
                <w:lang w:eastAsia="en-US" w:bidi="ar-SA"/>
              </w:rPr>
              <w:t xml:space="preserve"> </w:t>
            </w:r>
            <w:r w:rsidRPr="00DA1405">
              <w:rPr>
                <w:rFonts w:ascii="Times New Roman" w:eastAsia="Calibri" w:hAnsi="Times New Roman" w:cs="Times New Roman"/>
                <w:kern w:val="0"/>
                <w:lang w:eastAsia="en-US" w:bidi="ar-SA"/>
              </w:rPr>
              <w:t>nuove</w:t>
            </w:r>
            <w:r w:rsidRPr="00DA1405">
              <w:rPr>
                <w:rFonts w:ascii="Times New Roman" w:eastAsia="Calibri" w:hAnsi="Times New Roman" w:cs="Times New Roman"/>
                <w:spacing w:val="21"/>
                <w:kern w:val="0"/>
                <w:lang w:eastAsia="en-US" w:bidi="ar-SA"/>
              </w:rPr>
              <w:t xml:space="preserve"> </w:t>
            </w:r>
            <w:r w:rsidRPr="00DA1405">
              <w:rPr>
                <w:rFonts w:ascii="Times New Roman" w:eastAsia="Calibri" w:hAnsi="Times New Roman" w:cs="Times New Roman"/>
                <w:kern w:val="0"/>
                <w:lang w:eastAsia="en-US" w:bidi="ar-SA"/>
              </w:rPr>
              <w:t>risorse.</w:t>
            </w:r>
            <w:r w:rsidRPr="00DA1405">
              <w:rPr>
                <w:rFonts w:ascii="Times New Roman" w:eastAsia="Calibri" w:hAnsi="Times New Roman" w:cs="Times New Roman"/>
                <w:spacing w:val="22"/>
                <w:kern w:val="0"/>
                <w:lang w:eastAsia="en-US" w:bidi="ar-SA"/>
              </w:rPr>
              <w:t xml:space="preserve"> </w:t>
            </w:r>
            <w:r w:rsidRPr="00DA1405">
              <w:rPr>
                <w:rFonts w:ascii="Times New Roman" w:eastAsia="Calibri" w:hAnsi="Times New Roman" w:cs="Times New Roman"/>
                <w:kern w:val="0"/>
                <w:lang w:eastAsia="en-US" w:bidi="ar-SA"/>
              </w:rPr>
              <w:t>Il</w:t>
            </w:r>
            <w:r w:rsidRPr="00DA1405">
              <w:rPr>
                <w:rFonts w:ascii="Times New Roman" w:eastAsia="Calibri" w:hAnsi="Times New Roman" w:cs="Times New Roman"/>
                <w:spacing w:val="21"/>
                <w:kern w:val="0"/>
                <w:lang w:eastAsia="en-US" w:bidi="ar-SA"/>
              </w:rPr>
              <w:t xml:space="preserve"> </w:t>
            </w:r>
            <w:proofErr w:type="spellStart"/>
            <w:r w:rsidRPr="00DA1405">
              <w:rPr>
                <w:rFonts w:ascii="Times New Roman" w:eastAsia="Calibri" w:hAnsi="Times New Roman" w:cs="Times New Roman"/>
                <w:kern w:val="0"/>
                <w:lang w:eastAsia="en-US" w:bidi="ar-SA"/>
              </w:rPr>
              <w:t>Dirigente</w:t>
            </w:r>
            <w:proofErr w:type="spellEnd"/>
            <w:r w:rsidRPr="00DA1405">
              <w:rPr>
                <w:rFonts w:ascii="Times New Roman" w:eastAsia="Calibri" w:hAnsi="Times New Roman" w:cs="Times New Roman"/>
                <w:spacing w:val="23"/>
                <w:kern w:val="0"/>
                <w:lang w:eastAsia="en-US" w:bidi="ar-SA"/>
              </w:rPr>
              <w:t xml:space="preserve"> </w:t>
            </w:r>
            <w:r w:rsidRPr="00DA1405">
              <w:rPr>
                <w:rFonts w:ascii="Times New Roman" w:eastAsia="Calibri" w:hAnsi="Times New Roman" w:cs="Times New Roman"/>
                <w:kern w:val="0"/>
                <w:lang w:eastAsia="en-US" w:bidi="ar-SA"/>
              </w:rPr>
              <w:t>ne</w:t>
            </w:r>
            <w:r w:rsidRPr="00DA1405">
              <w:rPr>
                <w:rFonts w:ascii="Times New Roman" w:eastAsia="Calibri" w:hAnsi="Times New Roman" w:cs="Times New Roman"/>
                <w:spacing w:val="21"/>
                <w:kern w:val="0"/>
                <w:lang w:eastAsia="en-US" w:bidi="ar-SA"/>
              </w:rPr>
              <w:t xml:space="preserve"> </w:t>
            </w:r>
            <w:proofErr w:type="spellStart"/>
            <w:r w:rsidRPr="00DA1405">
              <w:rPr>
                <w:rFonts w:ascii="Times New Roman" w:eastAsia="Calibri" w:hAnsi="Times New Roman" w:cs="Times New Roman"/>
                <w:kern w:val="0"/>
                <w:lang w:eastAsia="en-US" w:bidi="ar-SA"/>
              </w:rPr>
              <w:t>fornisce</w:t>
            </w:r>
            <w:proofErr w:type="spellEnd"/>
            <w:r w:rsidR="00732AFF"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informazione</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alla</w:t>
            </w:r>
            <w:proofErr w:type="spellEnd"/>
            <w:r w:rsidRPr="00DA1405">
              <w:rPr>
                <w:rFonts w:ascii="Times New Roman" w:eastAsia="Calibri" w:hAnsi="Times New Roman" w:cs="Times New Roman"/>
                <w:kern w:val="0"/>
                <w:lang w:eastAsia="en-US" w:bidi="ar-SA"/>
              </w:rPr>
              <w:t xml:space="preserve"> parte </w:t>
            </w:r>
            <w:proofErr w:type="spellStart"/>
            <w:r w:rsidRPr="00DA1405">
              <w:rPr>
                <w:rFonts w:ascii="Times New Roman" w:eastAsia="Calibri" w:hAnsi="Times New Roman" w:cs="Times New Roman"/>
                <w:kern w:val="0"/>
                <w:lang w:eastAsia="en-US" w:bidi="ar-SA"/>
              </w:rPr>
              <w:t>sindacale</w:t>
            </w:r>
            <w:proofErr w:type="spellEnd"/>
            <w:r w:rsidRPr="00DA1405">
              <w:rPr>
                <w:rFonts w:ascii="Times New Roman" w:eastAsia="Calibri" w:hAnsi="Times New Roman" w:cs="Times New Roman"/>
                <w:kern w:val="0"/>
                <w:lang w:eastAsia="en-US" w:bidi="ar-SA"/>
              </w:rPr>
              <w:t>.</w:t>
            </w:r>
          </w:p>
        </w:tc>
      </w:tr>
      <w:tr w:rsidR="00137D3F" w:rsidRPr="00DA1405" w:rsidTr="00E167C6">
        <w:trPr>
          <w:trHeight w:val="598"/>
        </w:trPr>
        <w:tc>
          <w:tcPr>
            <w:tcW w:w="11417" w:type="dxa"/>
            <w:tcBorders>
              <w:top w:val="single" w:sz="4" w:space="0" w:color="auto"/>
              <w:left w:val="single" w:sz="4" w:space="0" w:color="auto"/>
              <w:bottom w:val="single" w:sz="4" w:space="0" w:color="auto"/>
              <w:right w:val="single" w:sz="4" w:space="0" w:color="auto"/>
            </w:tcBorders>
          </w:tcPr>
          <w:p w:rsidR="00137D3F" w:rsidRPr="00DA1405" w:rsidRDefault="00137D3F" w:rsidP="00732AFF">
            <w:pPr>
              <w:suppressAutoHyphens w:val="0"/>
              <w:spacing w:line="291" w:lineRule="exact"/>
              <w:ind w:left="31"/>
              <w:rPr>
                <w:rFonts w:ascii="Times New Roman" w:eastAsia="Calibri" w:hAnsi="Times New Roman" w:cs="Times New Roman"/>
                <w:kern w:val="0"/>
                <w:lang w:eastAsia="en-US" w:bidi="ar-SA"/>
              </w:rPr>
            </w:pPr>
            <w:r w:rsidRPr="00DA1405">
              <w:rPr>
                <w:rFonts w:ascii="Times New Roman" w:eastAsia="Calibri" w:hAnsi="Times New Roman" w:cs="Times New Roman"/>
                <w:b/>
                <w:kern w:val="0"/>
                <w:lang w:eastAsia="en-US" w:bidi="ar-SA"/>
              </w:rPr>
              <w:t xml:space="preserve">3. </w:t>
            </w:r>
            <w:r w:rsidRPr="00DA1405">
              <w:rPr>
                <w:rFonts w:ascii="Times New Roman" w:eastAsia="Calibri" w:hAnsi="Times New Roman" w:cs="Times New Roman"/>
                <w:kern w:val="0"/>
                <w:lang w:eastAsia="en-US" w:bidi="ar-SA"/>
              </w:rPr>
              <w:t xml:space="preserve">Il </w:t>
            </w:r>
            <w:proofErr w:type="spellStart"/>
            <w:r w:rsidRPr="00DA1405">
              <w:rPr>
                <w:rFonts w:ascii="Times New Roman" w:eastAsia="Calibri" w:hAnsi="Times New Roman" w:cs="Times New Roman"/>
                <w:kern w:val="0"/>
                <w:lang w:eastAsia="en-US" w:bidi="ar-SA"/>
              </w:rPr>
              <w:t>Fondo</w:t>
            </w:r>
            <w:proofErr w:type="spellEnd"/>
            <w:r w:rsidRPr="00DA1405">
              <w:rPr>
                <w:rFonts w:ascii="Times New Roman" w:eastAsia="Calibri" w:hAnsi="Times New Roman" w:cs="Times New Roman"/>
                <w:kern w:val="0"/>
                <w:lang w:eastAsia="en-US" w:bidi="ar-SA"/>
              </w:rPr>
              <w:t xml:space="preserve"> per il miglioramento </w:t>
            </w:r>
            <w:proofErr w:type="spellStart"/>
            <w:r w:rsidRPr="00DA1405">
              <w:rPr>
                <w:rFonts w:ascii="Times New Roman" w:eastAsia="Calibri" w:hAnsi="Times New Roman" w:cs="Times New Roman"/>
                <w:kern w:val="0"/>
                <w:lang w:eastAsia="en-US" w:bidi="ar-SA"/>
              </w:rPr>
              <w:t>dell’offerta</w:t>
            </w:r>
            <w:proofErr w:type="spellEnd"/>
            <w:r w:rsidRPr="00DA1405">
              <w:rPr>
                <w:rFonts w:ascii="Times New Roman" w:eastAsia="Calibri" w:hAnsi="Times New Roman" w:cs="Times New Roman"/>
                <w:kern w:val="0"/>
                <w:lang w:eastAsia="en-US" w:bidi="ar-SA"/>
              </w:rPr>
              <w:t xml:space="preserve"> formativa (art. 40 CCNL 2016-2018) </w:t>
            </w:r>
            <w:proofErr w:type="spellStart"/>
            <w:r w:rsidRPr="00DA1405">
              <w:rPr>
                <w:rFonts w:ascii="Times New Roman" w:eastAsia="Calibri" w:hAnsi="Times New Roman" w:cs="Times New Roman"/>
                <w:kern w:val="0"/>
                <w:lang w:eastAsia="en-US" w:bidi="ar-SA"/>
              </w:rPr>
              <w:t>dell’anno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scolastico</w:t>
            </w:r>
            <w:proofErr w:type="spellEnd"/>
            <w:r w:rsidRPr="00DA1405">
              <w:rPr>
                <w:rFonts w:ascii="Times New Roman" w:eastAsia="Calibri" w:hAnsi="Times New Roman" w:cs="Times New Roman"/>
                <w:kern w:val="0"/>
                <w:lang w:eastAsia="en-US" w:bidi="ar-SA"/>
              </w:rPr>
              <w:t xml:space="preserve"> 202</w:t>
            </w:r>
            <w:r w:rsidR="00732AFF" w:rsidRPr="00DA1405">
              <w:rPr>
                <w:rFonts w:ascii="Times New Roman" w:eastAsia="Calibri" w:hAnsi="Times New Roman" w:cs="Times New Roman"/>
                <w:kern w:val="0"/>
                <w:lang w:eastAsia="en-US" w:bidi="ar-SA"/>
              </w:rPr>
              <w:t>5</w:t>
            </w:r>
            <w:r w:rsidRPr="00DA1405">
              <w:rPr>
                <w:rFonts w:ascii="Times New Roman" w:eastAsia="Calibri" w:hAnsi="Times New Roman" w:cs="Times New Roman"/>
                <w:kern w:val="0"/>
                <w:lang w:eastAsia="en-US" w:bidi="ar-SA"/>
              </w:rPr>
              <w:t>/2</w:t>
            </w:r>
            <w:r w:rsidR="00732AFF" w:rsidRPr="00DA1405">
              <w:rPr>
                <w:rFonts w:ascii="Times New Roman" w:eastAsia="Calibri" w:hAnsi="Times New Roman" w:cs="Times New Roman"/>
                <w:kern w:val="0"/>
                <w:lang w:eastAsia="en-US" w:bidi="ar-SA"/>
              </w:rPr>
              <w:t xml:space="preserve">6 </w:t>
            </w:r>
            <w:proofErr w:type="spellStart"/>
            <w:r w:rsidRPr="00DA1405">
              <w:rPr>
                <w:rFonts w:ascii="Times New Roman" w:eastAsia="Calibri" w:hAnsi="Times New Roman" w:cs="Times New Roman"/>
                <w:kern w:val="0"/>
                <w:lang w:eastAsia="en-US" w:bidi="ar-SA"/>
              </w:rPr>
              <w:t>lordo</w:t>
            </w:r>
            <w:proofErr w:type="spellEnd"/>
            <w:r w:rsidRPr="00DA1405">
              <w:rPr>
                <w:rFonts w:ascii="Times New Roman" w:eastAsia="Calibri" w:hAnsi="Times New Roman" w:cs="Times New Roman"/>
                <w:kern w:val="0"/>
                <w:lang w:eastAsia="en-US" w:bidi="ar-SA"/>
              </w:rPr>
              <w:t xml:space="preserve"> </w:t>
            </w:r>
            <w:proofErr w:type="spellStart"/>
            <w:r w:rsidRPr="00DA1405">
              <w:rPr>
                <w:rFonts w:ascii="Times New Roman" w:eastAsia="Calibri" w:hAnsi="Times New Roman" w:cs="Times New Roman"/>
                <w:kern w:val="0"/>
                <w:lang w:eastAsia="en-US" w:bidi="ar-SA"/>
              </w:rPr>
              <w:t>dipendente</w:t>
            </w:r>
            <w:proofErr w:type="spellEnd"/>
            <w:r w:rsidRPr="00DA1405">
              <w:rPr>
                <w:rFonts w:ascii="Times New Roman" w:eastAsia="Calibri" w:hAnsi="Times New Roman" w:cs="Times New Roman"/>
                <w:kern w:val="0"/>
                <w:lang w:eastAsia="en-US" w:bidi="ar-SA"/>
              </w:rPr>
              <w:t xml:space="preserve"> è pari a: €</w:t>
            </w:r>
            <w:r w:rsidR="00A45543" w:rsidRPr="00DA1405">
              <w:rPr>
                <w:rFonts w:ascii="Times New Roman" w:hAnsi="Times New Roman" w:cs="Times New Roman"/>
              </w:rPr>
              <w:t xml:space="preserve"> </w:t>
            </w:r>
            <w:r w:rsidR="00732AFF" w:rsidRPr="00DA1405">
              <w:rPr>
                <w:rFonts w:ascii="Times New Roman" w:hAnsi="Times New Roman" w:cs="Times New Roman"/>
              </w:rPr>
              <w:t xml:space="preserve">  60.147,42 </w:t>
            </w:r>
            <w:r w:rsidR="00A45543" w:rsidRPr="00DA1405">
              <w:rPr>
                <w:rFonts w:ascii="Times New Roman" w:eastAsia="Calibri" w:hAnsi="Times New Roman" w:cs="Times New Roman"/>
                <w:kern w:val="0"/>
                <w:lang w:eastAsia="en-US" w:bidi="ar-SA"/>
              </w:rPr>
              <w:t>ld</w:t>
            </w:r>
            <w:r w:rsidRPr="00DA1405">
              <w:rPr>
                <w:rFonts w:ascii="Times New Roman" w:eastAsia="Calibri" w:hAnsi="Times New Roman" w:cs="Times New Roman"/>
                <w:kern w:val="0"/>
                <w:lang w:eastAsia="en-US" w:bidi="ar-SA"/>
              </w:rPr>
              <w:t>.</w:t>
            </w:r>
          </w:p>
        </w:tc>
      </w:tr>
    </w:tbl>
    <w:p w:rsidR="00422ED5" w:rsidRPr="00DA1405" w:rsidRDefault="00422ED5" w:rsidP="00422ED5">
      <w:pPr>
        <w:pStyle w:val="Corpotesto"/>
        <w:spacing w:line="254" w:lineRule="auto"/>
        <w:ind w:left="310" w:right="2635"/>
        <w:rPr>
          <w:rFonts w:ascii="Times New Roman" w:hAnsi="Times New Roman" w:cs="Times New Roman"/>
          <w:b/>
        </w:rPr>
      </w:pPr>
    </w:p>
    <w:p w:rsidR="00422ED5" w:rsidRPr="00DA1405" w:rsidRDefault="00422ED5" w:rsidP="00422ED5">
      <w:pPr>
        <w:pStyle w:val="Corpotesto"/>
        <w:spacing w:line="254" w:lineRule="auto"/>
        <w:ind w:left="310" w:right="2635"/>
        <w:rPr>
          <w:rFonts w:ascii="Times New Roman" w:hAnsi="Times New Roman" w:cs="Times New Roman"/>
          <w:b/>
        </w:rPr>
      </w:pPr>
      <w:bookmarkStart w:id="0" w:name="_GoBack"/>
      <w:bookmarkEnd w:id="0"/>
    </w:p>
    <w:sectPr w:rsidR="00422ED5" w:rsidRPr="00DA1405">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67B" w:rsidRDefault="00FB067B" w:rsidP="007F125B">
      <w:r>
        <w:separator/>
      </w:r>
    </w:p>
  </w:endnote>
  <w:endnote w:type="continuationSeparator" w:id="0">
    <w:p w:rsidR="00FB067B" w:rsidRDefault="00FB067B" w:rsidP="007F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669778"/>
      <w:docPartObj>
        <w:docPartGallery w:val="Page Numbers (Bottom of Page)"/>
        <w:docPartUnique/>
      </w:docPartObj>
    </w:sdtPr>
    <w:sdtContent>
      <w:p w:rsidR="00E81B47" w:rsidRDefault="00E81B47">
        <w:pPr>
          <w:pStyle w:val="Pidipagina"/>
          <w:jc w:val="center"/>
        </w:pPr>
        <w:r>
          <w:fldChar w:fldCharType="begin"/>
        </w:r>
        <w:r>
          <w:instrText>PAGE   \* MERGEFORMAT</w:instrText>
        </w:r>
        <w:r>
          <w:fldChar w:fldCharType="separate"/>
        </w:r>
        <w:r>
          <w:t>2</w:t>
        </w:r>
        <w:r>
          <w:fldChar w:fldCharType="end"/>
        </w:r>
      </w:p>
    </w:sdtContent>
  </w:sdt>
  <w:p w:rsidR="00E81B47" w:rsidRDefault="00E81B47">
    <w:pPr>
      <w:pStyle w:val="Pidipagina"/>
    </w:pPr>
  </w:p>
  <w:p w:rsidR="00E81B47" w:rsidRDefault="00E81B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67B" w:rsidRDefault="00FB067B" w:rsidP="007F125B">
      <w:r>
        <w:separator/>
      </w:r>
    </w:p>
  </w:footnote>
  <w:footnote w:type="continuationSeparator" w:id="0">
    <w:p w:rsidR="00FB067B" w:rsidRDefault="00FB067B" w:rsidP="007F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B47" w:rsidRDefault="00E81B47">
    <w:pPr>
      <w:pStyle w:val="Intestazione"/>
    </w:pPr>
    <w:r w:rsidRPr="007F125B">
      <w:rPr>
        <w:rFonts w:asciiTheme="minorHAnsi" w:eastAsiaTheme="minorHAnsi" w:hAnsiTheme="minorHAnsi" w:cstheme="minorBidi"/>
        <w:noProof/>
        <w:kern w:val="0"/>
        <w:sz w:val="20"/>
        <w:szCs w:val="20"/>
        <w:lang w:eastAsia="en-US" w:bidi="ar-SA"/>
      </w:rPr>
      <mc:AlternateContent>
        <mc:Choice Requires="wpg">
          <w:drawing>
            <wp:inline distT="0" distB="0" distL="0" distR="0" wp14:anchorId="437315AB" wp14:editId="31131617">
              <wp:extent cx="6572250" cy="1504950"/>
              <wp:effectExtent l="0" t="0" r="0" b="19050"/>
              <wp:docPr id="11" name="Grup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504950"/>
                        <a:chOff x="5" y="0"/>
                        <a:chExt cx="10169" cy="2775"/>
                      </a:xfrm>
                    </wpg:grpSpPr>
                    <wps:wsp>
                      <wps:cNvPr id="12" name="Freeform 3"/>
                      <wps:cNvSpPr>
                        <a:spLocks/>
                      </wps:cNvSpPr>
                      <wps:spPr bwMode="auto">
                        <a:xfrm>
                          <a:off x="9" y="4"/>
                          <a:ext cx="4972" cy="20"/>
                        </a:xfrm>
                        <a:custGeom>
                          <a:avLst/>
                          <a:gdLst>
                            <a:gd name="T0" fmla="*/ 0 w 4972"/>
                            <a:gd name="T1" fmla="*/ 0 h 20"/>
                            <a:gd name="T2" fmla="*/ 4971 w 4972"/>
                            <a:gd name="T3" fmla="*/ 0 h 20"/>
                          </a:gdLst>
                          <a:ahLst/>
                          <a:cxnLst>
                            <a:cxn ang="0">
                              <a:pos x="T0" y="T1"/>
                            </a:cxn>
                            <a:cxn ang="0">
                              <a:pos x="T2" y="T3"/>
                            </a:cxn>
                          </a:cxnLst>
                          <a:rect l="0" t="0" r="r" b="b"/>
                          <a:pathLst>
                            <a:path w="4972" h="20">
                              <a:moveTo>
                                <a:pt x="0" y="0"/>
                              </a:moveTo>
                              <a:lnTo>
                                <a:pt x="49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
                      <wps:cNvSpPr>
                        <a:spLocks/>
                      </wps:cNvSpPr>
                      <wps:spPr bwMode="auto">
                        <a:xfrm>
                          <a:off x="4990" y="4"/>
                          <a:ext cx="5159" cy="20"/>
                        </a:xfrm>
                        <a:custGeom>
                          <a:avLst/>
                          <a:gdLst>
                            <a:gd name="T0" fmla="*/ 0 w 5159"/>
                            <a:gd name="T1" fmla="*/ 0 h 20"/>
                            <a:gd name="T2" fmla="*/ 5158 w 5159"/>
                            <a:gd name="T3" fmla="*/ 0 h 20"/>
                          </a:gdLst>
                          <a:ahLst/>
                          <a:cxnLst>
                            <a:cxn ang="0">
                              <a:pos x="T0" y="T1"/>
                            </a:cxn>
                            <a:cxn ang="0">
                              <a:pos x="T2" y="T3"/>
                            </a:cxn>
                          </a:cxnLst>
                          <a:rect l="0" t="0" r="r" b="b"/>
                          <a:pathLst>
                            <a:path w="5159" h="20">
                              <a:moveTo>
                                <a:pt x="0" y="0"/>
                              </a:moveTo>
                              <a:lnTo>
                                <a:pt x="51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9" y="2755"/>
                          <a:ext cx="4972" cy="20"/>
                        </a:xfrm>
                        <a:custGeom>
                          <a:avLst/>
                          <a:gdLst>
                            <a:gd name="T0" fmla="*/ 0 w 4972"/>
                            <a:gd name="T1" fmla="*/ 0 h 20"/>
                            <a:gd name="T2" fmla="*/ 4971 w 4972"/>
                            <a:gd name="T3" fmla="*/ 0 h 20"/>
                          </a:gdLst>
                          <a:ahLst/>
                          <a:cxnLst>
                            <a:cxn ang="0">
                              <a:pos x="T0" y="T1"/>
                            </a:cxn>
                            <a:cxn ang="0">
                              <a:pos x="T2" y="T3"/>
                            </a:cxn>
                          </a:cxnLst>
                          <a:rect l="0" t="0" r="r" b="b"/>
                          <a:pathLst>
                            <a:path w="4972" h="20">
                              <a:moveTo>
                                <a:pt x="0" y="0"/>
                              </a:moveTo>
                              <a:lnTo>
                                <a:pt x="49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4985" y="0"/>
                          <a:ext cx="20" cy="2761"/>
                        </a:xfrm>
                        <a:custGeom>
                          <a:avLst/>
                          <a:gdLst>
                            <a:gd name="T0" fmla="*/ 0 w 20"/>
                            <a:gd name="T1" fmla="*/ 0 h 2761"/>
                            <a:gd name="T2" fmla="*/ 0 w 20"/>
                            <a:gd name="T3" fmla="*/ 2760 h 2761"/>
                          </a:gdLst>
                          <a:ahLst/>
                          <a:cxnLst>
                            <a:cxn ang="0">
                              <a:pos x="T0" y="T1"/>
                            </a:cxn>
                            <a:cxn ang="0">
                              <a:pos x="T2" y="T3"/>
                            </a:cxn>
                          </a:cxnLst>
                          <a:rect l="0" t="0" r="r" b="b"/>
                          <a:pathLst>
                            <a:path w="20" h="2761">
                              <a:moveTo>
                                <a:pt x="0" y="0"/>
                              </a:moveTo>
                              <a:lnTo>
                                <a:pt x="0" y="27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
                      <wps:cNvSpPr>
                        <a:spLocks/>
                      </wps:cNvSpPr>
                      <wps:spPr bwMode="auto">
                        <a:xfrm>
                          <a:off x="4990" y="2755"/>
                          <a:ext cx="5159" cy="20"/>
                        </a:xfrm>
                        <a:custGeom>
                          <a:avLst/>
                          <a:gdLst>
                            <a:gd name="T0" fmla="*/ 0 w 5159"/>
                            <a:gd name="T1" fmla="*/ 0 h 20"/>
                            <a:gd name="T2" fmla="*/ 5158 w 5159"/>
                            <a:gd name="T3" fmla="*/ 0 h 20"/>
                          </a:gdLst>
                          <a:ahLst/>
                          <a:cxnLst>
                            <a:cxn ang="0">
                              <a:pos x="T0" y="T1"/>
                            </a:cxn>
                            <a:cxn ang="0">
                              <a:pos x="T2" y="T3"/>
                            </a:cxn>
                          </a:cxnLst>
                          <a:rect l="0" t="0" r="r" b="b"/>
                          <a:pathLst>
                            <a:path w="5159" h="20">
                              <a:moveTo>
                                <a:pt x="0" y="0"/>
                              </a:moveTo>
                              <a:lnTo>
                                <a:pt x="51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
                      <wps:cNvSpPr>
                        <a:spLocks/>
                      </wps:cNvSpPr>
                      <wps:spPr bwMode="auto">
                        <a:xfrm>
                          <a:off x="10154" y="0"/>
                          <a:ext cx="20" cy="2761"/>
                        </a:xfrm>
                        <a:custGeom>
                          <a:avLst/>
                          <a:gdLst>
                            <a:gd name="T0" fmla="*/ 0 w 20"/>
                            <a:gd name="T1" fmla="*/ 0 h 2761"/>
                            <a:gd name="T2" fmla="*/ 0 w 20"/>
                            <a:gd name="T3" fmla="*/ 2760 h 2761"/>
                          </a:gdLst>
                          <a:ahLst/>
                          <a:cxnLst>
                            <a:cxn ang="0">
                              <a:pos x="T0" y="T1"/>
                            </a:cxn>
                            <a:cxn ang="0">
                              <a:pos x="T2" y="T3"/>
                            </a:cxn>
                          </a:cxnLst>
                          <a:rect l="0" t="0" r="r" b="b"/>
                          <a:pathLst>
                            <a:path w="20" h="2761">
                              <a:moveTo>
                                <a:pt x="0" y="0"/>
                              </a:moveTo>
                              <a:lnTo>
                                <a:pt x="0" y="27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256" y="10"/>
                          <a:ext cx="46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094" y="24"/>
                          <a:ext cx="4960" cy="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11"/>
                      <wps:cNvSpPr txBox="1">
                        <a:spLocks noChangeArrowheads="1"/>
                      </wps:cNvSpPr>
                      <wps:spPr bwMode="auto">
                        <a:xfrm>
                          <a:off x="5" y="5"/>
                          <a:ext cx="4981" cy="2751"/>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1B47" w:rsidRDefault="00E81B47" w:rsidP="007F125B">
                            <w:pPr>
                              <w:pStyle w:val="Paragrafoelenco"/>
                              <w:kinsoku w:val="0"/>
                              <w:overflowPunct w:val="0"/>
                              <w:rPr>
                                <w:sz w:val="18"/>
                                <w:szCs w:val="18"/>
                              </w:rPr>
                            </w:pPr>
                          </w:p>
                          <w:p w:rsidR="00E81B47" w:rsidRDefault="00E81B47" w:rsidP="007F125B">
                            <w:pPr>
                              <w:pStyle w:val="Paragrafoelenco"/>
                              <w:kinsoku w:val="0"/>
                              <w:overflowPunct w:val="0"/>
                              <w:spacing w:before="107"/>
                              <w:ind w:left="264" w:right="266"/>
                              <w:jc w:val="center"/>
                              <w:rPr>
                                <w:rFonts w:ascii="Calibri" w:hAnsi="Calibri" w:cs="Calibri"/>
                                <w:b/>
                                <w:bCs/>
                                <w:i/>
                                <w:iCs/>
                                <w:sz w:val="18"/>
                                <w:szCs w:val="18"/>
                              </w:rPr>
                            </w:pPr>
                            <w:r>
                              <w:rPr>
                                <w:rFonts w:ascii="Calibri" w:hAnsi="Calibri" w:cs="Calibri"/>
                                <w:b/>
                                <w:bCs/>
                                <w:i/>
                                <w:iCs/>
                                <w:sz w:val="18"/>
                                <w:szCs w:val="18"/>
                              </w:rPr>
                              <w:t>Ministero dell’Istruzione, dell’Università e della Ricerca</w:t>
                            </w:r>
                          </w:p>
                          <w:p w:rsidR="00E81B47" w:rsidRDefault="00E81B47" w:rsidP="007F125B">
                            <w:pPr>
                              <w:pStyle w:val="Paragrafoelenco"/>
                              <w:kinsoku w:val="0"/>
                              <w:overflowPunct w:val="0"/>
                              <w:spacing w:before="1"/>
                              <w:rPr>
                                <w:rFonts w:ascii="Calibri" w:hAnsi="Calibri" w:cs="Calibri"/>
                                <w:b/>
                                <w:bCs/>
                                <w:i/>
                                <w:iCs/>
                                <w:sz w:val="19"/>
                                <w:szCs w:val="19"/>
                              </w:rPr>
                            </w:pPr>
                          </w:p>
                          <w:p w:rsidR="00E81B47" w:rsidRDefault="00E81B47" w:rsidP="007F125B">
                            <w:pPr>
                              <w:pStyle w:val="Paragrafoelenco"/>
                              <w:kinsoku w:val="0"/>
                              <w:overflowPunct w:val="0"/>
                              <w:ind w:left="265" w:right="266"/>
                              <w:jc w:val="center"/>
                              <w:rPr>
                                <w:rFonts w:ascii="Calibri" w:hAnsi="Calibri" w:cs="Calibri"/>
                                <w:b/>
                                <w:bCs/>
                                <w:sz w:val="27"/>
                                <w:szCs w:val="27"/>
                              </w:rPr>
                            </w:pPr>
                            <w:r>
                              <w:rPr>
                                <w:rFonts w:ascii="Calibri" w:hAnsi="Calibri" w:cs="Calibri"/>
                                <w:b/>
                                <w:bCs/>
                                <w:sz w:val="27"/>
                                <w:szCs w:val="27"/>
                              </w:rPr>
                              <w:t>ISTITUTO COMPRENSIVO n° 1 di IMOLA</w:t>
                            </w:r>
                          </w:p>
                          <w:p w:rsidR="00E81B47" w:rsidRDefault="00E81B47" w:rsidP="007F125B">
                            <w:pPr>
                              <w:pStyle w:val="Paragrafoelenco"/>
                              <w:kinsoku w:val="0"/>
                              <w:overflowPunct w:val="0"/>
                              <w:spacing w:before="51"/>
                              <w:ind w:left="264" w:right="266"/>
                              <w:jc w:val="center"/>
                              <w:rPr>
                                <w:rFonts w:ascii="Calibri" w:hAnsi="Calibri" w:cs="Calibri"/>
                                <w:sz w:val="14"/>
                                <w:szCs w:val="14"/>
                              </w:rPr>
                            </w:pPr>
                            <w:r>
                              <w:rPr>
                                <w:rFonts w:ascii="Calibri" w:hAnsi="Calibri" w:cs="Calibri"/>
                                <w:sz w:val="14"/>
                                <w:szCs w:val="14"/>
                              </w:rPr>
                              <w:t>Via San Vitale, 43 - 40026 Imola (BO) Tel. 0542 76147</w:t>
                            </w:r>
                          </w:p>
                          <w:p w:rsidR="00E81B47" w:rsidRDefault="00E81B47" w:rsidP="007F125B">
                            <w:pPr>
                              <w:pStyle w:val="Paragrafoelenco"/>
                              <w:kinsoku w:val="0"/>
                              <w:overflowPunct w:val="0"/>
                              <w:spacing w:before="5"/>
                              <w:rPr>
                                <w:rFonts w:ascii="Calibri" w:hAnsi="Calibri" w:cs="Calibri"/>
                                <w:sz w:val="18"/>
                                <w:szCs w:val="18"/>
                              </w:rPr>
                            </w:pPr>
                          </w:p>
                          <w:p w:rsidR="00E81B47" w:rsidRDefault="00E81B47" w:rsidP="007F125B">
                            <w:pPr>
                              <w:pStyle w:val="Paragrafoelenco"/>
                              <w:kinsoku w:val="0"/>
                              <w:overflowPunct w:val="0"/>
                              <w:spacing w:before="1"/>
                              <w:ind w:left="265" w:right="264"/>
                              <w:jc w:val="center"/>
                              <w:rPr>
                                <w:rFonts w:ascii="Calibri" w:hAnsi="Calibri" w:cs="Calibri"/>
                                <w:b/>
                                <w:bCs/>
                                <w:sz w:val="16"/>
                                <w:szCs w:val="16"/>
                              </w:rPr>
                            </w:pPr>
                            <w:r>
                              <w:rPr>
                                <w:rFonts w:ascii="Calibri" w:hAnsi="Calibri" w:cs="Calibri"/>
                                <w:b/>
                                <w:bCs/>
                                <w:sz w:val="16"/>
                                <w:szCs w:val="16"/>
                              </w:rPr>
                              <w:t>Codice Ministeriale BOIC88500P – Codice Fiscale 90053140373 Codice Unico IPA fatturazione: UFTMFC</w:t>
                            </w:r>
                          </w:p>
                          <w:p w:rsidR="00E81B47" w:rsidRDefault="00E81B47" w:rsidP="007F125B">
                            <w:pPr>
                              <w:pStyle w:val="Paragrafoelenco"/>
                              <w:kinsoku w:val="0"/>
                              <w:overflowPunct w:val="0"/>
                              <w:ind w:left="196" w:right="198"/>
                              <w:jc w:val="center"/>
                              <w:rPr>
                                <w:rFonts w:ascii="Calibri" w:hAnsi="Calibri" w:cs="Calibri"/>
                                <w:b/>
                                <w:bCs/>
                                <w:sz w:val="16"/>
                                <w:szCs w:val="16"/>
                              </w:rPr>
                            </w:pPr>
                            <w:r>
                              <w:rPr>
                                <w:rFonts w:ascii="Calibri" w:hAnsi="Calibri" w:cs="Calibri"/>
                                <w:b/>
                                <w:bCs/>
                                <w:sz w:val="16"/>
                                <w:szCs w:val="16"/>
                              </w:rPr>
                              <w:t xml:space="preserve">PEO: </w:t>
                            </w:r>
                            <w:hyperlink r:id="rId3" w:history="1">
                              <w:r>
                                <w:rPr>
                                  <w:rFonts w:ascii="Calibri" w:hAnsi="Calibri" w:cs="Calibri"/>
                                  <w:b/>
                                  <w:bCs/>
                                  <w:sz w:val="16"/>
                                  <w:szCs w:val="16"/>
                                </w:rPr>
                                <w:t xml:space="preserve">boic88500p@istruzione.it </w:t>
                              </w:r>
                            </w:hyperlink>
                            <w:r>
                              <w:rPr>
                                <w:rFonts w:ascii="Calibri" w:hAnsi="Calibri" w:cs="Calibri"/>
                                <w:b/>
                                <w:bCs/>
                                <w:sz w:val="16"/>
                                <w:szCs w:val="16"/>
                              </w:rPr>
                              <w:t xml:space="preserve">– PEC: </w:t>
                            </w:r>
                            <w:hyperlink r:id="rId4" w:history="1">
                              <w:r>
                                <w:rPr>
                                  <w:rFonts w:ascii="Calibri" w:hAnsi="Calibri" w:cs="Calibri"/>
                                  <w:b/>
                                  <w:bCs/>
                                  <w:sz w:val="16"/>
                                  <w:szCs w:val="16"/>
                                </w:rPr>
                                <w:t>boic88500p@pec.istruzione.it-</w:t>
                              </w:r>
                            </w:hyperlink>
                            <w:r>
                              <w:rPr>
                                <w:rFonts w:ascii="Calibri" w:hAnsi="Calibri" w:cs="Calibri"/>
                                <w:b/>
                                <w:bCs/>
                                <w:sz w:val="16"/>
                                <w:szCs w:val="16"/>
                              </w:rPr>
                              <w:t xml:space="preserve"> SITO WEB: https://ic1imola.edu.it/</w:t>
                            </w:r>
                          </w:p>
                        </w:txbxContent>
                      </wps:txbx>
                      <wps:bodyPr rot="0" vert="horz" wrap="square" lIns="0" tIns="0" rIns="0" bIns="0" anchor="t" anchorCtr="0" upright="1">
                        <a:noAutofit/>
                      </wps:bodyPr>
                    </wps:wsp>
                  </wpg:wgp>
                </a:graphicData>
              </a:graphic>
            </wp:inline>
          </w:drawing>
        </mc:Choice>
        <mc:Fallback>
          <w:pict>
            <v:group w14:anchorId="437315AB" id="Gruppo 11" o:spid="_x0000_s1026" style="width:517.5pt;height:118.5pt;mso-position-horizontal-relative:char;mso-position-vertical-relative:line" coordorigin="5" coordsize="10169,2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92e0MBwAA3S4AAA4AAABkcnMvZTJvRG9jLnhtbOxa4W6jRhD+X6nv&#10;sOJnJZ+BgDHonFNix1Gla3vqpQ+AARt0wNIFx06rvnu/2QWMTdJL7pLT3ZVISRZ2mZ2d3f12Zr95&#10;/Wafpew2EmXC85lmvNI1FuUBD5N8M9P+uFmOphorKz8P/ZTn0Uy7i0rtzfmPP7zeFV5k8pinYSQY&#10;hOSltytmWlxVhTcel0EcZX75ihdRjso1F5lf4VFsxqHwd5CepWNT1yfjHRdhIXgQlSXeLlSldi7l&#10;r9dRUP22XpdRxdKZBt0q+VfIvyv6Oz5/7Xsb4RdxEtRq+J+gReYnOTptRS38ymdbkfREZUkgeMnX&#10;1auAZ2O+XidBJMeA0Rj6yWiuBd8Wciwbb7cpWjPBtCd2+mSxwa+37wRLQsydobHczzBH12JbFJzh&#10;BayzKzYeGl2L4n3xTqghoviWBx9KVI9P6+l5oxqz1e4XHkKgv624tM5+LTISgXGzvZyEu3YSon3F&#10;Aryc2I5p2pirAHWGrVsuHuQ0BTHmkr6zNXb4Loiv6i8N3Zi46jvTcWz6aOx7qk+pZ60XDQqrrTwY&#10;tPw8g76P/SKS81SSrRqDmo1BlyKKaAmzM2VR2aoxZ9m1ZaeGdCxh8o9aEUOGNSxlo8aKluugezKh&#10;Ka3XGsL3gm1ZXUdcToR/+7aspHE3IUpyesN6GdxgDtZZiu3w05jpbMekzLpx0waLptMmZqo37INW&#10;CtRoW0CC8YCgs04znTWCoHarmB83ugb7vFYWJeYT1OhyfRW8pPVBmmPkN3IBQwRa0cgeaAwFqbGc&#10;m6ax+l93IoAip/ghNAb8WCmjF35FulEfVGQ7TIe0fyzNT+8zfhvdcNmiOln66OtQm+bdVmSvw1pH&#10;Q1WNAvUjl3fbN6ncmdmcL5M0lbOV5qTRRHcn0kglT5OQKkmbUmxW81SwW58AUv7U++aoGYAoD6Ww&#10;OPLDq7pc+UmqylI1kof1V1uCVqJEwL9d3b2aXk2tkWVOrkaWvliMLpZzazRZGo69OFvM5wvjH1LN&#10;sLw4CcMoJ+0aNDasx23O+lxQONri8dEojga7lD/9wY6P1ZBGxlia/3J0QBO1ORWUrHh4h40quDpe&#10;cByiEHPxl8Z2OFpmWvnn1heRxtKfc0CNa1gWnUXywQLc4UF0a1bdGj8PIGqmVRpWOhXnlTq/toVI&#10;NjF6MuS05vwCMLtOaDtL/ZRW9QPQ7kvBHnayOkda2JPYRCYDOD4b7Fmuq7b5CfLZht0cAs+GfFKm&#10;XP4HXHsa8kHCFMh3n6DvDPmU/T8X+cheA/INyPdNIZ/VQz7phD438imHz3RsKV2eudJzVj7H4PPJ&#10;o3rw+Qafr+fgDj5f8TKhLiLyE59vQp71cyOf5U6PYv8m2iUPWuKeM2livuaqoRsTPSna7UeyPY+v&#10;7u2haJdi5r6UrrtnOhMZ6x7U/jajXbI/eXw0Dtp0h3i2eEK0q9x5skkdlQ3RLt2B3nu3N0S7X0m0&#10;O+khn/MyyFdHu323TwVcz+v23Ren9uCvvpY9hMTdqz4K4IaA9/FXfUPA6+HibQh4v6mA1+mB3/Ql&#10;wA/Ejo3YGrf0NeQMft/XwXIMft/Acnx1LEeRBB5+a/4Ipd6h8vGsAnxVbYmxUZkJ2aNkZL74sC1G&#10;IPZByiWrJE2qO5mkgJiIlMpv3yUBcej00OGJcdGtgmdUU6/MJRBtGqlPwPglgSTdWc7nMTjP6KIs&#10;QEwS/XN4JQTfEUOHKF8FwsdSxvR4pMYqTYqGC6RyPWAwTCcZBvfYTGUvLHiwzaK8UukYIkoxdp6X&#10;cVKUoLW8KFtF4UwTP4fQM0AqSIWEADBXeSUjReyfHl9oTi903TUvR3Nbn4MvdK5GF67ljBz9yrF0&#10;a2rMjXnDF27LCFbx00WRfD5hWLOgdfQJ1Y5JP98jC6lLpeB32F4yQmUloioAGet7a9CW9XsQom2F&#10;tPrB0DQHjyL2kQaB6AKnnnFy7FmIkOV9BxWgBDprrjsKoch9RgWYHVpKOzdXH2jaNCGNj1jioxf/&#10;B0ZXXZ3XJLVhWvql6Y6Wk6kzspaWPXIdfTrSDffSnSALxVosm0WnSOq3SR49w5rDNa1rm7acpYfZ&#10;6oep+SypkEGVJtlMm7b8ve89xNO3HDup36zv5r8it5sFirdUxK9CIxTq8aL0GIA4SdXCV18OVEGS&#10;HIOq2kTQQULvd4Oq5gCjH8kys3VXBQ/mSaaAhX1d3xuf6QOQHvKAnkyTDEBKZ3DPYSCwoZO+C6RE&#10;ibx46iHFZQr9bihAueT7NpuzTcJh1R7vm+yhOgvxPzzJIy6HHh7lwyi6pkdUT8kZhGeD28xTwqZx&#10;Tz7Fg2nz3FiQFfA6y3zzpc5VpOaR/3SfP/vd579V+9W+ZvuemAqHdarS4FBQKXAoqPQ3FJ4x9U3m&#10;/yKHWno6db43JWl3n1HuZqWf/ws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BoFord3AAAAAYBAAAPAAAAZHJzL2Rvd25yZXYueG1sTI9BS8NAEIXvgv9hGcGb3U1DVWI2&#10;pRT1VARbQbxNs9MkNDsbstsk/fduvdjLg8cb3vsmX062FQP1vnGsIZkpEMSlMw1XGr52bw/PIHxA&#10;Ntg6Jg1n8rAsbm9yzIwb+ZOGbahELGGfoYY6hC6T0pc1WfQz1xHH7OB6iyHavpKmxzGW21bOlXqU&#10;FhuOCzV2tK6pPG5PVsP7iOMqTV6HzfGwPv/sFh/fm4S0vr+bVi8gAk3h/xgu+BEdisi0dyc2XrQa&#10;4iPhTy+ZShfR7zXM0ycFssjlNX7xCwAA//8DAFBLAwQKAAAAAAAAACEAzCWhRpELAACRCwAAFQAA&#10;AGRycy9tZWRpYS9pbWFnZTEuanBlZ//Y/+AAEEpGSUYAAQEBAGAAYAAA/9sAQwADAgIDAgIDAwMD&#10;BAMDBAUIBQUEBAUKBwcGCAwKDAwLCgsLDQ4SEA0OEQ4LCxAWEBETFBUVFQwPFxgWFBgSFBUU/9sA&#10;QwEDBAQFBAUJBQUJFA0LDRQUFBQUFBQUFBQUFBQUFBQUFBQUFBQUFBQUFBQUFBQUFBQUFBQUFBQU&#10;FBQUFBQUFBQU/8AAEQgARwBH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mtiq81zHBE8srKkSruZ2b5Vr58+Kvx+07WPBJfw3ek20/2jzr&#10;z7uIom2fJ/vt92uavWjh488yox55cp7D4q+I3h3wX4cm1vVdUgttPibZ5qvu3v8A3V/vNXk3gj9p&#10;m7+Inj/T9K0zw9LY6FOG33l5ua4l/ulET7i/7T14X8MbOf42apFfeLruTTfDunKkVjaWkW6GD/c3&#10;fxf3n2V7v4V1mx8B3d3HpGnxtaP8iFvlmb/eb71eZHEV8RKE4+7A6fYxPVfiN4ov/CHg3UtX03S2&#10;1e7tot6WiP8Afrxnwb+2NpGoXsGn+KtLk8NTNlZLppQ1ujejfxL+Nb+i/EfUtLurqSdmv0l6JLL9&#10;yuP8VeEvDHxF8Oa5BrcEFtrV6u6DU7e1/fbv9r+9V1nXnLnoT/7dD2fJ8Z9E+HfFejeK9O+26Nqt&#10;pq1pu2edaSrKgb+7la2CPxr8t9OuNc+F+tvJpEkml6vpcr+VvVFd0+f5/K/26+7Pgh8ffDnxY0m2&#10;tYNRj/4SG3gi+22j/K3m7Pn2/wB6jCZhDES5JrlkZVKfIev0UUV7JifO37ZPjyXwr8N4tKtpTHca&#10;xL5L7fveUvL/APfVfJXjPR7mzs/DXheKCd7jbvurd1/1twz/ACJ/u7t9fS/7Ynhm81/XPBTRrsso&#10;vtDy3G75UZU3Vx3gnwHs1SXxtq9zv+0M0WmQ3DLvit1+VJX/AN//ANnr5vF05Vq/Id9D4T0XwT4M&#10;+zaNp+mLtS0sIliZ0XZuf+Our1Kws9K0a7lVVhRIndnf+5XKTaVq+m3xubm5vU0p/wDoHwRNLF/8&#10;V/6F/v13Gk+A7fxVpaNH4tu9U0qXb5sPlxfvV/uN8m5a76UPswOicYQ96czi/D/hqbw5qWi3dysn&#10;/E9ge6ZGP3Zf7n/fpl/74rp9V8NwX6fKvky/30r0DxR4Yj8T2lvF9plsbi1nWeC5t1RmVh7Mu37t&#10;eZeMtJh0WX7H/wAJLrOqao33LO3jt/l/2m/dbUWtpUvZBCr9Yl/fPlb9qjV77w94h8NOyq6QLLv/&#10;AHX3/wDY3/3f9ivGvh74n1D4e/E7R9T0W+jT/SvNiuJV2Jsb5HT5v9nfX23eeFZf7JeDxH5F/DdN&#10;s8m4iXZt/uV82fEv4JxaDrMWmWM/7q9/5Bj+U7pvZ02RO/8Ae3Pt/wC+GrwcTQlze1iOUfe5D9Iv&#10;DniKx8V6DZ6tpkvnWF5EssEu3buU0VmfDyyg0XwVpOmWuoJqy6fbpbG6WRW3unyt933or6uHNynj&#10;nzl+0R4mudA+LMuj6huudB1vSliRJX+SCf59kq/3XVtn/Aa5T9oD4kaJc+DfDWlaWrQ6rqkEVxdo&#10;jfJAkWxdn/fde9/tJfBlvir4PEmmog8Q6bulsy3/AC0/vRbu26vh258Gavres3eoX1t9gminitbp&#10;7tdjwP8AIvz/AO07V87i/a0ZT/vno0Pfjyn1b+zN4kvvEHwl0+W+2/6LLLaxTO3zvFF/G+7/AIHX&#10;ofg/U7C21jXNfuZIdO02BFtfOb5Ekb7zv/tfw1x+n+HovBmh6fpmnSxf2V9lTyPs7fI8VHhLQraG&#10;VJdVvvtktuzvAk33Edn3O6JXfDmhyQNowi4TPT9N+JmmX1yIJ0udKilbFrPfReUl1/u/3f8Adfa1&#10;closUWi61q+iSKqTRXL3EU38csUvzLv/AL/8af8AAK0b+bTLy1lguZYJopV+ZHrzx7CWw1yKe21G&#10;Wa3gi8qBH/gTfuT5/vVtKUiKUI++eT/tt39t/YOlIupzw3cU/wC6sUl2bt3/AC12f7C1zPxr+JGi&#10;fETwbo+keHXaLSngilbUbjf9r89fllR67v8AaE8Aaf4t8L2TXMsb67LLvsdm97jbv/e/5evGfAvw&#10;p1Dx14nsvCnh9diTtFdTtLP/AKi13pvl/vf8ArwcXKr7WcIfbNI+5H2p9h/sV6BdaN8BdNjvN8Zu&#10;7meeJWKn5S+B/wCg0V7dpGiWmg6Ra6Zp8K21lbRLDDEvRVXpRX1WHh7KmoXPGnqzgfjB8SL/AOHW&#10;kWraRpq65rNxLshsGkEQK/xOzdsfL/31Xhfw/wBQm/aiuvFF3rGlWXh/VbaOGO1iVWdZl2v/AK3+&#10;+v8A6DXufxa+DVt8UNOiCXcmmapArLHcp86Op/5ZyJldyV8w+LfDXir4R6tNfanaTadlJXj8RWEr&#10;SxQNt/dRKi7Nqfd+V68nFzqxq80/gPscrw2DxWG9lD/eP6/8C/8ASj1az8bz/B/RbfTfG/hu5vJ7&#10;FPs+nX0W1kuv9jd93/vurXgPx54K+JfiebTrTUJNNu5EaWPSbuD7Pcf8B/hb/gDV4R4x8dWnxY0T&#10;S4/Eniia+iX/AEhdPjkTesvzffWJP87q4jWbSCC1itLSPVptaF40VjcRWstw7Rb38pF/iWX/AHP7&#10;lef9d5Pg9+B6dLIY8k/rE+SZ9t6P4TsbnW720nv7eRbU7vJt7lWlX/fT+CvNU/aC8A+GZL22iSXx&#10;f+++zy3FlGiRRL/F88rru/4BXzf4t+DHjywOoalo3gfW9EgtYNl0EP8ArV/56ps+Zvl+8iVUh0Tw&#10;54ttLX/iWXv9ixXP72W0tpWeKLYip/soz/Oz0VcbVh9jkNaWRYOcef6zz/1/jPqbQPBmofG3xfZ6&#10;9dWU2h+C7NGFrauNrXi+uP8Aa/iavO9T/aF8Q/DH4n+KfDPg3wlo+qaXbSh4zbWvkuqqib1/d/6z&#10;a1ctYfFTX7TSbXw1c+L9Rm0pYLW18mxnRLhy8ux1V9nm/Ku2u++Hf7Mmu+J4bVr4yeFtFWJ0y1sk&#10;epSK3+59z/e/8cWiNWVX/d/iCOXYbL5znmfLKH2f6+I+rPCHiqw8ceGbHWdPKz2t5Esqhugz/Cfd&#10;aKf4W8L2PhDRYNM0yEJBGOA7ZZ2/iZ2/ib3or6eHPbU/NqvLzv2Wx0VQS26zxukkayRt/C1FFUMw&#10;PEXg6HV9Kls7KV9Flf7t1YoqOlch8L/gXpPw9upb+Wd9Y1V2wt1cxrmAei+/+11oorn9jDn5rGvt&#10;JcnL0PUjHmvLNT+A+mzeNv8AhIdL1O/0Gab/AI+7bT5dkVx/t4/haiitJU4z+IiM5Q+E9Kh06KFU&#10;+UO6rjzW+9VyiitCQooooA//2VBLAwQKAAAAAAAAACEAGoNBPzBMAAAwTAAAFQAAAGRycy9tZWRp&#10;YS9pbWFnZTIuanBlZ//Y/+AAEEpGSUYAAQEBAGAAYAAA/9sAQwADAgIDAgIDAwMDBAMDBAUIBQUE&#10;BAUKBwcGCAwKDAwLCgsLDQ4SEA0OEQ4LCxAWEBETFBUVFQwPFxgWFBgSFBUU/9sAQwEDBAQFBAUJ&#10;BQUJFA0LDRQUFBQUFBQUFBQUFBQUFBQUFBQUFBQUFBQUFBQUFBQUFBQUFBQUFBQUFBQUFBQUFBQU&#10;/8AAEQgAtAE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vwR4F0C+8L6Zc3Gl21xPLbIzs69a3v+Fc+Gc/8gW0/74o+H3PgzR9hw32ZM10Q&#10;UEcHmvmcuy3AzwVGUsPD4I/Zj/KjvxGJr+2n78jnf+Fb+Gv+gNaf98Uf8K38Nf8AQGtP++K6LaaN&#10;pr0/7MwP/QPD/wABic/1uv8AzyOd/wCFb+Gv+gNaf98Uf8K38Nf9Aa0/74rotpo2mj+zMD/0Dw/8&#10;BiH1uv8AzyOd/wCFb+Gv+gNaf98Uf8K38Nf9Aa0/74rotpo2mj+zMD/0Dw/8BiH1uv8AzyOd/wCF&#10;b+Gv+gNaf98Uf8K38Nf9Aa0/74rotpo2mj+zMD/0Dw/8BiH1uv8AzyOc/wCFceGj/wAwS0/Kj/hX&#10;Hhof8wS0/Kue+K/xr8P/AAiXTo9ThvL6/wBRcx2thpsJmnlIx0H1Zf8Avqqvw/8Ajjpvj6LWZn0P&#10;WvDNrpVutzcXWvWy28QX5t+G3H7mw7vStP7IwfLz/V4f+AxI+u1ebl9rI6v/AIVx4b/6Alr+VH/C&#10;ufDX/QEtP++a8hk/a/0i5W5v9K8HeKda8NWjuk+u2th/o6hPvMOfu/722vUNJ+KPhjXfAL+M7XUB&#10;/YMcDzy3Dg5i28srp94Mv92iWUYOHx4eH/gMRxxtWW1WRe/4Vv4a/wCgJa/980f8K38Nf9AS1/75&#10;ryDT/wBsLw/NLZXeoeFvEej+G76f7Pa+ILqz/wBEZvdvwf7u77ldn8S/jppnwz8QaRotxoWt67qG&#10;pwvPBDo1stw7Kn3vk3Bv0qv7GwfNy/V4f+AxF9eq/wDP2R1n/CuPDX/QEtf++aP+FceGv+gJa/8A&#10;fNcT4D/aK8NeOfFT+G2stV8N68ELx6fr1r9mllH+z8xz/u1v+Gvirpnin4g+I/B9pa3aajoSo1zN&#10;KqiJt3935t36VEsowcNPq8P/AAGI/rlX/n7I2P8AhXHhr/oC2v8A3zR/wrjw1/0BbX/vmui2mjaa&#10;z/svA/8AQPD/AMBiV9br/wA8jn/+Fc+GB10W0/74pD8OPC5/5gtp/wB810APlj7mPxrhPGPxr8J+&#10;CJJLe+1NZr1flaztR5sq/wC9j7v/AAKrp5Pg6suWnh4y/wC3YmNTMJ4ePNVq8v8A28bf/CuvCx/5&#10;g1p/3xR/wrfwwP8AmDWv/fNeY/8ADXHhMybTp2sbf73kxY/9GV2vg740eFfHLrBp2prHeMPls7oe&#10;VK3+7n73/Aa6KnD9GlHmnhI/+AROShnlLES5aWI/8mNj/hW/hr/oDWn/AHxR/wAK38Nf9Aa0/wC+&#10;K6Laaa3yjJNcv9l4H/oHh/4DE9H61X/nkYH/AArjwx/0BbX8qP8AhXHhcddFtB/wGuN8SftH+DPD&#10;0hgS+l1WVRg/2bF5qr/wP5V/75ase1/a08IzSbJbTVbZf77QKyr/AN8sa7IcOUZx544KP/gETy5Z&#10;9QhLlliv/Jj0v/hXPhj/AKA1p/3xR/wrfwwf+YLa/wDfNSeGvGui+MLP7Ro+owX0YHzCF/mX/eXq&#10;v41t+YD94Z/GuN5Tgovllh4f+AxPRjjaso80av8A5MYB+HHhf/oC2n/fFNPw48Lj/mDWv/fNaGt+&#10;I9M8M2LXuq3cOn2q8GWd9orynUf2rvB1rPJHBBql8gHyywwqqt/32yt+lb0chw+I0pYSMv8AtyJz&#10;184jhP4+I5f+3j0YfDfwv/0BbX/vmnf8K38Mf9AW1/75rgtD/aj8F6rcLBM97pZb7sl7B8h/74Zq&#10;9TsdRttWtIrmzkjuraVd0csT5Vl9QamrkeFw+lTCRj6wiVQzX61rQxHP/wBvGP8A8K38Nf8AQGtP&#10;++KP+Fb+Gv8AoDWn/fFdFtNG01l/ZmB/6B4f+AxOn63X/nkc0Phz4b3lv7HtNn+5XinxY0ex0fxf&#10;Jb2tpHFCIUYKowOlfSPQH+VfO3xxGPHcn/XvH/I18jxNgMLSwcPZ0oR95fZX8rPdyevVliGpT+z+&#10;qPafh5/yJWif9ey1vjoawPh5/wAiVon/AF7LW+Ohr67K/wDccP8A4I/+kng4j+NP/EWKKKK9MxCi&#10;iigAooooAKKKKAPlX47N4hh/ak8BN4Th0+518aPP9mj1V3Fv0n3btnzfc3VofHK4+IU37NXjJ/Ft&#10;ro9pqYmgCpojSun2XzYt/wB9vvff/wCA16vrnwptNb+K/h/x1Jezx32j20trHaqq+VIrrKvzH73/&#10;AC1P5V2Op6Xa61p1zY30Ed1ZXEbRTW8q7kkRuGVq6fbRTh/dOf2fxHO/C1NIT4b+G10TH9kf2dD9&#10;m2/3Nvf/AG/73+1XyBaeWnwg/aFXSv8AkV11qP8As7yv9V/x9fNs/wCAeR/wHZXsz/sgxWZl07Rv&#10;H3ibRfCdyzm50GG53I2/7yo56L/vq9d3qHwJ8PSfCO6+H2m+bpGkXCoGnh+eVmV0Ys277zNs5pqp&#10;TpfaCUZTOA+NtvFH+xcqLGqJHpGk7U2/d/e29Zoct8d/gIzNuZvDk3/pI1eveMPhNY+MPhN/wgk1&#10;9c21l9mtrb7VEq+btgdGX/Z/5Ziuc8bfs6W/i658K3lr4p1jQLzw9YGwtbvTHVJmXZs3bv8Adpwq&#10;xUeV/wB4JRkc1+1IbZfGfwgktBH/AMJJ/wAJHEltn7/2fevm/wDAd3lVH8Hv+Trfi7/1wtf5LXY+&#10;BP2cdH8JeKovE2pa1rPi7xDFF5UF9r10bgwDH8Hp/F/31W94X+EVn4U+JPijxlBqFzNda+kSy2rh&#10;dkWz+7U+0jGPKLllz8x6FRRVO+vYdOs57mdtkMMbSs391V5rmOk+e/2ifjVc6HLJ4Y0Kfyb0qPtt&#10;1E3zxK3/ACzT0f8A2q+Z0SWaXaqtNKzfKm353ap9W1abXNVvNRuCzT3cjTyM3ZmbdX0v+zB8N7Wx&#10;0KLxXdxeZf3jMto7c+VEuU+X0Zvm/wCA4r9K/dZHg+fk9/8A9uPx/wDf8Q47lUvc/wDSYnhn/Co/&#10;Gf8AZ/2o+GtQ8v72PJ+f/vj71cpsltpdjI0MsTf7jo1fpEVOOua+ev2o/hzaXOinxVZwLDe2zKt0&#10;y/8ALaNsIrN6srbP+A5rz8Dn08RX9liI/GermPDcMLQ9vh5fAL+z18aZ/EX/ABTWvytPqMabrS6l&#10;b550X76tj+Jf738Vee/Hn40T+L9XudG0mdodCt2MUjxsCbph1Zj/AHP7v/fVeUabeS6bdfbIJZIZ&#10;Yld1eFtjo33Kqfcr1aWT0IYyVfoeJUzvE1cHHCylqaGh+H9S8RXq2Wl2U19dN1igi3bP/iK3PEHw&#10;p8WeFrFrvVNDure1UZaVCkqqP9rbv219g/CT4fWvw+8JWdlGi/bZI1ku5wuGkl9/Zc7a7kxiVdrr&#10;uFeJX4iqRq/uoe4fSYfhWEqHNVl75+dvhrxJqPhLVYtR0m6ktLmP+JRnf/sP/fWvszwZ8YdK8SfD&#10;ubxNckWpsI2+2w55iZV52+zfw/71fNv7QXw+t/AnjfFhGsWnahF9phjUYSN93zr/AJ/v1xel6/da&#10;XoetadHIxtdTWJJl/wB19y/+zf8AfVepjMHRzehDE09zxcFja+SV6uHmXPH3j7VPiJr0uo38jeVu&#10;2wWm75YF/ur/APF1m6P4b1jxAHOmaTe6gqffNrbNLs/75qDR9NbWNZ0/T1bY91Otvv8A7u59tfoN&#10;4d8P2HhrRrXTtOt1t7O3TZHGvYf408wzCOU0oUaMCMry2Wc1Z1q0z8+dU0i/0O5FvqNlc2M5TiK6&#10;jaJv/Hq9F+BnxTuPAfiW3srmZpNBvpds8Tt8kDt0lX+7/tf7NfRnx+8L2niD4aa1PNGom0+3a9gl&#10;K5eNo/nbaf8AaVSv418SVeExNLOsLOnWhqRjcNUyDGQnRmfpQlPrm/AV5JqXgvQbuVt0txp9vK7f&#10;7TRKa6LPGK/NGuV2P1+MuaPMRN91vwr5r+P/APyUBv8Ar1j/AK19KN91vwr52+OX/I+S/wDXvH/I&#10;18ZxV/ucP8S/9JZ7+S/7y/8AD+p7T8PP+RK0T/r2Wt8dDXP/AA8/5EvRP+vVa2Lu8g0+0muLmaO3&#10;t4l3ySyuFVV9Sx6V7+V/7jh/8Ef/AEk8rEfxp/4jy/4zfGW5+H2oaN4e0DRR4j8Xa2zCz08TbEVF&#10;/wCWrt6f98/df5vlrnPiH4/+MXg3wt/b39geGPsVnp32vUxNJKzRSgtuVNsvzLt21h2Gsaf8VP2w&#10;tK1Xw9dQ6ppXhrQ3S6vbZ98Xmt5qbUcfK3+v/wDHHr1T9olt3wN8b/8AYMlr3OWMZQjynn+9KMpH&#10;GeB/iv8AEJvCkvjLxpo2h2nhBdFbV4n0p3N03yq6Lsdv4l3/AKVxr/H74t6X4QtfiJfeF9DbwLLt&#10;drGKV1vo7dn2pLv3bf7n8P8AF91a6/UuP2K4f+xPg/8ASdK8K8V+DvH9r+zDpetX3jSO/wDB0dlZ&#10;y/8ACOJZLE4iZkVE85PmbazJ+VdMKcJv/t4ynKZ9GD41Xd58cvCnhPTo7Ofw7rugrrKXbK32j5vN&#10;ZNvzbdu2Jf4e9SeJfivr1h8ebXwDp9rYzWl1oLalHLMjCX7R+/2pu3bdn7pf4e5rzrxRqNh4U/al&#10;+Gur33laLoE/hn7LbSzOFgjf9/8Aut/T5fNiX/ga1eTV7Lxb+2xplzo13BqUGneGWiupbaQOsT75&#10;fl3D/rrF/wB9ViqUP/JTbmkVNW+Nfxp0X4gaL4NufD3hP+2tWga4tUSSfYFVHZtzeb/0zauu8W+M&#10;vjR4e8MRatHoPhaQ21hLd6qjzy/umR5OIv3vTylT/gW6sj4kf8no/C3/ALBl1/6Kuq9i+K//ACS3&#10;xnn/AKA15/6IeplKPu+6KMZe97x5N8Ifir8T/iFodp4n1DRvDtt4VnhupPOtGl+0bovMVRsdv+ei&#10;V1vwn+Juq+OvgZF42vbe1h1J7a7m8m2VvK/dPKq/ebd/B/e71h/svRPc/swaFBGu6SSG/RV/2vtU&#10;/wDWuF+AvxI8M6L+yzLp9/rVlaX+m2t/b3NpcSqsqu7ysq7fvNuDr92rlCMufkj9omMvgOgi/aZ1&#10;O0+AOjeOLvSLe88RazevptnplpvSJpfOlVP4nb7kW7/4ndTtH+L/AMRvA/jvwxoXxL0TRks/Es32&#10;ezutFZ/9Hn+X5HDO275mX/vv7zba8U1rTb6H9l/4NwxP9gvrjxKzQSum7Zue42Pt/wC+WrtPFPhz&#10;xf4Q+Ofwnl8feJYPHEVzfSxWKx2otfssv7ob9q/e+dom/wCAVt7Gkv8AyYjmkeieMfjD46134m6r&#10;4K+HGl6ZNcaNAkup6jrQfyUd/uImxv5/7f8Ad3U/wb8fNY1rwL8Q5NX0i303xr4Mtp3urRCzWkrr&#10;E7q6/N9wtEw+96fN81ecWWpfELTP2i/iu3w+0nStYnaWy+3Lqsm3y12Ps2/vV/26ofDp9cvo/wBp&#10;Ntes4LbX5dKb7Vb2T74kl+z3Hyr871k6UFH/AMBD2suY+pfhZ4ouvG/w48Pa9fRxQ3WoWaXEiQD5&#10;VZv7tch4E+Ker+J/jX448IXMFpHp+gxRPbywq3mvv/vndt/8drM+AHxS8HQfBzwhZ3HinR7S6t7F&#10;IJba5voopUdPlZWR33dawfhB/wAnXfFv/rha/wAlrL2etU15vgPo4da5n4j/APJPvEv/AGDLn/0U&#10;1dMOtcz8SP8Aknvif/sF3X/opq54fFEup/Dkfn1/BX25+z3rUOr/AAq0fyiu+0RrWSMH7rK3/wAT&#10;tb/gVfEv8Fd38Jvi5qPwv1OTYhvdLuTm5sy2z/ga/wB1v/Qq/T83wU8dQ5aXxwPx/IsfHL8TzVfh&#10;mfdW3bjIwory39ozVoNO+E+qpKyrJdNHBEp/iberfoqs3/AayD+1Z4MNh9o8nUfP/wCfXyV3/wDf&#10;W7Z/49Xz78WPi3qHxP1OJpUNlpdsc29qr7/+Bt/eavj8tyrEzxMZVY8sYn3GaZ1hKeGlGlPmlI4e&#10;H7tx/txbP/H0pv3Pmru/g18Op/iL4p+zZli06CJmu50/hV1ZFX/eb/4uuW8TeHL3wnrt7pN/F5N1&#10;bSbW/wBv/bT/AGXr9ChiKU608N9s/L5YarChDEcnuH6GWN9FqFnBdwN5lvPGskb+qsMirJORkc18&#10;i/B79ohfBmlQ6Lr8M1xptv8AJb3VuN7xp/dZf4l969L8Q/tVeFdPsS2lw3OrXjJkQhDEiH/aZh/6&#10;Dur8zr5TjKVX2MYcx+u0c9wNah7aU+U4P9rq+gm8R6FYqw8+C3eWRR/CjMNv6oa8GT/j3b/eSr/i&#10;nxNe+L9dutX1KXzrq5bc237i/wBxF/2UrdufA8+lfCyHxJdq0LX+pRwWiP2i8qRmb/gbKv8A3xX3&#10;+GUctwtHD1D8yxdSeaYyriKPwGV4G/5HbQP+whB/6NSv0Lj+7X56eBv+R20D/sIQf+jUr9C4/u18&#10;1xL/ABqXofX8J/wapyHxb/5JZ4w/7BNz/wCimr4Jr72+Ln/JKvGP/YJuf/RTV8E12cN/DUODiz+P&#10;S/wn3/8AC/8A5Jz4Y/7Bdr/6KWuqHWuV+F//ACTjwx/2C7X/ANFLXVDrXwtT45H6NQ/hRIm+634V&#10;87fHL/kfJf8Ar3j/AJGvolvut+FfO3xy/wCR8l/694/5Gvi+Kv8Ac4f4l/6Sz6TJf95f+H9Ue0fD&#10;z/kS9E/69VrR1bSLTXtJvdOv4VuLK8ia3nifo6Mu1lrO+Hn/ACJeif8AXqtdAOhr38r/ANxw/wDg&#10;j/6SeTiP40/8RjeE/A+g+BLCSx8PaRaaRaO+9ktYtm5v7zf3qva94fsPE2j3el6nbJeafeR+VPbv&#10;911rTor0uYxOfk8F6PJ4SXwy9jG+hrarYiyYts8hV2hP++eKp3vw68Oah4KXwnc6XFJ4eWJIRp+5&#10;tmxGVkXru6qtdVuo3VXNIVjkvF3w28MeONCi0rXdFt9TsYB+5SUHdFxt+Rl+ZP8AgNN8D/C7wv8A&#10;DKyltvDOjQaZHMcylCzvL/vOxZmrsBXzb8d/H+v3nxd8P/D3R/FkfgiyutNbUrzWGVS//LXanzbd&#10;v+q/vr96rp80vdMpcsPePbr/AMC6FqPinT/Etxp8UuuadG0VreMzb4kbduA/76b861dR0221nTrq&#10;yu41mtbuJ4J4m6MjLtZa+fbPwx4h8F/Dz4ha8nxcvPG/2fw9eG32N/x5zpEzpKrLK/zfLW34W8Va&#10;ve/skS67PqdzNrSeHby4/tB5P3xlRJdr7v73yiq5P7w+Y9Z8K+FdK8G6DbaPo1mljptqX8q3jb5U&#10;3Ozt/wCPM1cbrP7PPw58R+I31rUPCdlc6mzGWSUu6pMzfeZ41bY5/wB5TXjetfFDxc3wf+EWjaXr&#10;Mtv4g8aSJaz65KN8sSblVm/3/wB6vzf7NX/DU/i/4MfHLwx4Nu/GV7400fxHDK8kWrsz3NqyK3zq&#10;zO77fk/3fvf71X7OUfe5jP2kf5T3zX/h94d8UWel2+p6VBdWumTpcWcR+VYHVSqsu360/XfA+ieJ&#10;tX0fUtU0+K7vdHlaaxmdm3QP8uWHv8q18+Q3njb9pbxZ4j/sXxVd+CvAmjXr6fBNpW5Li+nX7771&#10;dG2/xf8AA0+X7zVqeDPEPjD4PfFnSfh/4s16bxVoWvQM+j6xdpi4SVDueKVt25vq2776c/eWp9nJ&#10;L4veNOaJ7lpXgjRNC8Qarrljp0Vtqmq7Ptt0hbfNt+7mm6P4H0Lw9rmsavp2nR2upasyPfXKM26d&#10;l+7u/wC+q+dtPs/Gn7RfjXxjcW/jnUvBugeH9Tl0qxttJZ1eR0+Vml2su77qt8+77/8ADt+ahbft&#10;B+MdA+Bnjy4vriG/8WeGdU/sVdSSLfDJl9vm/wB1mXL/AMPZN27mq9jL+Yj2sT2uf9mz4Z3lybqT&#10;wbp6SsdxEO6JP++VbbXWaX4F0LRfEmp6/ZadFBq+qKq3l0jNulC9K8H8FeA/Et/r+hX1z8eJdVnE&#10;8N3Po9uybLjaVZ4fll+6fmX7n/Aa6H4W+K9a1P8AaR+J2i3mqXNzpWnxW72lnLJ+6g3Bfur2okpf&#10;zCjKP8p72Otcz8SP+Se+J/8AsF3X/opq6Yda5n4kf8k98T/9gu6/9FNXPD4ol1P4cj8+T9yvZP8A&#10;hnXUvEHgrRde8OutxLdWqPPYXLhG3/3kb7v/AAF68e/gr7u+Cv8AySzwufSyTNfpedYurgadOrRZ&#10;+S5BgqGYVJ0sR/KfHF58LvGVpOIJPC+qll/542bSp/32tdj4O/Zp8XeJJon1CAaJYfxS3R3S/wDA&#10;Yv8A4rbX2ds/GsLxfe6tp+g3M+h2EGp6qpQQWtzP5SN86htzdtq7m/4DXzc+IsXOPJGMYn1lPhfB&#10;wlzznKRB4J8D6X4A0KPTNJhKQJ8zM53PI3dmPdq534q/BvTPifaI8p+x6pApWC8Rc/8AAWX+Jfau&#10;c8J/GnW7Xxv4g8LeNdHs9Ou9J0htZa70qdp4mt02bh83zbvm/wDHawPDX7Rnia+i8Ia9qnhays/C&#10;HirU/wCy7OaK8Z7u3ZmdEaVdm35mX+GvDhPEQq+1hL3j6WpQw1Wh7CcfcPIvE/wC8beF3YtpEmpW&#10;6tlZ9NPn7v8AgH3v/HaxbD4W+MNUnWGHwxqwZv8AntZtEn/fb/LX1j4k+J9zoHjvQvDseiz/AGfU&#10;LgxG/nfbE3yr/q8fePzfxVvePvG0fgzTo2htze6ndM0dpZxnDSOF3M3+yqr8zNX0izzGqMYShH3j&#10;4yXD+X80pxqy5Ynivw1/ZXnS6iv/ABhLGsStvXS7dt4b/rq/93/YX/vqu6/aG8A6r4w8EaVpvh6w&#10;F3Lb38cpt1dI1WNYpF6t/vLXX/DHxnL498EadrktutnLdB8wo25V2uy/+y1H461PxlZmyh8I6Rpu&#10;oPMHa5uNUu2hittu3Z8qKWfdlv8AvmvEq43EzxPtKr9+J9DhsuwawnsaHwS/8CPmXwt8CPHOm+J9&#10;Hu7nQzFbwXlvNIwuoCVRWUt/H7Gvs3bjLd6+fov2opIPg/qni698PpBrFhqzaGulxXO+K4uRt+5L&#10;t+7tLf8AfFdH4E+LPiC6+I954G8W6Na6dri6cuq202mTtJbXEW7Yy/N8ytu/9Bb/AIEY3E18a+et&#10;HWJrl2X4fLIyjSl8R2vxE06413wH4i02wj869utPngt4923c7Rsqivkn/hnb4iD/AJlxv/Ay3/8A&#10;i6+h5viN4p8PeJvD1j4h0Kwt7fWZjBF9ivWlkgYf3sphvvL0xVPXPjTrkMnii70jQba70Xw5N5F3&#10;LPcsssrr9/Yuz+GuvL6+LwHu0Ix9/wD/AGTzMxw+BzCXNiJyjyf/ALX8p6L4C0yfRvBOgWN2nl3d&#10;tp9vDKmfuusaq1dJ61naNqkGt6TY6jb5+z3kKTx7v7rruFX2bgmvAleT94+rpxjCMYxGN91vwr52&#10;+OX/ACPkv/XvH/I19Et91vwr52+OX/I+S/8AXvH/ACNfGcVf7nD/ABL/ANJZ9Bkv+8v/AA/qj2j4&#10;ef8AIl6J/wBeq10A6Guf+Hn/ACJeif8AXqtdAOhr38r/ANxw/wDgj/6SeTiP40/8RYopN1G6vTMR&#10;aKKTdQAg4NfIX7UOhaTYfHDw34q8ZaDe6z4Hl0r+z7gWSv8AJcI8rLu2sv8Az1T+L+Fv7tfXpNMO&#10;0itKdT2UuYzqR5onzF8OdW+HXjfwT488EfDHSL3SLnVNIud/21H8pmeLyk+Znf8AviuI0b49aZoP&#10;7Pd38NrvS9WTxwtldaL/AGT9jfezy70Vv/Hx8v3q+1PLT1o8td2cCtVVj/KZ+zkfF/xR+HksOi/s&#10;8+DtYWeKR5fsd8IJNrRb2t9y7v7y7q2NP+GVh8FP2pPA1h4duL2W11axnW7OoOs7t8kv3W2/L9xa&#10;+u/lo+Wj6xPl5Q9jE+SvA3jeL9lbxT4k8K+LbG6t/Cuo6jLqWj63DA0sO1k+4+0f3URP9/8A2WVq&#10;v6Hq11+0h8dfD3ifTdOu7TwN4RWV49Ru49gvbh/7np9yJv8AdX59u9Vr6iKq45GRSnaBUutf3+X3&#10;ivZ/ZPjT4O/CXXPH+o/EW4sPHeteFLZPE17E9pprOiS/N977y4au4+MnwOg8I/sy6x4X8H2dzdzR&#10;SxX0u757id1dDLL/ALT7F/h/u19KABfal+UVcsRJz5w9jHl5D41+FPjP4Ead4w8Ny6P4T1bS/E80&#10;8VvbyOk7JFPL+6/il27fmx92u9+EEbD9qr4uOy43RWv8lr6MAUfSkG0GplW5uYI0x+OM1zXxKGfh&#10;/wCJ/wDsF3X/AKKaunph21gnyvmLlHmjyn5r/NX3d8FQR8KvDRHU2SV2vkRnqvNORgQQK93Ms3eY&#10;04x5OWx81lOS/wBmVJVOfmuTVzPj+TxFD4Tv38KQWlzr+FFsmoPth+8NzN/wHdXR76Ny14J9QfOX&#10;ww+F3jLTxr1j4p0K0a48SwTQ614lGr+fdS7omVNsXkoqL833F+7msXw18GPiHPpngTwXrGnaXbeH&#10;vCesJqj63Fe+a1+qM7IiRbdyf61vvf8A7X1R8vtR8vtW/tZGPs4njnxM8O+LNe8beHtR07RrKWz0&#10;Wd5o3k1Axtc7kX5duz5Pu/7Va3iX4Y3PiS6Gu/2vfaRq7af9leCzkiaJP4mTcyHK7q9KHPJpepqv&#10;rVRRjy/ZOT6nTnKcpfaPHPh78Fo1+H1honi1JbuSCVpxbJcskUD7mxsaLZ/vf8CpPir4T8b2fg3T&#10;/DHw1trWysXWVLy4lvmjuIo9wOyF23bWbc/zndtxXsnymlAxUyxFSrLnma0MLTw8eSB80at8DfEP&#10;ij4KSeD4vDuj+ELrSrmC90qO31BrpZpV3b3lfyk+Ztz/AJ1v+C/BXjXWPi7efEXxXpFloNxDo39k&#10;WOjw3nnu3zb97yr8qruZ/wDvv/Y+b3jK0VHtZG3s4nhGheFfHv8AwmaeINe0TS9TvA3lQyjU9sdh&#10;B/F5URi+9/tbqh1v4d+MrA+MdI0e0sbvS/E12919ulufL+x7/wDW706t/wABr3j5TQNgrq+tz5ub&#10;lPO/syny8nPIz/DWjroXh/TdMD+alnbR24f+9sXb/StbsKQU49K4HLm949SMeWPKQt91vwr52+OX&#10;/I+S/wDXvH/I19Et91vwr52+OX/I+S/9e8f8jXx3FX+5w/xL/wBJZ7+S/wC8v/D+qPZvh5z4M0X/&#10;AK9lqz4zlkg8KapJDI0UqQMVdG2stV/h5/yJejf9ey1uXFvFdwtFNGssT/eR13Ka9TAwdbK6UY/a&#10;pR/9JPNrS5MTKX948vkfVrO/njuJrxTb6dPPGBdcR/PL5fmfP+8bbtq5b6rfJ4XuN1xcRvFqtrCg&#10;lk3yojSwbkZv4t25v+AvXez6JYX1wtxc2VvczouxZJolZlX+7mmXGiWNzDJBLaQSxS7XlieNSrbc&#10;bdw/4Cv/AHzXFHK60JScav8AMa/WIy+KJysetXLfEaWDzJRYiD7MqBW8oy7Ul3Z+7u2s35VnQ6jf&#10;DUINKvbyaOaa8Zbq5Sfhl8p2j8tv+We7aPl/2TXfw6RY2yxCG0hiWJtyLHGF2tt2/wDoPy1H/wAI&#10;/p32Q2n9n2v2ZjueLyV2M3rtraWBxEtqv25S/wDtSPaw/lPOdR1++jkhjivJl33F5FJmT/Vr9vii&#10;3f8AAFZttavhvXZ4p7yS8upJbW0tpwrO/wB5Y55V3f721PvV2x0Sx3XD/Y4N1yu2ZvLX97/v/wB6&#10;oZvDOkXCxCXTbSYRJ5cfmQK21P7q+lZRyzFxq+19qVKvTlHl5TmvA2szv4Zf7VHdXdzayeVLvRhK&#10;+7a33W5/j/8AHag8TandxahrjrdyWzWFistvGr4T5t+6Vl/i2/8AstdzFZwwNI8SLG0h3OwX7xqC&#10;fSrO6mSaa2hlljVlSV4wzLu+9XVLA1vq8KCqfD/X9f4TP2sfac3KeXal4i1HR9QjW2ubi9trOS7i&#10;XdJu835Ylj3f3tssuyo9PvtamtTLHeXTfZtORp5Xn+U/u593y/3t6r83+zXqcWiWMEcSxWkKJH91&#10;VQDb8275fT5qcmlWkKSJHawxpIuxlRANy+//AH035157yXEzq808R7p0fWafL8B51PBcKmgubvUr&#10;dpLaeSRG1B23bU3K336y9T1rU9H8PaXNHcXaebpdxJKHuWkfe3lKkm7/AHmX/d3NXqUeg6baRKsF&#10;hbwou7aqRKoXd9786jh8OaXFEIo9PtYodrIUSFQMNjcPx2r/AN8inVyavOMuSry/1D/5EUcVT5ve&#10;h/XvHn+qi6k1d5ba41F7WXUVs1jS9ZRIwWVpNvzfKu7av/AK6RTcy/EExg3BtYLGJ9q3DLEHZ5fv&#10;J/EeFrck8H6JKZGbSbBmkbc5a2U7m9asjRdPN5FefY7c3USbIrjyl3qv91W7V2UcurxlzTn9vmM5&#10;V4yieZat4k1GeXxClnc3CXM0kS2aHcqK0Vx5bhf975d23+/VS88Uaje29zcQ3F0ivfSSwKs/l/uv&#10;srMn/Afl37a9WGiaerRkWkJaJmaNigypZtzbfT5qZ/wj2mzIiS6fauikbVaJTjb8q/8AjvFedUyj&#10;FzdvrH9f1I6I4mjH7BwFjqd5qPiO0j+03U8DXU8m2OdosKqQfw/3fmb5f9qsttXvp9A1QT6heLcW&#10;tgs8UsU7I77mcq3/AI9t/wCAV6pNoGnXEscsmn2zyrJ5qu0Sllfj5v8Ae+Vefanvo1iEMX2SDY8f&#10;lMnlr9z+7/u+1XPKcS+b97/N+MbErE0/5Dhr26uoNH16CG4vH8jVLW3jxMxl8v8A0Xcqs397c3/f&#10;VZ1xNrNn/bZubm5+02ekearLcfJG2J9u5f4m+Vfm/wBmvTG020DS/wCjxnzZVmf5fvOu3DH3+Vf+&#10;+RTLjQtPvZzPPZW01wy+WZZYVZtv93NbVsrrTnzQq/17/wD8lEyjiIwT904i01K/h03Tw9zcKf7a&#10;8grJJukWP5/kZv4qz9Y1u60zUtXgS/u2MGnTQea4bb9q8vz96/w7trfd/wBmvSrjQ7C9jaKeyt54&#10;mfzWSWJWVn/vdPve9Nk0DT5IjG9lAyM27a0a4+7t6f7vy1VTLMTKPJGqEa9Pm5pROANvrqanYWok&#10;vI2fzZYVkuVby41li/1vzfP8u7+99+sW21PVLiCONrm+bzbi2O37XtaTc8+7a38KttVdv+zXsf2a&#10;Lzlm8tfNVdqvj5gvpVCbw5pdynlS6faSQ/3GgUr3/wDim/76NYVcmrKV6VaRpHFx+1A848Q67qVn&#10;d6pbpd3CDbcywOZPubbVvk/4C2xv+BU+81W+E95YRalcPHGl3bQy+Zh8/wCi7Tu/iZWlb5q9Il0T&#10;T5kCtZQMvzfLsH8S7W/8d4ofRtP8uFBZW+yIbYlEa/J3+X/vlfypyyfGS5/9o+IFiqd4vkPMJNb1&#10;LVJkInudt1NaL5VvM0WPllWVN38PzRNV59Qu7jxHPps15dJDLPM8bJMy8LF9zd/s/K3/AAKvQbjw&#10;9pt2nlz6dbzJ/dlhVh/F/wDFN/30alXSLKNlZbWFSm7biMfLu+9Sjk+J+1iAliqfSB5j4e1O9QaQ&#10;/wDaF3LLssswSOW83zldpWbd/ldlat5c3Vx4ssF8y9aGae5LQQXHlqqx+Ui5G77v3m/4HXax6PZQ&#10;yW8qWkKS26+VEyxKDGn91f7q+1Eek2sN490IUM7tu3MOnyqvy/3fuL+VdFLLa0aXs5Vftf1/8iRK&#10;vGUublPPFu79tSs9OmubyW8W+Y3PkXexZFaJ3Xb/AHV/2K2tVvbi98Taegjv7eGO3ncxLL5fzK0X&#10;zN83zL89dIfDWkyRpE2m2jQq/mqnkLt3/wB7p973q4bWJnEzRq0u0pu2/Nt/u1VPLq0IyhKr9qLJ&#10;lXjzc0YnnGiXd9baf4WvLue8NvMiJIrXRZ2ml2bWb+8v3vl/h3VH4M1TUJ4rGWa9uGzJbnyZ5Nzz&#10;ebG29v8Ac/iX+75TV6BB4a0nT3iNtptpbNHkq0UKoVpsWg6estvItpHG1qV8raMbdquq/kruP+BV&#10;hTyrEwnCXtfh/wDtSpV6coy901G+634V87fHL/kfJf8Ar3j/AJGvolvut+FfO3xy/wCR8l/694/5&#10;GsuKv9zh/iX/AKSztyX/AHl/4f1R7P8AD/8A5EnR/wDr2SukxtJNc38Ph/xRejf9eqV5l+2n8SPE&#10;Hwg/Zs8WeLfC12tjrti9gtvcPCsoTzL6CJ/kb5T8srda+iyeEq2Fw1KH2ow/JHj4qXLUqS9T3P5q&#10;Pmr8XP8Ah5B8fv8Aob7b/wAFFn/8ao/4eQ/Hz/ob7b/wT2f/AMar9D/1PzD+eP3v/wCRPM+vUj9o&#10;/mo+avxc/wCHkPx8/wChvtv/AAT2f/xqj/h5D8fP+hvtv/BPZ/8Axqj/AFPzD+eP3v8A+RD69SP2&#10;j+aj5q/Fz/h5B8fv+hvtv/BRZ/8Axqj/AIeQ/Hz/AKG+2/8ABPZ//GqP9T8w/nj97/8AkQ+vUj9o&#10;/mo+avxc/wCHkPx8/wChvtv/AAT2f/xqj/h5D8fP+hvtv/BPZ/8Axqj/AFPzD+eP3v8A+RD69SP2&#10;i696OfWvxc/4ePfH4/8AM323/gns/wD41X6afsa/EfX/AIufs4eEvFnii6W+1vUPtn2i4SNIg+y8&#10;niT5E+UfKi9K8fMskxWV01UxHLqbUsTCrLlie50UUV4h0hRRRQA3ijA9a8a+KH7SXh74bnULGENr&#10;HiGMpb2ulRNs8+ds/Jv/AIVTKb32/LuRfmd1Ut+CXjDxrq+m6prPxBkstOE86xWdhCuz7KPmyjL9&#10;/d0/1jbv9hP4sFWjzckSuWR7TTSa+aPFnxk+I3wb8R6pfeJ9KtfE/gdLnaLvSPLS4tVZsRKU3/L/&#10;AMD/AO+69Y+Ffxh8O/F7Tbq70GaTzbNxFd2V0uyeB/4dydt3Pzf7NEK0ZknoNFct40+InhzwAmnn&#10;X9Vh0r+0bhbS183d+9lb7qjbXOab+0L8PdX0HT9Zs/FmnzaVf2z3VtcBm+eNVVm+XG7dhvuff+Vv&#10;l+R9u4HplFcJdfGbwPp0N1Le+K9Hs1tFeac3F6iGBFkWJ2bd93a7BWz91vlPNJrPxe8KaJd69aXe&#10;sQRXGj263V9GDv8ALR923kdWJXbt/vPEvV13AHeUV5zD8dPBsmpz6fLqrWl7A9qphubWWIzfaJfK&#10;haLcv7xWl+T5M7W+9tqbV/jb4H0DwnqXie98T2EehWEC3M97G/mokTR+ajfLlm3p8y4+/n5d1AHo&#10;FFcTD8XPB15NcQp4m0yRreNJp1iulfykf7jN6K4+ZT/EvzD5eas+LPiDoPgq+0a11nVLewuNWuvs&#10;lmkxwJZdruF4HX5GC/3m2r95lyAdbRXnHhL46eDPG1tf3Wkaq97a2Wry6HLOttKYmu0+8qNt+df9&#10;tflq9D8Z/BEvl7PFWmAzPsi33Cr57/3Yv+erf7m6gDuaK89i+NvgW7itZ7LxVpupQXZ/cTadN9rW&#10;VNsxV1aLd8v+jzjf93dE6/erZtvHugPdWNq+r2lvd3zypbWlw/lTyvG6q6+U+G+VnRf+Bp/eWgDq&#10;aK85v/jh4LsNDu9XbW4prK2gmumktw0paGNdzyoqj51/2l/vJ/eqbXvjN4T8PalpFle6tsn1Zb5r&#10;RY7eWXf9jXddfMqMFaMZ+Vtv3W64oA9Aorg5vi/4KtbmK3n8W6PFLLC9xEJbxFZokTzXkUZ5RYnV&#10;2f7qoysflYV09nrlnqUjJBOrsESRo+jKr52t/wCOt/3y392gC833W/Cvnb45f8j5L/17x/yNfRLf&#10;db8K+dvjl/yPkv8A17x/yNfG8Vf7nD/Ev/SWe5kv+8v/AA/qj2n4ef8AIkaL/wBey14T/wAFHv8A&#10;kzPx7/110v8A9OlpXu3w8/5EjRf+vVa8J/4KPf8AJmfj3/rrpf8A6dLSvruG/hwX/cL/ANtPIxv8&#10;Sr/28fi5RRRX9Mnx4V6br3wu8P6V8D9C8ZxeLI5tdv7xom0Hyv3qxNvRG2b/AJV32t183zf8svu1&#10;N8JfEHw00bwT44g8baHPquvXlqkWitFv2K/+t/evvTYvm29uu9Pm2yun3a8rzvr5mrUxOYYz2VLm&#10;w8MPKHv8sOWrDl+GP9w392Ef5uY9am+IPw8m+AcfhpfBcMPjpbr7Q2tI0+xv4N/+v/1u1FfZt8r7&#10;/wAu5t1U7b4XeHJvgLe+OJfFkcPiCK+SKLQfK/etEuxHf7/3d8tv+9+799fvV5lQnyMrbd/+w9P+&#10;x6tKP+xYiUOar7WX2ub+aPvfDH/D8Ie1/ngFFepfGnxJ8N9b0TwfB4D0OTSr6ysfs+sS3DS/vZfv&#10;/utzvuXfLKm9/m/dJ91PveW16OW4uWYYWGIq0p0v7k/iIlHklyBX7U/8E7P+TPPAH0v/AP0vuq/F&#10;av2p/wCCdn/JnngD6X//AKX3VfL8Y/7hD/Gv/SZHZgf4h9L0UUV+THtiY4xXhf7UPxX1P4feH9E0&#10;vw+xi17Xb5LaC4PSGJXVpm/vZ2/+O72/hr3TPGa+Zf2m/DU/jT4heErfTJphqNhp1+qfZ/vxT3Wy&#10;K3d/9j91cN/2yZfvOivy1+b2fuAeP/s62E/i34g634zZp31azumsrO4+XZu+dpZX/vM+/d/d/e17&#10;p4t0y+022he233+oSvJPLhM/LGvmy/8AAnVWVf8Aada474e+GLTSre78K+EtTns7vwu0SXlu6Irz&#10;+bvb52ZG2s+x/ufdb+Db8te3fDuzs7yaTUPt2pXN9ZA6fPa6gYh9ld0ilZP3SKr5XyW3fN1/h+au&#10;elS9zkPRi4wj7U5HUvDsk/h66gjkkm0++g8q8t0lZXZWT++v/slfCmkfHDUvgd8VLmbws05sbPU3&#10;0/UbaaWJ3v4oGdIt+3b8zo8v+6yJ/wAB+7Nf8LXFqf7C8OaxqFuLLbbs8ggEFouxGWJE8rdI3lsv&#10;r/tbvu182/GP4deEviXaeMLvRXW88Q+Evl127tF8remxt/mts2u37r/x2VPkf7sVIy+P+U5sRR54&#10;wnCR9P8AxX8T6TNovh/VX8J2njSK/t3SCFiHcpK8CssXyPuba29vu/JA7FlVWrz6LxB8LLIaJ4Ts&#10;PhFLeWz6j/ZFtY2WmwS2kLJdRNvZ9+zylllaVv4kaL51Vtm7ofBEus+I/gl8PW+EniMzaVbW32U6&#10;hdxKi3AidYnaVJYnfb8k+1U2tu8r5tm6utmuvizaat5a2+iXenusQV4jslUm7+f5Xf8Agtfm/wBp&#10;/wC5Xox+E5zyGTx34E07wNqd1e/AfWbzTJ7C21XUNN0/Tor9pXuvKZovKdl82Xzf9av95Xd/mZq1&#10;9U8d+BbvU7jXdQ+E+pebeQW7y3txFa/6Qtwrqqq6zbHRVeV5fm2hUeX59u6trRZv2i7EaDFqFv4O&#10;1SO3sZV1WZJZUuJ51VdnlN9xd2Pm+T7275VXZXUeIY/i3Bq9tc6UdMu4m0yFZrSVlht0ut6ea+3a&#10;8rN9/b+92bP9pdz6AcP478c/D238QQR6h8MdR13UYLqztC1tZwFrJ2g+1QtKryp5DJ577f49+5Yt&#10;zcVc1G3+H0njXw/4K1b4bXEUXiewtWXbaM1vFts7u38m6Zf3SbLdfI27m3+ft2lFdl6Sxn+NbeLZ&#10;4b2DwnF4c/0cwXEQlNyeENwjpu2j7zLE67vuNvT7tQeBLn41xzarN4o0/RI4ri4uri1t7W5Nx9ni&#10;WBFgt/4NzPKu5m/66/d3JtgDiG13wdpXhq1v9d+C91Ytqn2OSePToIZvvPK0Xzu0T/uVG77q+Up+&#10;X5EbY3xV8VPh140sdCutW+GOr+LUutRay0l0torre0sUUv2pW835Yk+1bfN/5ZNu27a9B8EXnxmu&#10;de0//hJLPw1ZaM167TraM73H2LypfKX7+xLhZREsu3cm1/k+7XOaa37RWn2/+nR+FtS8qziVWRzE&#10;8tx52ZXl/h/1CfJs2/vZfm+Rdy2Bh+H/AIseB10LWb62+EHiTRrGz126vZ45NNii83VIkZnlVVl+&#10;fd93zfuc/OyrTm8f/D7WYtU0+T4VXF9o9lD5UDJZ28rTO006yxRJu+Vk+zrL/e2Hzfurvb0W8f4y&#10;W11ZSRzeErm0zsvEFvcJKrNKyo8X73bsRfKZkb5n3y7XXam6axg+KVwso1C5021kbRWCtaIvlJqL&#10;F9v3tzbF/dUAZfge18GfELxJr+lt8O7vRbvw2oshcajBFGjef5ry/ZdsrPs3NL+92Krt9xn2/L3e&#10;lfCrwhoE2jzaf4Y06ym0drh9PlhgVWtfP/1yow+6r7V3J935U/uLjjdfn+NK6LqK6LB4WfU1uWez&#10;+1LN5TxbLX5X+b725r3/AL4i/wBqmalqXxkAu5dP0vQlZzEtvbT3e9Yir3G9mYIm9W/0bb935Vf+&#10;L7wB08HwP8CWtpPBH4U0tYbi1ayliNsNr27bsxbc/c+dht/u/L0qxpnwb8FaHoel6Np/hnTrXTdL&#10;SeKxtYYdq2yTvumVP7qv/F/ernbyX4sWi3lpawaLeBLKV4b64lK75/tC7ESJF+XZB5v32+ZvK+ZP&#10;nrH8G2vxm0L4d+CrXW20rXvFEdlcjxFfSyKu+df+PfytiKuNu7P3fmCZ+8zAA7e2+C3ga1nlki8I&#10;6Tvnh+zSeZao6NF5bxbGVv4fKkePb/cOz7vFa3hjwLoXg65vrnSdNhsrq+EX2mZd2+fy12puZvQf&#10;zrxHwTpX7Qmk67pjeINT0/WNMlj8m9RWgQxZuIj5i7Yk3MsCzrjd950b5tuyvWfhnc+OJtL1BfG1&#10;rp8N9DdeTZmxuPN+0QLFF+9l+RNrvL5zbFX5V2feoA7Vvut+FfO3xy/5HyX/AK94/wCRr6Jb7rfh&#10;Xzt8cv8AkfJf+veP+Rr43ir/AHOH+Jf+ks9zJf8AeX/h/VHtPw8/5EjRf+vVa8J/4KPf8mZ+Pf8A&#10;rrpf/p0tK92+Hn/IkaL/ANey14T/AMFHv+TM/Hv/AF10v/06WlfXcN/Dgv8AuF/7aeRjf4lX/t4/&#10;Fyiiiv6ZPjz1LxJc/C6b4H6LBpFtfw/EWK53aj5su+J4m+/tbyvm2eRF8ny7ftD/ADS/w+W16h8J&#10;Ivhe/hPxk3j2bUodY+youiixl2+bL80/3vKfyvmgSDe+7/j6+78rMvl+xkRG2tsb7r183k6jh6mI&#10;wf733Zc3NV+1ze9+6l/LH/yU3q+/ySCiinbG8rzdreTu2O9fSGB6hoNz8MP+FG67BqUF7/wsd7lZ&#10;bFlkf7O0S/Lt/wBV8m5J5W2bvn+yr8yfIreW16d8Y0+GSaH4S/4QKTUptT+ybNX+3S70il+SXZ/q&#10;k8355Xi835f+Pf7v8VeY181kfLWoVcV+9j7WUpctX44/Z92P2Y+77pvU+LkCv2p/4J2f8meeAPpf&#10;/wDpfdV+K1ftT/wTs/5M88AfS/8A/S+6ryOMf9wh/jX/AKTI6cD/ABD6Xooor8mPbGBuBXy1+1fp&#10;GqeDvGPhn4m6Wkk9vZLHpmopv2oqeb5kDPt/h81v++tlfUpIVRivnD9rj42ah8NdDg0fStG0/W7n&#10;VLefz7TVZGWFrf5IyCMfN/rdzbvlVEfd1WubEyjCnzSOvBYWvja8KGH+Jnjf7Mem6qmveKPHGrvL&#10;f3F0zae1w/8AFcNsuJf/AGl/4/Xv3hC68Q6rocAupW0W33NcNHat/pEkrPv+Z/u7V+5t/i2fN9/a&#10;vkug+KrfwL8PX+Ikk+n+IfD2oWlm2rWcuoPBcWOoKgjVXd9zMqu/lbG+ZV2fK2zcz9A/aK+Hmq6T&#10;qV3qGrS+Fb21uVRrW6AnV4m/jiaDzfNX+H5tr/c3ou9N3DGtSh8cz1aeAxfJONKjz++eoy61qul+&#10;KXk1BDcM9osck0exYpGX7km3+GVt+xv4f3Sf7tfEvxatvHGifE34hWN9K15pmuXUW7T7e1bfK2zf&#10;aIkX975/K/22d/8AgH0HrX7UHw80LxU+l6RE/i60lnjt4tQe8+y2+5l+7FL/ABfNsVmfan+196sL&#10;4oapL8KJPDl9a2ugeKPiVqWuPq95pV3+/gsIm83ymXaPlZJWRt/3tyvtbatY1a9Jx+M1/srGV6sM&#10;P7LlnP4Ps/8A7J6rB8K4Ph98GPBmi3nivVfC8mh2V1ql9/ZguWjkLfvbhJUiZT5Cyy/7LbNyo0XN&#10;Qa/oXh3xDa29zZ/Gx9OV9U/tJLyHUm8ue1b7O/kLL9o3+U6tF88Uqr/pH8LMtdFcfGiw8T/C/wAN&#10;+I7rwyNXOv24sWskkU72lniguII2wyyrs82X0aK1Zvu/Mvm/h/x94f1iTWvCuvfBaXS4m0xrwIbt&#10;ZbS6eK4u/NiDME/f+bp3mrt3yyoPN+7FXsU+WUeaB85OEqEpUpfFE3W8KeEvB66r9o+M/wDZl1a2&#10;q/b7vU7pooUVmun82V/NRd3mvL/FsVPl273WWuy1XSbLxT4P0q3T4sm1s9G05Y73WbC923LrKsXl&#10;TtL5u1Wbyn+d1bcksv3W+auL8RXHgzWPCtrLZ/Be78VWWsW99JdaVc7Ptbn7REn2fa26Lc09/vdH&#10;lTynilZv3sWK9ytfhB4Pi0q9tD4bsoINReC4u4Ih8jSxfcb6r/erUk8m17w14Ss9I1bw/ffF9dO1&#10;/TrtdTubmfVA82nbtN+xbNkszSwROjs/3lbdL8r7/mqDX/DlrfeI9dttQ+Kmr21veSacqDN9arby&#10;rYOuxbqK4i/1v+v2pt+ff95mXb6vc/AjwLf+ItY1y88NWd7qmrOzXl3Om+aVfJ8ryt3/ADy2/wDL&#10;L7u75vvc10lz4J0S9vXvZ9Oglu3uor1pXX5vPiXbFL/vKvFAHzvbeF/BklzMsPxwjju7xotFeW11&#10;jbM88TSu67/tH+vaW4f/ALZM67N371bHjPwn4Pg8PeOtF1P4vX9taeJfssSpe6pPL/ZtuvlJ5Sp5&#10;vyRMlxFvf5fllVpWdWr1uD4CfDy3E6L4N0YRzed5iNaoyt5qMku7/eR3X/dd/wC81SXHwP8AA99e&#10;ahczeG7S5fUpZJbxZtzRTs7I7s6Z2sWaKL/vhf7tAHnkHgnwlqOmX2mT/El9Ru7y+0mT7QNRDXCP&#10;Bei6tV+d2XdK21fuqjs3yIu/ZXmGpeBfA3iGLV9IvPjr4gvP+Ed1GLV9Yt5b26lt5ItiSxRKju3m&#10;xJsdl2O+1nTdvdUr6etvhV4Utb6xu10GzW6sHSW1uFT96jLuxhv+BEn+91bNZE37PXw/lvzeDw5b&#10;29w02+V7cMnmjymi2N/0z2OybPu7fl+78tAHmGvaV4K1Xxfp+syfFq6s7KWxsLhLJdRlhtksopon&#10;83d5q+V9oaBYt/3HXzU2M2967HTvgJe2Op2usr431K81WCOzjS4u/NkV1t/tGzcvm/Nv89fN/v7G&#10;+7v+Xff9nf4cPfXt7/wh2lpc3giE8yQbXcxf6r/vj+D+7tXbXpSJtoA8GuP2Z5NV0i50u+8ca7f2&#10;Nxp15ZEXVw80jTXErv55ZmxuiRvKRdvyqv8AtMp0pvgNqeoeJr3Urvx7r5trqW/zp9ve3VvCkU7u&#10;ybNtx8sse/Zv+5sRdsSP+8r2qigCCGFbeFI4/uKu1fmqeiigCBvut+FfO3xy/wCR8l/694/5Gvol&#10;vut+FfO3xy/5HyX/AK94/wCRr43ir/c4f4l/6Sz3Ml/3l/4f1R7R8PjjwNov/XqteE/8FHeP2M/H&#10;g/6a6X/6dLWvd/h//wAiLo3/AF7LXnH7Xfwo1v44fs9eJfBfh6Wzh1fU3szA99I0cI8q9gnbcyq5&#10;+7E38Jr6nh6pCnTwdSey5P8A208jGfxKv/bx+FtFfY3/AA6o+NP/AEEPCP8A4MZ//kej/h1R8af+&#10;gh4R/wDBjP8A/I9f0B/bmXf8/YnzP1ar/IfHNeoa38Z7TVfgdo/w/j8J6XbX9lc/apdeSzg+0S7t&#10;+9P9V8rOq2v71H3N9n+fdvr3X/h1V8aDx/aPhLP/AGEZ/wD5Hpf+HVPxo76j4S/8GM//AMj15uNx&#10;uS5hKlPEVYy9lLnj/iNI0q8PhPDn0r4Xf8KHS8ivb3/hZCXLyvYvP8rwfJF/zy2/e+byv9btfdu2&#10;pUVn8Z7a1+BN38Pv+EV0l72W8+1f289nA9wv3Nif6rdu2tL+93bvm2/dr3b/AIdVfGbdj7f4T+v9&#10;oz//ABikP/BKr4zrnOo+Ev8AwYz/APyPXm3ySrBxxWL9r+99rHnl8Mvsxhy/Yj/LIrkr/ZgfHVFf&#10;Y/8Aw6o+NP8A0EPCX/gxn/8Akej/AIdUfGn/AKCHhL/wYz//ACPX0n9uZX/z9ic/1ar/ACHxxX7U&#10;/wDBOo/8Yd+AD6Lff+nC6r4bP/BKn4zjP/Ex8Jf+DGf/AOR6/RT9kz4V6z8E/gD4W8Fa/LaS6tpf&#10;2oTyWMrSwnzLqWVNjMq/wyr/AAivkOJ8zwWMwkKeHnze8d+EpThL3j2eiiivzc9QYwB5PWuG+IPw&#10;t8O/E3T/ALHr+nLdlEdYrn7ssG8bWMb/AHl4H+6w+9uruDgLyePWmr/st+lTKEZx5ZDhUnSlz05c&#10;sj4vvv2FNQ0u5vru18UWmsW6jfbf2roi3l/tXd8u9pV3Ntfb/Cvyr8q1T8CfsQ3PivTbq58U6nqf&#10;hu1eH7JbafarAbjZv3S7mZG2ox3bYuwY19t7m7c0ZfvxXnf2Xhufn5T6aXFGazjb23/pJ8KyfsMa&#10;j4c8ZPpel6rdXHh+eH/QL2e0inS23M5linTzYi3Er7ZE2/e/vV6B8Nv2FNG8P3KTeLdYHiu1gk82&#10;2sPsAtoB/wBdfndn/wB3cqf3lavq8AAdKMA0o5dhYT51AirxJmtal7GdYr2tnDZW8UEESwwxLtjj&#10;Rdqqv92p9lPor1D5sZsp9FFABRRRQAUUUUAFFFFABRRRQAUUUUAFFFFAEDfdb8K+dvjl/wAj5L/1&#10;7x/yNfRLfdb8K+dvjl/yPkv/AF7x/wAjXxvFX+5w/wAS/wDSWe5kv+8v/D+qPafh5/yJWif9ey1v&#10;joawPh5/yJWif9ey1vjoa9/K/wDccP8A4I/+knk4j+NP/EYfiDxbpHhq+0W31O6Nrcavdy2lgnlO&#10;xllW3luXQ7VO391byv8AN/c/vba4Kw/ah+GF/b2k9t4rjmjumhWJEsrnfmW3guYty+VuXdFdQt8w&#10;/i/vKwHS/E74YW3xOh0fzdW1PQb3RrxtQsr/AEkwGaKVrae2b5Z4pYmVoriVfnTvXmVv+xN8OoNR&#10;0/ULWDUrK9s1jhhuYp1Ev2eK3t7eKJ22fMqLaqybssrSyn+Nq9MxOvi/aY+HEuqRac3iF7Oee7js&#10;7V77T7q3ivHebyEa3lliVJ4vN2r5sTMm50+b513aPgX48+CviNrraL4c1G91G+itoruVo9HvEt0W&#10;WJJU3XDReUrMkqNt37vmrirv9jvwVrBsI9cu9W8Q6bpY+z6ZpWptA1pZWXm+a9kqLEu+B9sSN5u9&#10;ikSLv+9u2vhR+zV4f+DfiCXVPDuq6o5lsbewlt75LWXekFvFbp+/8gXH3YEOzzdm7LbaALdh+0n4&#10;C1J7lo9T1CCOL7V+9utEvreKUWyPJceU8sCrLsVHPybu395aib9qH4cC8ubT+2r3z7dfMWI6Lf8A&#10;+k/vooNtv+4/0lvNuIF2Rb23SrXPXf7JWgvokunQeJfElhD9ovJYmsYdOieJbqForpfltP3u9XHz&#10;y75R5S7X67ny/sg+BYdbvda0xtQ0TVb2eG7lvrDyBM1xBcRXFrLueJtzRMjKu/crJK6vv+TaAbMv&#10;7U/w4iZN+sXqZtJb2Uvo1+q26RtdI63DeRiCUPYXa+TLtl3QOuzNdHo/xp8K61P4et4b+6trrxC9&#10;yulWmpaXdWE115C75tsU8SN8qfN/tY+WuOtv2SvBGdWuL+O51vV7/TJ9NbWNTSCW7j8+W/luLiJv&#10;K2xSytqVxu2Ls27VVFUbafZ/sxaJD4g0DW5fEvim61Hw8YBpSxXUFlbWqLNJJKv2S1higbzlk8qT&#10;fEzbFXYUb5qAPbqKKKACiiigAooooA89+Ndr4rvfhvqNl4IumsPFF1LbWlperGr/AGMSXESS3G1u&#10;GWKN3fb/ALFfPfh+++PEWu2Or+IdE1p7fT7lbm803Sb2KRZYp7pLo28S71WX7PFdNa/7a2TMv303&#10;/Y1FAHyl8M/DXxjg+LfhXWtfk1W38LvapDqFrcai08qytZO2yWLz/IVFl+9LEjy+aqrueJ3Zfq2i&#10;igAooooAKKKKACiiigAooooAKKKKACiiigAooooAKKKKAIG+634V87fHL/kfJf8Ar3j/AJGvolvu&#10;t+FfOvx0/wCR9k/694/5GvjeKv8Ac4f4l/6Sz3Ml/wB5f+H9UbvhT4kanYaFp1pHBamJIEClkYn8&#10;91ag+LGscfuLL/v23/xVFFeTl1er9Wpe+/gh1ZlXjH2s9BP+Fs6x/wA+9l/37b/4qj/hbOsf8+9l&#10;/wB+2/8AiqKK7/b1f5397MeVdg/4WzrH/PvZf9+2/wDiqP8AhbOsf8+9l/37b/4qiij29X+d/ew5&#10;V2D/AIWzrH/PvZf9+2/+Ko/4WzrH/PvZf9+2/wDiqKKPb1f5397DlXYP+Fs6x/z72X/ftv8A4qj/&#10;AIWzrH/PvZf9+2/+Kooo9vV/nf3sOVdg/wCFs6x/z72X/ftv/iqP+Fs6x/z72X/ftv8A4qiij29X&#10;+d/ew5V2D/hbOsf8+9l/37b/AOKo/wCFs6x/z72X/ftv/iqKKPb1f5397DlXYP8AhbOsf8+9l/37&#10;b/4qj/hbOsf8+9l/37b/AOKooo9vV/nf3sOVdg/4WzrH/PvZf9+2/wDiqP8AhbOsf8+9l/37b/4q&#10;iij29X+d/ew5V2D/AIWzrH/PvZf9+2/+Ko/4WzrH/PvZf9+2/wDiqKKPb1f5397DlXYP+Fs6x/z7&#10;2X/ftv8A4qj/AIWzrH/PvZf9+2/+Kooo9vV/nf3sOVdg/wCFs6x/z72X/ftv/iqP+Fs6x/z72X/f&#10;tv8A4qiij29X+d/ew5V2D/hbOsf8+9l/37b/AOKo/wCFs6x/z72X/ftv/iqKKPb1f5397DlXYP8A&#10;hbOsf8+9l/37b/4qj/hbOsf8+9l/37b/AOKooo9vV/nf3sOVdg/4WzrH/PvZf9+2/wDiqP8AhbOs&#10;f8+9l/37b/4qiij29X+d/ew5V2D/AIWzrH/PvZf9+2/+Ko/4WzrH/PvZf9+2/wDiqKKPb1f5397D&#10;lXYP+Fs6x/z72X/ftv8A4qj/AIWzrH/PvZf9+2/+Kooo9vV/nf3sOVdg/wCFs6x/z72X/ftv/iqP&#10;+Fs6x/z72X/ftv8A4qiij29X+d/ew5V2Hr8VdXP/AC72f/fD/wDxVeb/ABD1i41TxD58uxXMKDCD&#10;A70UV8/xNOX1SGv23+TPWypL2svQ/9lQSwECLQAUAAYACAAAACEAihU/mAwBAAAVAgAAEwAAAAAA&#10;AAAAAAAAAAAAAAAAW0NvbnRlbnRfVHlwZXNdLnhtbFBLAQItABQABgAIAAAAIQA4/SH/1gAAAJQB&#10;AAALAAAAAAAAAAAAAAAAAD0BAABfcmVscy8ucmVsc1BLAQItABQABgAIAAAAIQDi/dntDAcAAN0u&#10;AAAOAAAAAAAAAAAAAAAAADwCAABkcnMvZTJvRG9jLnhtbFBLAQItABQABgAIAAAAIQAZlLvJwwAA&#10;AKcBAAAZAAAAAAAAAAAAAAAAAHQJAABkcnMvX3JlbHMvZTJvRG9jLnhtbC5yZWxzUEsBAi0AFAAG&#10;AAgAAAAhAGgWit3cAAAABgEAAA8AAAAAAAAAAAAAAAAAbgoAAGRycy9kb3ducmV2LnhtbFBLAQIt&#10;AAoAAAAAAAAAIQDMJaFGkQsAAJELAAAVAAAAAAAAAAAAAAAAAHcLAABkcnMvbWVkaWEvaW1hZ2Ux&#10;LmpwZWdQSwECLQAKAAAAAAAAACEAGoNBPzBMAAAwTAAAFQAAAAAAAAAAAAAAAAA7FwAAZHJzL21l&#10;ZGlhL2ltYWdlMi5qcGVnUEsFBgAAAAAHAAcAwAEAAJ5jAAAAAA==&#10;">
              <v:shape id="Freeform 3" o:spid="_x0000_s1027" style="position:absolute;left:9;top:4;width:4972;height:20;visibility:visible;mso-wrap-style:square;v-text-anchor:top" coordsize="49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90wgAAANsAAAAPAAAAZHJzL2Rvd25yZXYueG1sRE89b8Iw&#10;EN0r8R+sQ2KpwAlDiwIGBSooHUlY2E7x4UTE5yh2Ifz7ulKlbvf0Pm+1GWwr7tT7xrGCdJaAIK6c&#10;btgoOJf76QKED8gaW8ek4EkeNuvRywoz7R58onsRjIgh7DNUUIfQZVL6qiaLfuY64shdXW8xRNgb&#10;qXt8xHDbynmSvEmLDceGGjva1VTdim+r4OPympen9H0oPsutOR7y9is3qVKT8ZAvQQQawr/4z33U&#10;cf4cfn+JB8j1DwAAAP//AwBQSwECLQAUAAYACAAAACEA2+H2y+4AAACFAQAAEwAAAAAAAAAAAAAA&#10;AAAAAAAAW0NvbnRlbnRfVHlwZXNdLnhtbFBLAQItABQABgAIAAAAIQBa9CxbvwAAABUBAAALAAAA&#10;AAAAAAAAAAAAAB8BAABfcmVscy8ucmVsc1BLAQItABQABgAIAAAAIQCMyi90wgAAANsAAAAPAAAA&#10;AAAAAAAAAAAAAAcCAABkcnMvZG93bnJldi54bWxQSwUGAAAAAAMAAwC3AAAA9gIAAAAA&#10;" path="m,l4971,e" filled="f" strokeweight=".48pt">
                <v:path arrowok="t" o:connecttype="custom" o:connectlocs="0,0;4971,0" o:connectangles="0,0"/>
              </v:shape>
              <v:shape id="Freeform 4" o:spid="_x0000_s1028" style="position:absolute;left:4990;top:4;width:5159;height:20;visibility:visible;mso-wrap-style:square;v-text-anchor:top" coordsize="51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llwAAAANsAAAAPAAAAZHJzL2Rvd25yZXYueG1sRE9NawIx&#10;EL0X/A9hBG81q0Kpq1GkUOhFUOvF25iMm2U3k7hJdf33plDobR7vc5br3rXiRl2sPSuYjAsQxNqb&#10;misFx+/P13cQMSEbbD2TggdFWK8GL0ssjb/znm6HVIkcwrFEBTalUEoZtSWHcewDceYuvnOYMuwq&#10;aTq853DXymlRvEmHNecGi4E+LOnm8OMUTM/z6yzYx7bROpxoJxvrt4VSo2G/WYBI1Kd/8Z/7y+T5&#10;M/j9JR8gV08AAAD//wMAUEsBAi0AFAAGAAgAAAAhANvh9svuAAAAhQEAABMAAAAAAAAAAAAAAAAA&#10;AAAAAFtDb250ZW50X1R5cGVzXS54bWxQSwECLQAUAAYACAAAACEAWvQsW78AAAAVAQAACwAAAAAA&#10;AAAAAAAAAAAfAQAAX3JlbHMvLnJlbHNQSwECLQAUAAYACAAAACEADIlJZcAAAADbAAAADwAAAAAA&#10;AAAAAAAAAAAHAgAAZHJzL2Rvd25yZXYueG1sUEsFBgAAAAADAAMAtwAAAPQCAAAAAA==&#10;" path="m,l5158,e" filled="f" strokeweight=".48pt">
                <v:path arrowok="t" o:connecttype="custom" o:connectlocs="0,0;5158,0" o:connectangles="0,0"/>
              </v:shape>
              <v:shape id="Freeform 5" o:spid="_x0000_s1029" style="position:absolute;left:9;top:2755;width:4972;height:20;visibility:visible;mso-wrap-style:square;v-text-anchor:top" coordsize="49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KbwgAAANsAAAAPAAAAZHJzL2Rvd25yZXYueG1sRE9Na8JA&#10;EL0X/A/LCL0U3aSUKtFVoqVVjyZevA3ZcRPMzobsVtN/7xYKvc3jfc5yPdhW3Kj3jWMF6TQBQVw5&#10;3bBRcCo/J3MQPiBrbB2Tgh/ysF6NnpaYaXfnI92KYEQMYZ+hgjqELpPSVzVZ9FPXEUfu4nqLIcLe&#10;SN3jPYbbVr4mybu02HBsqLGjbU3Vtfi2Cj7OL3l5TGdDsSs3Zv+Vt4fcpEo9j4d8ASLQEP7Ff+69&#10;jvPf4PeXeIBcPQAAAP//AwBQSwECLQAUAAYACAAAACEA2+H2y+4AAACFAQAAEwAAAAAAAAAAAAAA&#10;AAAAAAAAW0NvbnRlbnRfVHlwZXNdLnhtbFBLAQItABQABgAIAAAAIQBa9CxbvwAAABUBAAALAAAA&#10;AAAAAAAAAAAAAB8BAABfcmVscy8ucmVsc1BLAQItABQABgAIAAAAIQBsbxKbwgAAANsAAAAPAAAA&#10;AAAAAAAAAAAAAAcCAABkcnMvZG93bnJldi54bWxQSwUGAAAAAAMAAwC3AAAA9gIAAAAA&#10;" path="m,l4971,e" filled="f" strokeweight=".48pt">
                <v:path arrowok="t" o:connecttype="custom" o:connectlocs="0,0;4971,0" o:connectangles="0,0"/>
              </v:shape>
              <v:shape id="Freeform 6" o:spid="_x0000_s1030" style="position:absolute;left:4985;width:20;height:2761;visibility:visible;mso-wrap-style:square;v-text-anchor:top" coordsize="20,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D3wAAAANsAAAAPAAAAZHJzL2Rvd25yZXYueG1sRE9Ni8Iw&#10;EL0L/ocwwt40VXDRahQRhIVdEasHj2MzNsVmUpps7f77jSB4m8f7nOW6s5VoqfGlYwXjUQKCOHe6&#10;5ELB+bQbzkD4gKyxckwK/sjDetXvLTHV7sFHarNQiBjCPkUFJoQ6ldLnhiz6kauJI3dzjcUQYVNI&#10;3eAjhttKTpLkU1osOTYYrGlrKL9nv1bBtHVJsIcfN57r1lz29fd8f7kq9THoNgsQgbrwFr/cXzrO&#10;n8Lzl3iAXP0DAAD//wMAUEsBAi0AFAAGAAgAAAAhANvh9svuAAAAhQEAABMAAAAAAAAAAAAAAAAA&#10;AAAAAFtDb250ZW50X1R5cGVzXS54bWxQSwECLQAUAAYACAAAACEAWvQsW78AAAAVAQAACwAAAAAA&#10;AAAAAAAAAAAfAQAAX3JlbHMvLnJlbHNQSwECLQAUAAYACAAAACEALA3A98AAAADbAAAADwAAAAAA&#10;AAAAAAAAAAAHAgAAZHJzL2Rvd25yZXYueG1sUEsFBgAAAAADAAMAtwAAAPQCAAAAAA==&#10;" path="m,l,2760e" filled="f" strokeweight=".48pt">
                <v:path arrowok="t" o:connecttype="custom" o:connectlocs="0,0;0,2760" o:connectangles="0,0"/>
              </v:shape>
              <v:shape id="Freeform 7" o:spid="_x0000_s1031" style="position:absolute;left:4990;top:2755;width:5159;height:20;visibility:visible;mso-wrap-style:square;v-text-anchor:top" coordsize="51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r9wAAAANsAAAAPAAAAZHJzL2Rvd25yZXYueG1sRE9NawIx&#10;EL0X/A9hBG81q4LU1ShSKPQitNaLtzEZN8tuJnGT6vrvm4LgbR7vc1ab3rXiSl2sPSuYjAsQxNqb&#10;misFh5+P1zcQMSEbbD2TgjtF2KwHLyssjb/xN133qRI5hGOJCmxKoZQyaksO49gH4sydfecwZdhV&#10;0nR4y+GuldOimEuHNecGi4HeLelm/+sUTE+LyyzY+67ROhzpSzbW7wqlRsN+uwSRqE9P8cP9afL8&#10;Ofz/kg+Q6z8AAAD//wMAUEsBAi0AFAAGAAgAAAAhANvh9svuAAAAhQEAABMAAAAAAAAAAAAAAAAA&#10;AAAAAFtDb250ZW50X1R5cGVzXS54bWxQSwECLQAUAAYACAAAACEAWvQsW78AAAAVAQAACwAAAAAA&#10;AAAAAAAAAAAfAQAAX3JlbHMvLnJlbHNQSwECLQAUAAYACAAAACEAHP7q/cAAAADbAAAADwAAAAAA&#10;AAAAAAAAAAAHAgAAZHJzL2Rvd25yZXYueG1sUEsFBgAAAAADAAMAtwAAAPQCAAAAAA==&#10;" path="m,l5158,e" filled="f" strokeweight=".48pt">
                <v:path arrowok="t" o:connecttype="custom" o:connectlocs="0,0;5158,0" o:connectangles="0,0"/>
              </v:shape>
              <v:shape id="Freeform 8" o:spid="_x0000_s1032" style="position:absolute;left:10154;width:20;height:2761;visibility:visible;mso-wrap-style:square;v-text-anchor:top" coordsize="20,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bwQAAANsAAAAPAAAAZHJzL2Rvd25yZXYueG1sRE9Li8Iw&#10;EL4L/ocwwt40dWF9VKOIsCCoLD4OHsdmbIrNpDSx1n+/WVjwNh/fc+bL1paiodoXjhUMBwkI4szp&#10;gnMF59N3fwLCB2SNpWNS8CIPy0W3M8dUuycfqDmGXMQQ9ikqMCFUqZQ+M2TRD1xFHLmbqy2GCOtc&#10;6hqfMdyW8jNJRtJiwbHBYEVrQ9n9+LAKvhqXBPuzc8OpbsxlX22n+8tVqY9eu5qBCNSGt/jfvdFx&#10;/hj+fokHyMUvAAAA//8DAFBLAQItABQABgAIAAAAIQDb4fbL7gAAAIUBAAATAAAAAAAAAAAAAAAA&#10;AAAAAABbQ29udGVudF9UeXBlc10ueG1sUEsBAi0AFAAGAAgAAAAhAFr0LFu/AAAAFQEAAAsAAAAA&#10;AAAAAAAAAAAAHwEAAF9yZWxzLy5yZWxzUEsBAi0AFAAGAAgAAAAhALOT+xvBAAAA2wAAAA8AAAAA&#10;AAAAAAAAAAAABwIAAGRycy9kb3ducmV2LnhtbFBLBQYAAAAAAwADALcAAAD1AgAAAAA=&#10;" path="m,l,2760e" filled="f" strokeweight=".48pt">
                <v:path arrowok="t" o:connecttype="custom" o:connectlocs="0,0;0,27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2256;top:10;width:460;height: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HmxQAAANsAAAAPAAAAZHJzL2Rvd25yZXYueG1sRI/NbsJA&#10;DITvSLzDyki9wQZaIZSyoIofqVxoCxx6tLJuEpH1huwGwtvjQyVutmY883m+7FylrtSE0rOB8SgB&#10;RZx5W3Ju4HTcDmegQkS2WHkmA3cKsFz0e3NMrb/xD10PMVcSwiFFA0WMdap1yApyGEa+JhbtzzcO&#10;o6xNrm2DNwl3lZ4kyVQ7LFkaCqxpVVB2PrTOQHVJJrv166517nsf719vm1n7ezbmZdB9vIOK1MWn&#10;+f/60wq+wMovMoBePAAAAP//AwBQSwECLQAUAAYACAAAACEA2+H2y+4AAACFAQAAEwAAAAAAAAAA&#10;AAAAAAAAAAAAW0NvbnRlbnRfVHlwZXNdLnhtbFBLAQItABQABgAIAAAAIQBa9CxbvwAAABUBAAAL&#10;AAAAAAAAAAAAAAAAAB8BAABfcmVscy8ucmVsc1BLAQItABQABgAIAAAAIQCdySHmxQAAANsAAAAP&#10;AAAAAAAAAAAAAAAAAAcCAABkcnMvZG93bnJldi54bWxQSwUGAAAAAAMAAwC3AAAA+QIAAAAA&#10;">
                <v:imagedata r:id="rId5" o:title=""/>
              </v:shape>
              <v:shape id="Picture 10" o:spid="_x0000_s1034" type="#_x0000_t75" style="position:absolute;left:5094;top:24;width:4960;height: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yiSwQAAANsAAAAPAAAAZHJzL2Rvd25yZXYueG1sRE9LasMw&#10;EN0XcgcxgewaOVmkjhvZJIHiUq/q9ACDNbFNrJGxVH9uXxUK3c3jfeeUzaYTIw2utaxgt41AEFdW&#10;t1wr+Lq9PccgnEfW2FkmBQs5yNLV0wkTbSf+pLH0tQgh7BJU0HjfJ1K6qiGDbmt74sDd7WDQBzjU&#10;Ug84hXDTyX0UHaTBlkNDgz1dG6oe5bdRkN9fLtdLkbe89NVYlHF8vH3ESm3W8/kVhKfZ/4v/3O86&#10;zD/C7y/hAJn+AAAA//8DAFBLAQItABQABgAIAAAAIQDb4fbL7gAAAIUBAAATAAAAAAAAAAAAAAAA&#10;AAAAAABbQ29udGVudF9UeXBlc10ueG1sUEsBAi0AFAAGAAgAAAAhAFr0LFu/AAAAFQEAAAsAAAAA&#10;AAAAAAAAAAAAHwEAAF9yZWxzLy5yZWxzUEsBAi0AFAAGAAgAAAAhAL0HKJL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11" o:spid="_x0000_s1035" type="#_x0000_t202" style="position:absolute;left:5;top:5;width:4981;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rsidR="00E81B47" w:rsidRDefault="00E81B47" w:rsidP="007F125B">
                      <w:pPr>
                        <w:pStyle w:val="Paragrafoelenco"/>
                        <w:kinsoku w:val="0"/>
                        <w:overflowPunct w:val="0"/>
                        <w:rPr>
                          <w:sz w:val="18"/>
                          <w:szCs w:val="18"/>
                        </w:rPr>
                      </w:pPr>
                    </w:p>
                    <w:p w:rsidR="00E81B47" w:rsidRDefault="00E81B47" w:rsidP="007F125B">
                      <w:pPr>
                        <w:pStyle w:val="Paragrafoelenco"/>
                        <w:kinsoku w:val="0"/>
                        <w:overflowPunct w:val="0"/>
                        <w:spacing w:before="107"/>
                        <w:ind w:left="264" w:right="266"/>
                        <w:jc w:val="center"/>
                        <w:rPr>
                          <w:rFonts w:ascii="Calibri" w:hAnsi="Calibri" w:cs="Calibri"/>
                          <w:b/>
                          <w:bCs/>
                          <w:i/>
                          <w:iCs/>
                          <w:sz w:val="18"/>
                          <w:szCs w:val="18"/>
                        </w:rPr>
                      </w:pPr>
                      <w:r>
                        <w:rPr>
                          <w:rFonts w:ascii="Calibri" w:hAnsi="Calibri" w:cs="Calibri"/>
                          <w:b/>
                          <w:bCs/>
                          <w:i/>
                          <w:iCs/>
                          <w:sz w:val="18"/>
                          <w:szCs w:val="18"/>
                        </w:rPr>
                        <w:t>Ministero dell’Istruzione, dell’Università e della Ricerca</w:t>
                      </w:r>
                    </w:p>
                    <w:p w:rsidR="00E81B47" w:rsidRDefault="00E81B47" w:rsidP="007F125B">
                      <w:pPr>
                        <w:pStyle w:val="Paragrafoelenco"/>
                        <w:kinsoku w:val="0"/>
                        <w:overflowPunct w:val="0"/>
                        <w:spacing w:before="1"/>
                        <w:rPr>
                          <w:rFonts w:ascii="Calibri" w:hAnsi="Calibri" w:cs="Calibri"/>
                          <w:b/>
                          <w:bCs/>
                          <w:i/>
                          <w:iCs/>
                          <w:sz w:val="19"/>
                          <w:szCs w:val="19"/>
                        </w:rPr>
                      </w:pPr>
                    </w:p>
                    <w:p w:rsidR="00E81B47" w:rsidRDefault="00E81B47" w:rsidP="007F125B">
                      <w:pPr>
                        <w:pStyle w:val="Paragrafoelenco"/>
                        <w:kinsoku w:val="0"/>
                        <w:overflowPunct w:val="0"/>
                        <w:ind w:left="265" w:right="266"/>
                        <w:jc w:val="center"/>
                        <w:rPr>
                          <w:rFonts w:ascii="Calibri" w:hAnsi="Calibri" w:cs="Calibri"/>
                          <w:b/>
                          <w:bCs/>
                          <w:sz w:val="27"/>
                          <w:szCs w:val="27"/>
                        </w:rPr>
                      </w:pPr>
                      <w:r>
                        <w:rPr>
                          <w:rFonts w:ascii="Calibri" w:hAnsi="Calibri" w:cs="Calibri"/>
                          <w:b/>
                          <w:bCs/>
                          <w:sz w:val="27"/>
                          <w:szCs w:val="27"/>
                        </w:rPr>
                        <w:t>ISTITUTO COMPRENSIVO n° 1 di IMOLA</w:t>
                      </w:r>
                    </w:p>
                    <w:p w:rsidR="00E81B47" w:rsidRDefault="00E81B47" w:rsidP="007F125B">
                      <w:pPr>
                        <w:pStyle w:val="Paragrafoelenco"/>
                        <w:kinsoku w:val="0"/>
                        <w:overflowPunct w:val="0"/>
                        <w:spacing w:before="51"/>
                        <w:ind w:left="264" w:right="266"/>
                        <w:jc w:val="center"/>
                        <w:rPr>
                          <w:rFonts w:ascii="Calibri" w:hAnsi="Calibri" w:cs="Calibri"/>
                          <w:sz w:val="14"/>
                          <w:szCs w:val="14"/>
                        </w:rPr>
                      </w:pPr>
                      <w:r>
                        <w:rPr>
                          <w:rFonts w:ascii="Calibri" w:hAnsi="Calibri" w:cs="Calibri"/>
                          <w:sz w:val="14"/>
                          <w:szCs w:val="14"/>
                        </w:rPr>
                        <w:t>Via San Vitale, 43 - 40026 Imola (BO) Tel. 0542 76147</w:t>
                      </w:r>
                    </w:p>
                    <w:p w:rsidR="00E81B47" w:rsidRDefault="00E81B47" w:rsidP="007F125B">
                      <w:pPr>
                        <w:pStyle w:val="Paragrafoelenco"/>
                        <w:kinsoku w:val="0"/>
                        <w:overflowPunct w:val="0"/>
                        <w:spacing w:before="5"/>
                        <w:rPr>
                          <w:rFonts w:ascii="Calibri" w:hAnsi="Calibri" w:cs="Calibri"/>
                          <w:sz w:val="18"/>
                          <w:szCs w:val="18"/>
                        </w:rPr>
                      </w:pPr>
                    </w:p>
                    <w:p w:rsidR="00E81B47" w:rsidRDefault="00E81B47" w:rsidP="007F125B">
                      <w:pPr>
                        <w:pStyle w:val="Paragrafoelenco"/>
                        <w:kinsoku w:val="0"/>
                        <w:overflowPunct w:val="0"/>
                        <w:spacing w:before="1"/>
                        <w:ind w:left="265" w:right="264"/>
                        <w:jc w:val="center"/>
                        <w:rPr>
                          <w:rFonts w:ascii="Calibri" w:hAnsi="Calibri" w:cs="Calibri"/>
                          <w:b/>
                          <w:bCs/>
                          <w:sz w:val="16"/>
                          <w:szCs w:val="16"/>
                        </w:rPr>
                      </w:pPr>
                      <w:r>
                        <w:rPr>
                          <w:rFonts w:ascii="Calibri" w:hAnsi="Calibri" w:cs="Calibri"/>
                          <w:b/>
                          <w:bCs/>
                          <w:sz w:val="16"/>
                          <w:szCs w:val="16"/>
                        </w:rPr>
                        <w:t>Codice Ministeriale BOIC88500P – Codice Fiscale 90053140373 Codice Unico IPA fatturazione: UFTMFC</w:t>
                      </w:r>
                    </w:p>
                    <w:p w:rsidR="00E81B47" w:rsidRDefault="00E81B47" w:rsidP="007F125B">
                      <w:pPr>
                        <w:pStyle w:val="Paragrafoelenco"/>
                        <w:kinsoku w:val="0"/>
                        <w:overflowPunct w:val="0"/>
                        <w:ind w:left="196" w:right="198"/>
                        <w:jc w:val="center"/>
                        <w:rPr>
                          <w:rFonts w:ascii="Calibri" w:hAnsi="Calibri" w:cs="Calibri"/>
                          <w:b/>
                          <w:bCs/>
                          <w:sz w:val="16"/>
                          <w:szCs w:val="16"/>
                        </w:rPr>
                      </w:pPr>
                      <w:r>
                        <w:rPr>
                          <w:rFonts w:ascii="Calibri" w:hAnsi="Calibri" w:cs="Calibri"/>
                          <w:b/>
                          <w:bCs/>
                          <w:sz w:val="16"/>
                          <w:szCs w:val="16"/>
                        </w:rPr>
                        <w:t xml:space="preserve">PEO: </w:t>
                      </w:r>
                      <w:hyperlink r:id="rId7" w:history="1">
                        <w:r>
                          <w:rPr>
                            <w:rFonts w:ascii="Calibri" w:hAnsi="Calibri" w:cs="Calibri"/>
                            <w:b/>
                            <w:bCs/>
                            <w:sz w:val="16"/>
                            <w:szCs w:val="16"/>
                          </w:rPr>
                          <w:t xml:space="preserve">boic88500p@istruzione.it </w:t>
                        </w:r>
                      </w:hyperlink>
                      <w:r>
                        <w:rPr>
                          <w:rFonts w:ascii="Calibri" w:hAnsi="Calibri" w:cs="Calibri"/>
                          <w:b/>
                          <w:bCs/>
                          <w:sz w:val="16"/>
                          <w:szCs w:val="16"/>
                        </w:rPr>
                        <w:t xml:space="preserve">– PEC: </w:t>
                      </w:r>
                      <w:hyperlink r:id="rId8" w:history="1">
                        <w:r>
                          <w:rPr>
                            <w:rFonts w:ascii="Calibri" w:hAnsi="Calibri" w:cs="Calibri"/>
                            <w:b/>
                            <w:bCs/>
                            <w:sz w:val="16"/>
                            <w:szCs w:val="16"/>
                          </w:rPr>
                          <w:t>boic88500p@pec.istruzione.it-</w:t>
                        </w:r>
                      </w:hyperlink>
                      <w:r>
                        <w:rPr>
                          <w:rFonts w:ascii="Calibri" w:hAnsi="Calibri" w:cs="Calibri"/>
                          <w:b/>
                          <w:bCs/>
                          <w:sz w:val="16"/>
                          <w:szCs w:val="16"/>
                        </w:rPr>
                        <w:t xml:space="preserve"> SITO WEB: https://ic1imola.edu.it/</w:t>
                      </w:r>
                    </w:p>
                  </w:txbxContent>
                </v:textbox>
              </v:shape>
              <w10:anchorlock/>
            </v:group>
          </w:pict>
        </mc:Fallback>
      </mc:AlternateContent>
    </w:r>
  </w:p>
  <w:p w:rsidR="00E81B47" w:rsidRDefault="00E81B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473" w:hanging="361"/>
      </w:pPr>
      <w:rPr>
        <w:rFonts w:eastAsia="Calibri" w:cs="Calibri"/>
        <w:w w:val="100"/>
        <w:sz w:val="22"/>
        <w:szCs w:val="22"/>
        <w:lang w:val="it-IT" w:eastAsia="it-IT" w:bidi="it-IT"/>
      </w:rPr>
    </w:lvl>
    <w:lvl w:ilvl="1">
      <w:start w:val="1"/>
      <w:numFmt w:val="bullet"/>
      <w:lvlText w:val=""/>
      <w:lvlJc w:val="left"/>
      <w:pPr>
        <w:tabs>
          <w:tab w:val="num" w:pos="0"/>
        </w:tabs>
        <w:ind w:left="1418" w:hanging="361"/>
      </w:pPr>
      <w:rPr>
        <w:rFonts w:ascii="Symbol" w:hAnsi="Symbol" w:cs="Symbol"/>
        <w:lang w:val="it-IT" w:eastAsia="it-IT" w:bidi="it-IT"/>
      </w:rPr>
    </w:lvl>
    <w:lvl w:ilvl="2">
      <w:start w:val="1"/>
      <w:numFmt w:val="bullet"/>
      <w:lvlText w:val=""/>
      <w:lvlJc w:val="left"/>
      <w:pPr>
        <w:tabs>
          <w:tab w:val="num" w:pos="0"/>
        </w:tabs>
        <w:ind w:left="2357" w:hanging="361"/>
      </w:pPr>
      <w:rPr>
        <w:rFonts w:ascii="Symbol" w:hAnsi="Symbol" w:cs="Symbol"/>
        <w:lang w:val="it-IT" w:eastAsia="it-IT" w:bidi="it-IT"/>
      </w:rPr>
    </w:lvl>
    <w:lvl w:ilvl="3">
      <w:start w:val="1"/>
      <w:numFmt w:val="bullet"/>
      <w:lvlText w:val=""/>
      <w:lvlJc w:val="left"/>
      <w:pPr>
        <w:tabs>
          <w:tab w:val="num" w:pos="0"/>
        </w:tabs>
        <w:ind w:left="3295" w:hanging="361"/>
      </w:pPr>
      <w:rPr>
        <w:rFonts w:ascii="Symbol" w:hAnsi="Symbol" w:cs="Symbol"/>
        <w:lang w:val="it-IT" w:eastAsia="it-IT" w:bidi="it-IT"/>
      </w:rPr>
    </w:lvl>
    <w:lvl w:ilvl="4">
      <w:start w:val="1"/>
      <w:numFmt w:val="bullet"/>
      <w:lvlText w:val=""/>
      <w:lvlJc w:val="left"/>
      <w:pPr>
        <w:tabs>
          <w:tab w:val="num" w:pos="0"/>
        </w:tabs>
        <w:ind w:left="4234" w:hanging="361"/>
      </w:pPr>
      <w:rPr>
        <w:rFonts w:ascii="Symbol" w:hAnsi="Symbol" w:cs="Symbol"/>
        <w:lang w:val="it-IT" w:eastAsia="it-IT" w:bidi="it-IT"/>
      </w:rPr>
    </w:lvl>
    <w:lvl w:ilvl="5">
      <w:start w:val="1"/>
      <w:numFmt w:val="bullet"/>
      <w:lvlText w:val=""/>
      <w:lvlJc w:val="left"/>
      <w:pPr>
        <w:tabs>
          <w:tab w:val="num" w:pos="0"/>
        </w:tabs>
        <w:ind w:left="5173" w:hanging="361"/>
      </w:pPr>
      <w:rPr>
        <w:rFonts w:ascii="Symbol" w:hAnsi="Symbol" w:cs="Symbol"/>
        <w:lang w:val="it-IT" w:eastAsia="it-IT" w:bidi="it-IT"/>
      </w:rPr>
    </w:lvl>
    <w:lvl w:ilvl="6">
      <w:start w:val="1"/>
      <w:numFmt w:val="bullet"/>
      <w:lvlText w:val=""/>
      <w:lvlJc w:val="left"/>
      <w:pPr>
        <w:tabs>
          <w:tab w:val="num" w:pos="0"/>
        </w:tabs>
        <w:ind w:left="6111" w:hanging="361"/>
      </w:pPr>
      <w:rPr>
        <w:rFonts w:ascii="Symbol" w:hAnsi="Symbol" w:cs="Symbol"/>
        <w:lang w:val="it-IT" w:eastAsia="it-IT" w:bidi="it-IT"/>
      </w:rPr>
    </w:lvl>
    <w:lvl w:ilvl="7">
      <w:start w:val="1"/>
      <w:numFmt w:val="bullet"/>
      <w:lvlText w:val=""/>
      <w:lvlJc w:val="left"/>
      <w:pPr>
        <w:tabs>
          <w:tab w:val="num" w:pos="0"/>
        </w:tabs>
        <w:ind w:left="7050" w:hanging="361"/>
      </w:pPr>
      <w:rPr>
        <w:rFonts w:ascii="Symbol" w:hAnsi="Symbol" w:cs="Symbol"/>
        <w:lang w:val="it-IT" w:eastAsia="it-IT" w:bidi="it-IT"/>
      </w:rPr>
    </w:lvl>
    <w:lvl w:ilvl="8">
      <w:start w:val="1"/>
      <w:numFmt w:val="bullet"/>
      <w:lvlText w:val=""/>
      <w:lvlJc w:val="left"/>
      <w:pPr>
        <w:tabs>
          <w:tab w:val="num" w:pos="0"/>
        </w:tabs>
        <w:ind w:left="7989" w:hanging="361"/>
      </w:pPr>
      <w:rPr>
        <w:rFonts w:ascii="Symbol" w:hAnsi="Symbol" w:cs="Symbol"/>
        <w:lang w:val="it-IT" w:eastAsia="it-IT" w:bidi="it-I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473" w:hanging="361"/>
      </w:pPr>
      <w:rPr>
        <w:rFonts w:eastAsia="Calibri" w:cs="Calibri"/>
        <w:w w:val="100"/>
        <w:sz w:val="22"/>
        <w:szCs w:val="22"/>
        <w:lang w:val="it-IT" w:eastAsia="it-IT" w:bidi="it-IT"/>
      </w:rPr>
    </w:lvl>
    <w:lvl w:ilvl="1">
      <w:start w:val="1"/>
      <w:numFmt w:val="bullet"/>
      <w:lvlText w:val=""/>
      <w:lvlJc w:val="left"/>
      <w:pPr>
        <w:tabs>
          <w:tab w:val="num" w:pos="0"/>
        </w:tabs>
        <w:ind w:left="1418" w:hanging="361"/>
      </w:pPr>
      <w:rPr>
        <w:rFonts w:ascii="Symbol" w:hAnsi="Symbol" w:cs="Symbol"/>
        <w:lang w:val="it-IT" w:eastAsia="it-IT" w:bidi="it-IT"/>
      </w:rPr>
    </w:lvl>
    <w:lvl w:ilvl="2">
      <w:start w:val="1"/>
      <w:numFmt w:val="bullet"/>
      <w:lvlText w:val=""/>
      <w:lvlJc w:val="left"/>
      <w:pPr>
        <w:tabs>
          <w:tab w:val="num" w:pos="0"/>
        </w:tabs>
        <w:ind w:left="2357" w:hanging="361"/>
      </w:pPr>
      <w:rPr>
        <w:rFonts w:ascii="Symbol" w:hAnsi="Symbol" w:cs="Symbol"/>
        <w:lang w:val="it-IT" w:eastAsia="it-IT" w:bidi="it-IT"/>
      </w:rPr>
    </w:lvl>
    <w:lvl w:ilvl="3">
      <w:start w:val="1"/>
      <w:numFmt w:val="bullet"/>
      <w:lvlText w:val=""/>
      <w:lvlJc w:val="left"/>
      <w:pPr>
        <w:tabs>
          <w:tab w:val="num" w:pos="0"/>
        </w:tabs>
        <w:ind w:left="3295" w:hanging="361"/>
      </w:pPr>
      <w:rPr>
        <w:rFonts w:ascii="Symbol" w:hAnsi="Symbol" w:cs="Symbol"/>
        <w:lang w:val="it-IT" w:eastAsia="it-IT" w:bidi="it-IT"/>
      </w:rPr>
    </w:lvl>
    <w:lvl w:ilvl="4">
      <w:start w:val="1"/>
      <w:numFmt w:val="bullet"/>
      <w:lvlText w:val=""/>
      <w:lvlJc w:val="left"/>
      <w:pPr>
        <w:tabs>
          <w:tab w:val="num" w:pos="0"/>
        </w:tabs>
        <w:ind w:left="4234" w:hanging="361"/>
      </w:pPr>
      <w:rPr>
        <w:rFonts w:ascii="Symbol" w:hAnsi="Symbol" w:cs="Symbol"/>
        <w:lang w:val="it-IT" w:eastAsia="it-IT" w:bidi="it-IT"/>
      </w:rPr>
    </w:lvl>
    <w:lvl w:ilvl="5">
      <w:start w:val="1"/>
      <w:numFmt w:val="bullet"/>
      <w:lvlText w:val=""/>
      <w:lvlJc w:val="left"/>
      <w:pPr>
        <w:tabs>
          <w:tab w:val="num" w:pos="0"/>
        </w:tabs>
        <w:ind w:left="5173" w:hanging="361"/>
      </w:pPr>
      <w:rPr>
        <w:rFonts w:ascii="Symbol" w:hAnsi="Symbol" w:cs="Symbol"/>
        <w:lang w:val="it-IT" w:eastAsia="it-IT" w:bidi="it-IT"/>
      </w:rPr>
    </w:lvl>
    <w:lvl w:ilvl="6">
      <w:start w:val="1"/>
      <w:numFmt w:val="bullet"/>
      <w:lvlText w:val=""/>
      <w:lvlJc w:val="left"/>
      <w:pPr>
        <w:tabs>
          <w:tab w:val="num" w:pos="0"/>
        </w:tabs>
        <w:ind w:left="6111" w:hanging="361"/>
      </w:pPr>
      <w:rPr>
        <w:rFonts w:ascii="Symbol" w:hAnsi="Symbol" w:cs="Symbol"/>
        <w:lang w:val="it-IT" w:eastAsia="it-IT" w:bidi="it-IT"/>
      </w:rPr>
    </w:lvl>
    <w:lvl w:ilvl="7">
      <w:start w:val="1"/>
      <w:numFmt w:val="bullet"/>
      <w:lvlText w:val=""/>
      <w:lvlJc w:val="left"/>
      <w:pPr>
        <w:tabs>
          <w:tab w:val="num" w:pos="0"/>
        </w:tabs>
        <w:ind w:left="7050" w:hanging="361"/>
      </w:pPr>
      <w:rPr>
        <w:rFonts w:ascii="Symbol" w:hAnsi="Symbol" w:cs="Symbol"/>
        <w:lang w:val="it-IT" w:eastAsia="it-IT" w:bidi="it-IT"/>
      </w:rPr>
    </w:lvl>
    <w:lvl w:ilvl="8">
      <w:start w:val="1"/>
      <w:numFmt w:val="bullet"/>
      <w:lvlText w:val=""/>
      <w:lvlJc w:val="left"/>
      <w:pPr>
        <w:tabs>
          <w:tab w:val="num" w:pos="0"/>
        </w:tabs>
        <w:ind w:left="7989" w:hanging="361"/>
      </w:pPr>
      <w:rPr>
        <w:rFonts w:ascii="Symbol" w:hAnsi="Symbol" w:cs="Symbol"/>
        <w:lang w:val="it-IT" w:eastAsia="it-IT" w:bidi="it-IT"/>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470" w:hanging="361"/>
      </w:pPr>
      <w:rPr>
        <w:rFonts w:eastAsia="Calibri" w:cs="Calibri"/>
        <w:w w:val="100"/>
        <w:sz w:val="22"/>
        <w:szCs w:val="22"/>
        <w:lang w:val="it-IT" w:eastAsia="it-IT" w:bidi="it-IT"/>
      </w:rPr>
    </w:lvl>
    <w:lvl w:ilvl="1">
      <w:start w:val="1"/>
      <w:numFmt w:val="lowerLetter"/>
      <w:lvlText w:val="%2."/>
      <w:lvlJc w:val="left"/>
      <w:pPr>
        <w:tabs>
          <w:tab w:val="num" w:pos="0"/>
        </w:tabs>
        <w:ind w:left="965" w:hanging="286"/>
      </w:pPr>
      <w:rPr>
        <w:rFonts w:eastAsia="Calibri" w:cs="Calibri"/>
        <w:spacing w:val="-1"/>
        <w:w w:val="100"/>
        <w:sz w:val="22"/>
        <w:szCs w:val="22"/>
        <w:lang w:val="it-IT" w:eastAsia="it-IT" w:bidi="it-IT"/>
      </w:rPr>
    </w:lvl>
    <w:lvl w:ilvl="2">
      <w:start w:val="1"/>
      <w:numFmt w:val="bullet"/>
      <w:lvlText w:val=""/>
      <w:lvlJc w:val="left"/>
      <w:pPr>
        <w:tabs>
          <w:tab w:val="num" w:pos="0"/>
        </w:tabs>
        <w:ind w:left="1949" w:hanging="286"/>
      </w:pPr>
      <w:rPr>
        <w:rFonts w:ascii="Symbol" w:hAnsi="Symbol" w:cs="Symbol"/>
        <w:lang w:val="it-IT" w:eastAsia="it-IT" w:bidi="it-IT"/>
      </w:rPr>
    </w:lvl>
    <w:lvl w:ilvl="3">
      <w:start w:val="1"/>
      <w:numFmt w:val="bullet"/>
      <w:lvlText w:val=""/>
      <w:lvlJc w:val="left"/>
      <w:pPr>
        <w:tabs>
          <w:tab w:val="num" w:pos="0"/>
        </w:tabs>
        <w:ind w:left="2939" w:hanging="286"/>
      </w:pPr>
      <w:rPr>
        <w:rFonts w:ascii="Symbol" w:hAnsi="Symbol" w:cs="Symbol"/>
        <w:lang w:val="it-IT" w:eastAsia="it-IT" w:bidi="it-IT"/>
      </w:rPr>
    </w:lvl>
    <w:lvl w:ilvl="4">
      <w:start w:val="1"/>
      <w:numFmt w:val="bullet"/>
      <w:lvlText w:val=""/>
      <w:lvlJc w:val="left"/>
      <w:pPr>
        <w:tabs>
          <w:tab w:val="num" w:pos="0"/>
        </w:tabs>
        <w:ind w:left="3928" w:hanging="286"/>
      </w:pPr>
      <w:rPr>
        <w:rFonts w:ascii="Symbol" w:hAnsi="Symbol" w:cs="Symbol"/>
        <w:lang w:val="it-IT" w:eastAsia="it-IT" w:bidi="it-IT"/>
      </w:rPr>
    </w:lvl>
    <w:lvl w:ilvl="5">
      <w:start w:val="1"/>
      <w:numFmt w:val="bullet"/>
      <w:lvlText w:val=""/>
      <w:lvlJc w:val="left"/>
      <w:pPr>
        <w:tabs>
          <w:tab w:val="num" w:pos="0"/>
        </w:tabs>
        <w:ind w:left="4918" w:hanging="286"/>
      </w:pPr>
      <w:rPr>
        <w:rFonts w:ascii="Symbol" w:hAnsi="Symbol" w:cs="Symbol"/>
        <w:lang w:val="it-IT" w:eastAsia="it-IT" w:bidi="it-IT"/>
      </w:rPr>
    </w:lvl>
    <w:lvl w:ilvl="6">
      <w:start w:val="1"/>
      <w:numFmt w:val="bullet"/>
      <w:lvlText w:val=""/>
      <w:lvlJc w:val="left"/>
      <w:pPr>
        <w:tabs>
          <w:tab w:val="num" w:pos="0"/>
        </w:tabs>
        <w:ind w:left="5908" w:hanging="286"/>
      </w:pPr>
      <w:rPr>
        <w:rFonts w:ascii="Symbol" w:hAnsi="Symbol" w:cs="Symbol"/>
        <w:lang w:val="it-IT" w:eastAsia="it-IT" w:bidi="it-IT"/>
      </w:rPr>
    </w:lvl>
    <w:lvl w:ilvl="7">
      <w:start w:val="1"/>
      <w:numFmt w:val="bullet"/>
      <w:lvlText w:val=""/>
      <w:lvlJc w:val="left"/>
      <w:pPr>
        <w:tabs>
          <w:tab w:val="num" w:pos="0"/>
        </w:tabs>
        <w:ind w:left="6897" w:hanging="286"/>
      </w:pPr>
      <w:rPr>
        <w:rFonts w:ascii="Symbol" w:hAnsi="Symbol" w:cs="Symbol"/>
        <w:lang w:val="it-IT" w:eastAsia="it-IT" w:bidi="it-IT"/>
      </w:rPr>
    </w:lvl>
    <w:lvl w:ilvl="8">
      <w:start w:val="1"/>
      <w:numFmt w:val="bullet"/>
      <w:lvlText w:val=""/>
      <w:lvlJc w:val="left"/>
      <w:pPr>
        <w:tabs>
          <w:tab w:val="num" w:pos="0"/>
        </w:tabs>
        <w:ind w:left="7887" w:hanging="286"/>
      </w:pPr>
      <w:rPr>
        <w:rFonts w:ascii="Symbol" w:hAnsi="Symbol" w:cs="Symbol"/>
        <w:lang w:val="it-IT" w:eastAsia="it-IT" w:bidi="it-IT"/>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470" w:hanging="361"/>
      </w:pPr>
      <w:rPr>
        <w:rFonts w:eastAsia="Calibri" w:cs="Calibri"/>
        <w:w w:val="100"/>
        <w:sz w:val="22"/>
        <w:szCs w:val="22"/>
        <w:lang w:val="it-IT" w:eastAsia="it-IT" w:bidi="it-IT"/>
      </w:rPr>
    </w:lvl>
    <w:lvl w:ilvl="1">
      <w:start w:val="1"/>
      <w:numFmt w:val="lowerLetter"/>
      <w:lvlText w:val="%2."/>
      <w:lvlJc w:val="left"/>
      <w:pPr>
        <w:tabs>
          <w:tab w:val="num" w:pos="0"/>
        </w:tabs>
        <w:ind w:left="965" w:hanging="286"/>
      </w:pPr>
      <w:rPr>
        <w:rFonts w:eastAsia="Calibri" w:cs="Calibri"/>
        <w:spacing w:val="-1"/>
        <w:w w:val="100"/>
        <w:sz w:val="22"/>
        <w:szCs w:val="22"/>
        <w:lang w:val="it-IT" w:eastAsia="it-IT" w:bidi="it-IT"/>
      </w:rPr>
    </w:lvl>
    <w:lvl w:ilvl="2">
      <w:start w:val="1"/>
      <w:numFmt w:val="bullet"/>
      <w:lvlText w:val=""/>
      <w:lvlJc w:val="left"/>
      <w:pPr>
        <w:tabs>
          <w:tab w:val="num" w:pos="0"/>
        </w:tabs>
        <w:ind w:left="1949" w:hanging="286"/>
      </w:pPr>
      <w:rPr>
        <w:rFonts w:ascii="Symbol" w:hAnsi="Symbol" w:cs="Symbol"/>
        <w:lang w:val="it-IT" w:eastAsia="it-IT" w:bidi="it-IT"/>
      </w:rPr>
    </w:lvl>
    <w:lvl w:ilvl="3">
      <w:start w:val="1"/>
      <w:numFmt w:val="bullet"/>
      <w:lvlText w:val=""/>
      <w:lvlJc w:val="left"/>
      <w:pPr>
        <w:tabs>
          <w:tab w:val="num" w:pos="0"/>
        </w:tabs>
        <w:ind w:left="2939" w:hanging="286"/>
      </w:pPr>
      <w:rPr>
        <w:rFonts w:ascii="Symbol" w:hAnsi="Symbol" w:cs="Symbol"/>
        <w:lang w:val="it-IT" w:eastAsia="it-IT" w:bidi="it-IT"/>
      </w:rPr>
    </w:lvl>
    <w:lvl w:ilvl="4">
      <w:start w:val="1"/>
      <w:numFmt w:val="bullet"/>
      <w:lvlText w:val=""/>
      <w:lvlJc w:val="left"/>
      <w:pPr>
        <w:tabs>
          <w:tab w:val="num" w:pos="0"/>
        </w:tabs>
        <w:ind w:left="3928" w:hanging="286"/>
      </w:pPr>
      <w:rPr>
        <w:rFonts w:ascii="Symbol" w:hAnsi="Symbol" w:cs="Symbol"/>
        <w:lang w:val="it-IT" w:eastAsia="it-IT" w:bidi="it-IT"/>
      </w:rPr>
    </w:lvl>
    <w:lvl w:ilvl="5">
      <w:start w:val="1"/>
      <w:numFmt w:val="bullet"/>
      <w:lvlText w:val=""/>
      <w:lvlJc w:val="left"/>
      <w:pPr>
        <w:tabs>
          <w:tab w:val="num" w:pos="0"/>
        </w:tabs>
        <w:ind w:left="4918" w:hanging="286"/>
      </w:pPr>
      <w:rPr>
        <w:rFonts w:ascii="Symbol" w:hAnsi="Symbol" w:cs="Symbol"/>
        <w:lang w:val="it-IT" w:eastAsia="it-IT" w:bidi="it-IT"/>
      </w:rPr>
    </w:lvl>
    <w:lvl w:ilvl="6">
      <w:start w:val="1"/>
      <w:numFmt w:val="bullet"/>
      <w:lvlText w:val=""/>
      <w:lvlJc w:val="left"/>
      <w:pPr>
        <w:tabs>
          <w:tab w:val="num" w:pos="0"/>
        </w:tabs>
        <w:ind w:left="5908" w:hanging="286"/>
      </w:pPr>
      <w:rPr>
        <w:rFonts w:ascii="Symbol" w:hAnsi="Symbol" w:cs="Symbol"/>
        <w:lang w:val="it-IT" w:eastAsia="it-IT" w:bidi="it-IT"/>
      </w:rPr>
    </w:lvl>
    <w:lvl w:ilvl="7">
      <w:start w:val="1"/>
      <w:numFmt w:val="bullet"/>
      <w:lvlText w:val=""/>
      <w:lvlJc w:val="left"/>
      <w:pPr>
        <w:tabs>
          <w:tab w:val="num" w:pos="0"/>
        </w:tabs>
        <w:ind w:left="6897" w:hanging="286"/>
      </w:pPr>
      <w:rPr>
        <w:rFonts w:ascii="Symbol" w:hAnsi="Symbol" w:cs="Symbol"/>
        <w:lang w:val="it-IT" w:eastAsia="it-IT" w:bidi="it-IT"/>
      </w:rPr>
    </w:lvl>
    <w:lvl w:ilvl="8">
      <w:start w:val="1"/>
      <w:numFmt w:val="bullet"/>
      <w:lvlText w:val=""/>
      <w:lvlJc w:val="left"/>
      <w:pPr>
        <w:tabs>
          <w:tab w:val="num" w:pos="0"/>
        </w:tabs>
        <w:ind w:left="7887" w:hanging="286"/>
      </w:pPr>
      <w:rPr>
        <w:rFonts w:ascii="Symbol" w:hAnsi="Symbol" w:cs="Symbol"/>
        <w:lang w:val="it-IT" w:eastAsia="it-IT" w:bidi="it-IT"/>
      </w:rPr>
    </w:lvl>
  </w:abstractNum>
  <w:abstractNum w:abstractNumId="5" w15:restartNumberingAfterBreak="0">
    <w:nsid w:val="00000007"/>
    <w:multiLevelType w:val="multilevel"/>
    <w:tmpl w:val="4C42E6A2"/>
    <w:name w:val="WW8Num7"/>
    <w:lvl w:ilvl="0">
      <w:start w:val="1"/>
      <w:numFmt w:val="bullet"/>
      <w:lvlText w:val=""/>
      <w:lvlJc w:val="left"/>
      <w:pPr>
        <w:tabs>
          <w:tab w:val="num" w:pos="0"/>
        </w:tabs>
        <w:ind w:left="473" w:hanging="361"/>
      </w:pPr>
      <w:rPr>
        <w:rFonts w:ascii="Symbol" w:eastAsia="Calibri" w:hAnsi="Symbol" w:cs="Calibri" w:hint="default"/>
        <w:w w:val="100"/>
        <w:sz w:val="22"/>
        <w:szCs w:val="22"/>
        <w:lang w:val="it-IT" w:eastAsia="it-IT" w:bidi="it-IT"/>
      </w:rPr>
    </w:lvl>
    <w:lvl w:ilvl="1">
      <w:start w:val="1"/>
      <w:numFmt w:val="lowerLetter"/>
      <w:lvlText w:val="%2."/>
      <w:lvlJc w:val="left"/>
      <w:pPr>
        <w:tabs>
          <w:tab w:val="num" w:pos="1023"/>
        </w:tabs>
        <w:ind w:left="1988" w:hanging="286"/>
      </w:pPr>
      <w:rPr>
        <w:rFonts w:eastAsia="Calibri" w:cs="Calibri"/>
        <w:spacing w:val="-1"/>
        <w:w w:val="100"/>
        <w:sz w:val="22"/>
        <w:szCs w:val="22"/>
        <w:lang w:val="it-IT" w:eastAsia="it-IT" w:bidi="it-IT"/>
      </w:rPr>
    </w:lvl>
    <w:lvl w:ilvl="2">
      <w:start w:val="1"/>
      <w:numFmt w:val="bullet"/>
      <w:lvlText w:val=""/>
      <w:lvlJc w:val="left"/>
      <w:pPr>
        <w:tabs>
          <w:tab w:val="num" w:pos="0"/>
        </w:tabs>
        <w:ind w:left="1949" w:hanging="286"/>
      </w:pPr>
      <w:rPr>
        <w:rFonts w:ascii="Symbol" w:hAnsi="Symbol" w:cs="Symbol"/>
        <w:lang w:val="it-IT" w:eastAsia="it-IT" w:bidi="it-IT"/>
      </w:rPr>
    </w:lvl>
    <w:lvl w:ilvl="3">
      <w:start w:val="1"/>
      <w:numFmt w:val="bullet"/>
      <w:lvlText w:val=""/>
      <w:lvlJc w:val="left"/>
      <w:pPr>
        <w:tabs>
          <w:tab w:val="num" w:pos="0"/>
        </w:tabs>
        <w:ind w:left="2939" w:hanging="286"/>
      </w:pPr>
      <w:rPr>
        <w:rFonts w:ascii="Symbol" w:hAnsi="Symbol" w:cs="Symbol"/>
        <w:lang w:val="it-IT" w:eastAsia="it-IT" w:bidi="it-IT"/>
      </w:rPr>
    </w:lvl>
    <w:lvl w:ilvl="4">
      <w:start w:val="1"/>
      <w:numFmt w:val="bullet"/>
      <w:lvlText w:val=""/>
      <w:lvlJc w:val="left"/>
      <w:pPr>
        <w:tabs>
          <w:tab w:val="num" w:pos="0"/>
        </w:tabs>
        <w:ind w:left="3928" w:hanging="286"/>
      </w:pPr>
      <w:rPr>
        <w:rFonts w:ascii="Symbol" w:hAnsi="Symbol" w:cs="Symbol"/>
        <w:lang w:val="it-IT" w:eastAsia="it-IT" w:bidi="it-IT"/>
      </w:rPr>
    </w:lvl>
    <w:lvl w:ilvl="5">
      <w:start w:val="1"/>
      <w:numFmt w:val="bullet"/>
      <w:lvlText w:val=""/>
      <w:lvlJc w:val="left"/>
      <w:pPr>
        <w:tabs>
          <w:tab w:val="num" w:pos="0"/>
        </w:tabs>
        <w:ind w:left="4918" w:hanging="286"/>
      </w:pPr>
      <w:rPr>
        <w:rFonts w:ascii="Symbol" w:hAnsi="Symbol" w:cs="Symbol"/>
        <w:lang w:val="it-IT" w:eastAsia="it-IT" w:bidi="it-IT"/>
      </w:rPr>
    </w:lvl>
    <w:lvl w:ilvl="6">
      <w:start w:val="1"/>
      <w:numFmt w:val="bullet"/>
      <w:lvlText w:val=""/>
      <w:lvlJc w:val="left"/>
      <w:pPr>
        <w:tabs>
          <w:tab w:val="num" w:pos="0"/>
        </w:tabs>
        <w:ind w:left="5908" w:hanging="286"/>
      </w:pPr>
      <w:rPr>
        <w:rFonts w:ascii="Symbol" w:hAnsi="Symbol" w:cs="Symbol"/>
        <w:lang w:val="it-IT" w:eastAsia="it-IT" w:bidi="it-IT"/>
      </w:rPr>
    </w:lvl>
    <w:lvl w:ilvl="7">
      <w:start w:val="1"/>
      <w:numFmt w:val="bullet"/>
      <w:lvlText w:val=""/>
      <w:lvlJc w:val="left"/>
      <w:pPr>
        <w:tabs>
          <w:tab w:val="num" w:pos="0"/>
        </w:tabs>
        <w:ind w:left="6897" w:hanging="286"/>
      </w:pPr>
      <w:rPr>
        <w:rFonts w:ascii="Symbol" w:hAnsi="Symbol" w:cs="Symbol"/>
        <w:lang w:val="it-IT" w:eastAsia="it-IT" w:bidi="it-IT"/>
      </w:rPr>
    </w:lvl>
    <w:lvl w:ilvl="8">
      <w:start w:val="1"/>
      <w:numFmt w:val="bullet"/>
      <w:lvlText w:val=""/>
      <w:lvlJc w:val="left"/>
      <w:pPr>
        <w:tabs>
          <w:tab w:val="num" w:pos="0"/>
        </w:tabs>
        <w:ind w:left="7887" w:hanging="286"/>
      </w:pPr>
      <w:rPr>
        <w:rFonts w:ascii="Symbol" w:hAnsi="Symbol" w:cs="Symbol"/>
        <w:lang w:val="it-IT" w:eastAsia="it-IT" w:bidi="it-IT"/>
      </w:rPr>
    </w:lvl>
  </w:abstractNum>
  <w:abstractNum w:abstractNumId="6" w15:restartNumberingAfterBreak="0">
    <w:nsid w:val="00000008"/>
    <w:multiLevelType w:val="multilevel"/>
    <w:tmpl w:val="D38888A4"/>
    <w:name w:val="WW8Num8"/>
    <w:lvl w:ilvl="0">
      <w:start w:val="3"/>
      <w:numFmt w:val="decimal"/>
      <w:lvlText w:val="%1."/>
      <w:lvlJc w:val="left"/>
      <w:pPr>
        <w:tabs>
          <w:tab w:val="num" w:pos="0"/>
        </w:tabs>
        <w:ind w:left="473" w:hanging="361"/>
      </w:pPr>
      <w:rPr>
        <w:sz w:val="22"/>
      </w:rPr>
    </w:lvl>
    <w:lvl w:ilvl="1">
      <w:start w:val="1"/>
      <w:numFmt w:val="lowerLetter"/>
      <w:lvlText w:val="%2."/>
      <w:lvlJc w:val="left"/>
      <w:pPr>
        <w:tabs>
          <w:tab w:val="num" w:pos="0"/>
        </w:tabs>
        <w:ind w:left="965" w:hanging="286"/>
      </w:pPr>
      <w:rPr>
        <w:sz w:val="22"/>
      </w:rPr>
    </w:lvl>
    <w:lvl w:ilvl="2">
      <w:start w:val="1"/>
      <w:numFmt w:val="bullet"/>
      <w:lvlText w:val=""/>
      <w:lvlJc w:val="left"/>
      <w:pPr>
        <w:tabs>
          <w:tab w:val="num" w:pos="0"/>
        </w:tabs>
        <w:ind w:left="1949" w:hanging="286"/>
      </w:pPr>
      <w:rPr>
        <w:rFonts w:ascii="Symbol" w:hAnsi="Symbol" w:cs="Symbol" w:hint="default"/>
      </w:rPr>
    </w:lvl>
    <w:lvl w:ilvl="3">
      <w:start w:val="1"/>
      <w:numFmt w:val="bullet"/>
      <w:lvlText w:val=""/>
      <w:lvlJc w:val="left"/>
      <w:pPr>
        <w:tabs>
          <w:tab w:val="num" w:pos="0"/>
        </w:tabs>
        <w:ind w:left="2939" w:hanging="286"/>
      </w:pPr>
      <w:rPr>
        <w:rFonts w:ascii="Symbol" w:hAnsi="Symbol" w:cs="Symbol" w:hint="default"/>
      </w:rPr>
    </w:lvl>
    <w:lvl w:ilvl="4">
      <w:start w:val="1"/>
      <w:numFmt w:val="bullet"/>
      <w:lvlText w:val=""/>
      <w:lvlJc w:val="left"/>
      <w:pPr>
        <w:tabs>
          <w:tab w:val="num" w:pos="0"/>
        </w:tabs>
        <w:ind w:left="3928" w:hanging="286"/>
      </w:pPr>
      <w:rPr>
        <w:rFonts w:ascii="Symbol" w:hAnsi="Symbol" w:cs="Symbol" w:hint="default"/>
      </w:rPr>
    </w:lvl>
    <w:lvl w:ilvl="5">
      <w:start w:val="1"/>
      <w:numFmt w:val="bullet"/>
      <w:lvlText w:val=""/>
      <w:lvlJc w:val="left"/>
      <w:pPr>
        <w:tabs>
          <w:tab w:val="num" w:pos="0"/>
        </w:tabs>
        <w:ind w:left="4918" w:hanging="286"/>
      </w:pPr>
      <w:rPr>
        <w:rFonts w:ascii="Symbol" w:hAnsi="Symbol" w:cs="Symbol" w:hint="default"/>
      </w:rPr>
    </w:lvl>
    <w:lvl w:ilvl="6">
      <w:start w:val="1"/>
      <w:numFmt w:val="bullet"/>
      <w:lvlText w:val=""/>
      <w:lvlJc w:val="left"/>
      <w:pPr>
        <w:tabs>
          <w:tab w:val="num" w:pos="0"/>
        </w:tabs>
        <w:ind w:left="5908" w:hanging="286"/>
      </w:pPr>
      <w:rPr>
        <w:rFonts w:ascii="Symbol" w:hAnsi="Symbol" w:cs="Symbol" w:hint="default"/>
      </w:rPr>
    </w:lvl>
    <w:lvl w:ilvl="7">
      <w:start w:val="1"/>
      <w:numFmt w:val="bullet"/>
      <w:lvlText w:val=""/>
      <w:lvlJc w:val="left"/>
      <w:pPr>
        <w:tabs>
          <w:tab w:val="num" w:pos="0"/>
        </w:tabs>
        <w:ind w:left="6897"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473" w:hanging="361"/>
      </w:pPr>
      <w:rPr>
        <w:sz w:val="22"/>
      </w:rPr>
    </w:lvl>
    <w:lvl w:ilvl="1">
      <w:start w:val="1"/>
      <w:numFmt w:val="bullet"/>
      <w:lvlText w:val=""/>
      <w:lvlJc w:val="left"/>
      <w:pPr>
        <w:tabs>
          <w:tab w:val="num" w:pos="0"/>
        </w:tabs>
        <w:ind w:left="1418" w:hanging="361"/>
      </w:pPr>
      <w:rPr>
        <w:rFonts w:ascii="Symbol" w:hAnsi="Symbol" w:cs="Symbol"/>
      </w:rPr>
    </w:lvl>
    <w:lvl w:ilvl="2">
      <w:start w:val="1"/>
      <w:numFmt w:val="bullet"/>
      <w:lvlText w:val=""/>
      <w:lvlJc w:val="left"/>
      <w:pPr>
        <w:tabs>
          <w:tab w:val="num" w:pos="0"/>
        </w:tabs>
        <w:ind w:left="2357" w:hanging="361"/>
      </w:pPr>
      <w:rPr>
        <w:rFonts w:ascii="Symbol" w:hAnsi="Symbol" w:cs="Symbol"/>
      </w:rPr>
    </w:lvl>
    <w:lvl w:ilvl="3">
      <w:start w:val="1"/>
      <w:numFmt w:val="bullet"/>
      <w:lvlText w:val=""/>
      <w:lvlJc w:val="left"/>
      <w:pPr>
        <w:tabs>
          <w:tab w:val="num" w:pos="0"/>
        </w:tabs>
        <w:ind w:left="3295" w:hanging="361"/>
      </w:pPr>
      <w:rPr>
        <w:rFonts w:ascii="Symbol" w:hAnsi="Symbol" w:cs="Symbol"/>
      </w:rPr>
    </w:lvl>
    <w:lvl w:ilvl="4">
      <w:start w:val="1"/>
      <w:numFmt w:val="bullet"/>
      <w:lvlText w:val=""/>
      <w:lvlJc w:val="left"/>
      <w:pPr>
        <w:tabs>
          <w:tab w:val="num" w:pos="0"/>
        </w:tabs>
        <w:ind w:left="4234" w:hanging="361"/>
      </w:pPr>
      <w:rPr>
        <w:rFonts w:ascii="Symbol" w:hAnsi="Symbol" w:cs="Symbol"/>
      </w:rPr>
    </w:lvl>
    <w:lvl w:ilvl="5">
      <w:start w:val="1"/>
      <w:numFmt w:val="bullet"/>
      <w:lvlText w:val=""/>
      <w:lvlJc w:val="left"/>
      <w:pPr>
        <w:tabs>
          <w:tab w:val="num" w:pos="0"/>
        </w:tabs>
        <w:ind w:left="5173" w:hanging="361"/>
      </w:pPr>
      <w:rPr>
        <w:rFonts w:ascii="Symbol" w:hAnsi="Symbol" w:cs="Symbol"/>
      </w:rPr>
    </w:lvl>
    <w:lvl w:ilvl="6">
      <w:start w:val="1"/>
      <w:numFmt w:val="bullet"/>
      <w:lvlText w:val=""/>
      <w:lvlJc w:val="left"/>
      <w:pPr>
        <w:tabs>
          <w:tab w:val="num" w:pos="0"/>
        </w:tabs>
        <w:ind w:left="6111" w:hanging="361"/>
      </w:pPr>
      <w:rPr>
        <w:rFonts w:ascii="Symbol" w:hAnsi="Symbol" w:cs="Symbol"/>
      </w:rPr>
    </w:lvl>
    <w:lvl w:ilvl="7">
      <w:start w:val="1"/>
      <w:numFmt w:val="bullet"/>
      <w:lvlText w:val=""/>
      <w:lvlJc w:val="left"/>
      <w:pPr>
        <w:tabs>
          <w:tab w:val="num" w:pos="0"/>
        </w:tabs>
        <w:ind w:left="7050" w:hanging="361"/>
      </w:pPr>
      <w:rPr>
        <w:rFonts w:ascii="Symbol" w:hAnsi="Symbol" w:cs="Symbol"/>
      </w:rPr>
    </w:lvl>
    <w:lvl w:ilvl="8">
      <w:start w:val="1"/>
      <w:numFmt w:val="bullet"/>
      <w:lvlText w:val=""/>
      <w:lvlJc w:val="left"/>
      <w:pPr>
        <w:tabs>
          <w:tab w:val="num" w:pos="0"/>
        </w:tabs>
        <w:ind w:left="7989" w:hanging="361"/>
      </w:pPr>
      <w:rPr>
        <w:rFonts w:ascii="Symbol" w:hAnsi="Symbol" w:cs="Symbol"/>
      </w:rPr>
    </w:lvl>
  </w:abstractNum>
  <w:abstractNum w:abstractNumId="8" w15:restartNumberingAfterBreak="0">
    <w:nsid w:val="0000000B"/>
    <w:multiLevelType w:val="multilevel"/>
    <w:tmpl w:val="0000000B"/>
    <w:name w:val="WW8Num15"/>
    <w:lvl w:ilvl="0">
      <w:start w:val="1"/>
      <w:numFmt w:val="decimal"/>
      <w:lvlText w:val="%1."/>
      <w:lvlJc w:val="left"/>
      <w:pPr>
        <w:tabs>
          <w:tab w:val="num" w:pos="0"/>
        </w:tabs>
        <w:ind w:left="473" w:hanging="361"/>
      </w:pPr>
      <w:rPr>
        <w:sz w:val="22"/>
      </w:rPr>
    </w:lvl>
    <w:lvl w:ilvl="1">
      <w:start w:val="1"/>
      <w:numFmt w:val="bullet"/>
      <w:lvlText w:val=""/>
      <w:lvlJc w:val="left"/>
      <w:pPr>
        <w:tabs>
          <w:tab w:val="num" w:pos="0"/>
        </w:tabs>
        <w:ind w:left="1418" w:hanging="361"/>
      </w:pPr>
      <w:rPr>
        <w:rFonts w:ascii="Symbol" w:hAnsi="Symbol" w:cs="Symbol"/>
      </w:rPr>
    </w:lvl>
    <w:lvl w:ilvl="2">
      <w:start w:val="1"/>
      <w:numFmt w:val="bullet"/>
      <w:lvlText w:val=""/>
      <w:lvlJc w:val="left"/>
      <w:pPr>
        <w:tabs>
          <w:tab w:val="num" w:pos="0"/>
        </w:tabs>
        <w:ind w:left="2357" w:hanging="361"/>
      </w:pPr>
      <w:rPr>
        <w:rFonts w:ascii="Symbol" w:hAnsi="Symbol" w:cs="Symbol"/>
      </w:rPr>
    </w:lvl>
    <w:lvl w:ilvl="3">
      <w:start w:val="1"/>
      <w:numFmt w:val="bullet"/>
      <w:lvlText w:val=""/>
      <w:lvlJc w:val="left"/>
      <w:pPr>
        <w:tabs>
          <w:tab w:val="num" w:pos="0"/>
        </w:tabs>
        <w:ind w:left="3295" w:hanging="361"/>
      </w:pPr>
      <w:rPr>
        <w:rFonts w:ascii="Symbol" w:hAnsi="Symbol" w:cs="Symbol"/>
      </w:rPr>
    </w:lvl>
    <w:lvl w:ilvl="4">
      <w:start w:val="1"/>
      <w:numFmt w:val="bullet"/>
      <w:lvlText w:val=""/>
      <w:lvlJc w:val="left"/>
      <w:pPr>
        <w:tabs>
          <w:tab w:val="num" w:pos="0"/>
        </w:tabs>
        <w:ind w:left="4234" w:hanging="361"/>
      </w:pPr>
      <w:rPr>
        <w:rFonts w:ascii="Symbol" w:hAnsi="Symbol" w:cs="Symbol"/>
      </w:rPr>
    </w:lvl>
    <w:lvl w:ilvl="5">
      <w:start w:val="1"/>
      <w:numFmt w:val="bullet"/>
      <w:lvlText w:val=""/>
      <w:lvlJc w:val="left"/>
      <w:pPr>
        <w:tabs>
          <w:tab w:val="num" w:pos="0"/>
        </w:tabs>
        <w:ind w:left="5173" w:hanging="361"/>
      </w:pPr>
      <w:rPr>
        <w:rFonts w:ascii="Symbol" w:hAnsi="Symbol" w:cs="Symbol"/>
      </w:rPr>
    </w:lvl>
    <w:lvl w:ilvl="6">
      <w:start w:val="1"/>
      <w:numFmt w:val="bullet"/>
      <w:lvlText w:val=""/>
      <w:lvlJc w:val="left"/>
      <w:pPr>
        <w:tabs>
          <w:tab w:val="num" w:pos="0"/>
        </w:tabs>
        <w:ind w:left="6111" w:hanging="361"/>
      </w:pPr>
      <w:rPr>
        <w:rFonts w:ascii="Symbol" w:hAnsi="Symbol" w:cs="Symbol"/>
      </w:rPr>
    </w:lvl>
    <w:lvl w:ilvl="7">
      <w:start w:val="1"/>
      <w:numFmt w:val="bullet"/>
      <w:lvlText w:val=""/>
      <w:lvlJc w:val="left"/>
      <w:pPr>
        <w:tabs>
          <w:tab w:val="num" w:pos="0"/>
        </w:tabs>
        <w:ind w:left="7050" w:hanging="361"/>
      </w:pPr>
      <w:rPr>
        <w:rFonts w:ascii="Symbol" w:hAnsi="Symbol" w:cs="Symbol"/>
      </w:rPr>
    </w:lvl>
    <w:lvl w:ilvl="8">
      <w:start w:val="1"/>
      <w:numFmt w:val="bullet"/>
      <w:lvlText w:val=""/>
      <w:lvlJc w:val="left"/>
      <w:pPr>
        <w:tabs>
          <w:tab w:val="num" w:pos="0"/>
        </w:tabs>
        <w:ind w:left="7989" w:hanging="361"/>
      </w:pPr>
      <w:rPr>
        <w:rFonts w:ascii="Symbol" w:hAnsi="Symbol" w:cs="Symbol"/>
      </w:rPr>
    </w:lvl>
  </w:abstractNum>
  <w:abstractNum w:abstractNumId="9" w15:restartNumberingAfterBreak="0">
    <w:nsid w:val="0000000E"/>
    <w:multiLevelType w:val="multilevel"/>
    <w:tmpl w:val="0000000E"/>
    <w:name w:val="WW8Num18"/>
    <w:lvl w:ilvl="0">
      <w:start w:val="1"/>
      <w:numFmt w:val="decimal"/>
      <w:lvlText w:val="%1."/>
      <w:lvlJc w:val="left"/>
      <w:pPr>
        <w:tabs>
          <w:tab w:val="num" w:pos="0"/>
        </w:tabs>
        <w:ind w:left="473" w:hanging="361"/>
      </w:pPr>
      <w:rPr>
        <w:sz w:val="22"/>
      </w:rPr>
    </w:lvl>
    <w:lvl w:ilvl="1">
      <w:start w:val="1"/>
      <w:numFmt w:val="bullet"/>
      <w:lvlText w:val=""/>
      <w:lvlJc w:val="left"/>
      <w:pPr>
        <w:tabs>
          <w:tab w:val="num" w:pos="0"/>
        </w:tabs>
        <w:ind w:left="1418" w:hanging="361"/>
      </w:pPr>
      <w:rPr>
        <w:rFonts w:ascii="Symbol" w:hAnsi="Symbol" w:cs="Symbol"/>
      </w:rPr>
    </w:lvl>
    <w:lvl w:ilvl="2">
      <w:start w:val="1"/>
      <w:numFmt w:val="bullet"/>
      <w:lvlText w:val=""/>
      <w:lvlJc w:val="left"/>
      <w:pPr>
        <w:tabs>
          <w:tab w:val="num" w:pos="0"/>
        </w:tabs>
        <w:ind w:left="2357" w:hanging="361"/>
      </w:pPr>
      <w:rPr>
        <w:rFonts w:ascii="Symbol" w:hAnsi="Symbol" w:cs="Symbol"/>
      </w:rPr>
    </w:lvl>
    <w:lvl w:ilvl="3">
      <w:start w:val="1"/>
      <w:numFmt w:val="bullet"/>
      <w:lvlText w:val=""/>
      <w:lvlJc w:val="left"/>
      <w:pPr>
        <w:tabs>
          <w:tab w:val="num" w:pos="0"/>
        </w:tabs>
        <w:ind w:left="3295" w:hanging="361"/>
      </w:pPr>
      <w:rPr>
        <w:rFonts w:ascii="Symbol" w:hAnsi="Symbol" w:cs="Symbol"/>
      </w:rPr>
    </w:lvl>
    <w:lvl w:ilvl="4">
      <w:start w:val="1"/>
      <w:numFmt w:val="bullet"/>
      <w:lvlText w:val=""/>
      <w:lvlJc w:val="left"/>
      <w:pPr>
        <w:tabs>
          <w:tab w:val="num" w:pos="0"/>
        </w:tabs>
        <w:ind w:left="4234" w:hanging="361"/>
      </w:pPr>
      <w:rPr>
        <w:rFonts w:ascii="Symbol" w:hAnsi="Symbol" w:cs="Symbol"/>
      </w:rPr>
    </w:lvl>
    <w:lvl w:ilvl="5">
      <w:start w:val="1"/>
      <w:numFmt w:val="bullet"/>
      <w:lvlText w:val=""/>
      <w:lvlJc w:val="left"/>
      <w:pPr>
        <w:tabs>
          <w:tab w:val="num" w:pos="0"/>
        </w:tabs>
        <w:ind w:left="5173" w:hanging="361"/>
      </w:pPr>
      <w:rPr>
        <w:rFonts w:ascii="Symbol" w:hAnsi="Symbol" w:cs="Symbol"/>
      </w:rPr>
    </w:lvl>
    <w:lvl w:ilvl="6">
      <w:start w:val="1"/>
      <w:numFmt w:val="bullet"/>
      <w:lvlText w:val=""/>
      <w:lvlJc w:val="left"/>
      <w:pPr>
        <w:tabs>
          <w:tab w:val="num" w:pos="0"/>
        </w:tabs>
        <w:ind w:left="6111" w:hanging="361"/>
      </w:pPr>
      <w:rPr>
        <w:rFonts w:ascii="Symbol" w:hAnsi="Symbol" w:cs="Symbol"/>
      </w:rPr>
    </w:lvl>
    <w:lvl w:ilvl="7">
      <w:start w:val="1"/>
      <w:numFmt w:val="bullet"/>
      <w:lvlText w:val=""/>
      <w:lvlJc w:val="left"/>
      <w:pPr>
        <w:tabs>
          <w:tab w:val="num" w:pos="0"/>
        </w:tabs>
        <w:ind w:left="7050" w:hanging="361"/>
      </w:pPr>
      <w:rPr>
        <w:rFonts w:ascii="Symbol" w:hAnsi="Symbol" w:cs="Symbol"/>
      </w:rPr>
    </w:lvl>
    <w:lvl w:ilvl="8">
      <w:start w:val="1"/>
      <w:numFmt w:val="bullet"/>
      <w:lvlText w:val=""/>
      <w:lvlJc w:val="left"/>
      <w:pPr>
        <w:tabs>
          <w:tab w:val="num" w:pos="0"/>
        </w:tabs>
        <w:ind w:left="7989" w:hanging="361"/>
      </w:pPr>
      <w:rPr>
        <w:rFonts w:ascii="Symbol" w:hAnsi="Symbol" w:cs="Symbol"/>
      </w:rPr>
    </w:lvl>
  </w:abstractNum>
  <w:abstractNum w:abstractNumId="10" w15:restartNumberingAfterBreak="0">
    <w:nsid w:val="0000000F"/>
    <w:multiLevelType w:val="multilevel"/>
    <w:tmpl w:val="0000000F"/>
    <w:name w:val="WW8Num19"/>
    <w:lvl w:ilvl="0">
      <w:start w:val="1"/>
      <w:numFmt w:val="decimal"/>
      <w:lvlText w:val="%1."/>
      <w:lvlJc w:val="left"/>
      <w:pPr>
        <w:tabs>
          <w:tab w:val="num" w:pos="0"/>
        </w:tabs>
        <w:ind w:left="473" w:hanging="361"/>
      </w:pPr>
      <w:rPr>
        <w:sz w:val="22"/>
      </w:rPr>
    </w:lvl>
    <w:lvl w:ilvl="1">
      <w:start w:val="1"/>
      <w:numFmt w:val="lowerLetter"/>
      <w:lvlText w:val="%2."/>
      <w:lvlJc w:val="left"/>
      <w:pPr>
        <w:tabs>
          <w:tab w:val="num" w:pos="0"/>
        </w:tabs>
        <w:ind w:left="821" w:hanging="348"/>
      </w:pPr>
      <w:rPr>
        <w:sz w:val="22"/>
      </w:rPr>
    </w:lvl>
    <w:lvl w:ilvl="2">
      <w:start w:val="1"/>
      <w:numFmt w:val="bullet"/>
      <w:lvlText w:val=""/>
      <w:lvlJc w:val="left"/>
      <w:pPr>
        <w:tabs>
          <w:tab w:val="num" w:pos="0"/>
        </w:tabs>
        <w:ind w:left="1825" w:hanging="348"/>
      </w:pPr>
      <w:rPr>
        <w:rFonts w:ascii="Symbol" w:hAnsi="Symbol" w:cs="Symbol"/>
      </w:rPr>
    </w:lvl>
    <w:lvl w:ilvl="3">
      <w:start w:val="1"/>
      <w:numFmt w:val="bullet"/>
      <w:lvlText w:val=""/>
      <w:lvlJc w:val="left"/>
      <w:pPr>
        <w:tabs>
          <w:tab w:val="num" w:pos="0"/>
        </w:tabs>
        <w:ind w:left="2830" w:hanging="348"/>
      </w:pPr>
      <w:rPr>
        <w:rFonts w:ascii="Symbol" w:hAnsi="Symbol" w:cs="Symbol"/>
      </w:rPr>
    </w:lvl>
    <w:lvl w:ilvl="4">
      <w:start w:val="1"/>
      <w:numFmt w:val="bullet"/>
      <w:lvlText w:val=""/>
      <w:lvlJc w:val="left"/>
      <w:pPr>
        <w:tabs>
          <w:tab w:val="num" w:pos="0"/>
        </w:tabs>
        <w:ind w:left="3835" w:hanging="348"/>
      </w:pPr>
      <w:rPr>
        <w:rFonts w:ascii="Symbol" w:hAnsi="Symbol" w:cs="Symbol"/>
      </w:rPr>
    </w:lvl>
    <w:lvl w:ilvl="5">
      <w:start w:val="1"/>
      <w:numFmt w:val="bullet"/>
      <w:lvlText w:val=""/>
      <w:lvlJc w:val="left"/>
      <w:pPr>
        <w:tabs>
          <w:tab w:val="num" w:pos="0"/>
        </w:tabs>
        <w:ind w:left="4840" w:hanging="348"/>
      </w:pPr>
      <w:rPr>
        <w:rFonts w:ascii="Symbol" w:hAnsi="Symbol" w:cs="Symbol"/>
      </w:rPr>
    </w:lvl>
    <w:lvl w:ilvl="6">
      <w:start w:val="1"/>
      <w:numFmt w:val="bullet"/>
      <w:lvlText w:val=""/>
      <w:lvlJc w:val="left"/>
      <w:pPr>
        <w:tabs>
          <w:tab w:val="num" w:pos="0"/>
        </w:tabs>
        <w:ind w:left="5845" w:hanging="348"/>
      </w:pPr>
      <w:rPr>
        <w:rFonts w:ascii="Symbol" w:hAnsi="Symbol" w:cs="Symbol"/>
      </w:rPr>
    </w:lvl>
    <w:lvl w:ilvl="7">
      <w:start w:val="1"/>
      <w:numFmt w:val="bullet"/>
      <w:lvlText w:val=""/>
      <w:lvlJc w:val="left"/>
      <w:pPr>
        <w:tabs>
          <w:tab w:val="num" w:pos="0"/>
        </w:tabs>
        <w:ind w:left="6850" w:hanging="348"/>
      </w:pPr>
      <w:rPr>
        <w:rFonts w:ascii="Symbol" w:hAnsi="Symbol" w:cs="Symbol"/>
      </w:rPr>
    </w:lvl>
    <w:lvl w:ilvl="8">
      <w:start w:val="1"/>
      <w:numFmt w:val="bullet"/>
      <w:lvlText w:val=""/>
      <w:lvlJc w:val="left"/>
      <w:pPr>
        <w:tabs>
          <w:tab w:val="num" w:pos="0"/>
        </w:tabs>
        <w:ind w:left="7856" w:hanging="348"/>
      </w:pPr>
      <w:rPr>
        <w:rFonts w:ascii="Symbol" w:hAnsi="Symbol" w:cs="Symbol"/>
      </w:rPr>
    </w:lvl>
  </w:abstractNum>
  <w:abstractNum w:abstractNumId="11" w15:restartNumberingAfterBreak="0">
    <w:nsid w:val="00000010"/>
    <w:multiLevelType w:val="multilevel"/>
    <w:tmpl w:val="00000010"/>
    <w:name w:val="WW8Num20"/>
    <w:lvl w:ilvl="0">
      <w:start w:val="1"/>
      <w:numFmt w:val="decimal"/>
      <w:lvlText w:val="%1."/>
      <w:lvlJc w:val="left"/>
      <w:pPr>
        <w:tabs>
          <w:tab w:val="num" w:pos="0"/>
        </w:tabs>
        <w:ind w:left="473" w:hanging="361"/>
      </w:pPr>
      <w:rPr>
        <w:sz w:val="22"/>
      </w:rPr>
    </w:lvl>
    <w:lvl w:ilvl="1">
      <w:start w:val="1"/>
      <w:numFmt w:val="bullet"/>
      <w:lvlText w:val=""/>
      <w:lvlJc w:val="left"/>
      <w:pPr>
        <w:tabs>
          <w:tab w:val="num" w:pos="0"/>
        </w:tabs>
        <w:ind w:left="1418" w:hanging="361"/>
      </w:pPr>
      <w:rPr>
        <w:rFonts w:ascii="Symbol" w:hAnsi="Symbol" w:cs="Symbol"/>
      </w:rPr>
    </w:lvl>
    <w:lvl w:ilvl="2">
      <w:start w:val="1"/>
      <w:numFmt w:val="bullet"/>
      <w:lvlText w:val=""/>
      <w:lvlJc w:val="left"/>
      <w:pPr>
        <w:tabs>
          <w:tab w:val="num" w:pos="0"/>
        </w:tabs>
        <w:ind w:left="2357" w:hanging="361"/>
      </w:pPr>
      <w:rPr>
        <w:rFonts w:ascii="Symbol" w:hAnsi="Symbol" w:cs="Symbol"/>
      </w:rPr>
    </w:lvl>
    <w:lvl w:ilvl="3">
      <w:start w:val="1"/>
      <w:numFmt w:val="bullet"/>
      <w:lvlText w:val=""/>
      <w:lvlJc w:val="left"/>
      <w:pPr>
        <w:tabs>
          <w:tab w:val="num" w:pos="0"/>
        </w:tabs>
        <w:ind w:left="3295" w:hanging="361"/>
      </w:pPr>
      <w:rPr>
        <w:rFonts w:ascii="Symbol" w:hAnsi="Symbol" w:cs="Symbol"/>
      </w:rPr>
    </w:lvl>
    <w:lvl w:ilvl="4">
      <w:start w:val="1"/>
      <w:numFmt w:val="bullet"/>
      <w:lvlText w:val=""/>
      <w:lvlJc w:val="left"/>
      <w:pPr>
        <w:tabs>
          <w:tab w:val="num" w:pos="0"/>
        </w:tabs>
        <w:ind w:left="4234" w:hanging="361"/>
      </w:pPr>
      <w:rPr>
        <w:rFonts w:ascii="Symbol" w:hAnsi="Symbol" w:cs="Symbol"/>
      </w:rPr>
    </w:lvl>
    <w:lvl w:ilvl="5">
      <w:start w:val="1"/>
      <w:numFmt w:val="bullet"/>
      <w:lvlText w:val=""/>
      <w:lvlJc w:val="left"/>
      <w:pPr>
        <w:tabs>
          <w:tab w:val="num" w:pos="0"/>
        </w:tabs>
        <w:ind w:left="5173" w:hanging="361"/>
      </w:pPr>
      <w:rPr>
        <w:rFonts w:ascii="Symbol" w:hAnsi="Symbol" w:cs="Symbol"/>
      </w:rPr>
    </w:lvl>
    <w:lvl w:ilvl="6">
      <w:start w:val="1"/>
      <w:numFmt w:val="bullet"/>
      <w:lvlText w:val=""/>
      <w:lvlJc w:val="left"/>
      <w:pPr>
        <w:tabs>
          <w:tab w:val="num" w:pos="0"/>
        </w:tabs>
        <w:ind w:left="6111" w:hanging="361"/>
      </w:pPr>
      <w:rPr>
        <w:rFonts w:ascii="Symbol" w:hAnsi="Symbol" w:cs="Symbol"/>
      </w:rPr>
    </w:lvl>
    <w:lvl w:ilvl="7">
      <w:start w:val="1"/>
      <w:numFmt w:val="bullet"/>
      <w:lvlText w:val=""/>
      <w:lvlJc w:val="left"/>
      <w:pPr>
        <w:tabs>
          <w:tab w:val="num" w:pos="0"/>
        </w:tabs>
        <w:ind w:left="7050" w:hanging="361"/>
      </w:pPr>
      <w:rPr>
        <w:rFonts w:ascii="Symbol" w:hAnsi="Symbol" w:cs="Symbol"/>
      </w:rPr>
    </w:lvl>
    <w:lvl w:ilvl="8">
      <w:start w:val="1"/>
      <w:numFmt w:val="bullet"/>
      <w:lvlText w:val=""/>
      <w:lvlJc w:val="left"/>
      <w:pPr>
        <w:tabs>
          <w:tab w:val="num" w:pos="0"/>
        </w:tabs>
        <w:ind w:left="7989" w:hanging="361"/>
      </w:pPr>
      <w:rPr>
        <w:rFonts w:ascii="Symbol" w:hAnsi="Symbol" w:cs="Symbol"/>
      </w:rPr>
    </w:lvl>
  </w:abstractNum>
  <w:abstractNum w:abstractNumId="12" w15:restartNumberingAfterBreak="0">
    <w:nsid w:val="00000012"/>
    <w:multiLevelType w:val="multilevel"/>
    <w:tmpl w:val="00000012"/>
    <w:name w:val="WW8Num22"/>
    <w:lvl w:ilvl="0">
      <w:start w:val="1"/>
      <w:numFmt w:val="decimal"/>
      <w:lvlText w:val="%1."/>
      <w:lvlJc w:val="left"/>
      <w:pPr>
        <w:tabs>
          <w:tab w:val="num" w:pos="0"/>
        </w:tabs>
        <w:ind w:left="473" w:hanging="361"/>
      </w:pPr>
      <w:rPr>
        <w:sz w:val="22"/>
      </w:rPr>
    </w:lvl>
    <w:lvl w:ilvl="1">
      <w:start w:val="1"/>
      <w:numFmt w:val="bullet"/>
      <w:lvlText w:val=""/>
      <w:lvlJc w:val="left"/>
      <w:pPr>
        <w:tabs>
          <w:tab w:val="num" w:pos="0"/>
        </w:tabs>
        <w:ind w:left="1418" w:hanging="361"/>
      </w:pPr>
      <w:rPr>
        <w:rFonts w:ascii="Symbol" w:hAnsi="Symbol" w:cs="Symbol"/>
      </w:rPr>
    </w:lvl>
    <w:lvl w:ilvl="2">
      <w:start w:val="1"/>
      <w:numFmt w:val="bullet"/>
      <w:lvlText w:val=""/>
      <w:lvlJc w:val="left"/>
      <w:pPr>
        <w:tabs>
          <w:tab w:val="num" w:pos="0"/>
        </w:tabs>
        <w:ind w:left="2357" w:hanging="361"/>
      </w:pPr>
      <w:rPr>
        <w:rFonts w:ascii="Symbol" w:hAnsi="Symbol" w:cs="Symbol"/>
      </w:rPr>
    </w:lvl>
    <w:lvl w:ilvl="3">
      <w:start w:val="1"/>
      <w:numFmt w:val="bullet"/>
      <w:lvlText w:val=""/>
      <w:lvlJc w:val="left"/>
      <w:pPr>
        <w:tabs>
          <w:tab w:val="num" w:pos="0"/>
        </w:tabs>
        <w:ind w:left="3295" w:hanging="361"/>
      </w:pPr>
      <w:rPr>
        <w:rFonts w:ascii="Symbol" w:hAnsi="Symbol" w:cs="Symbol"/>
      </w:rPr>
    </w:lvl>
    <w:lvl w:ilvl="4">
      <w:start w:val="1"/>
      <w:numFmt w:val="bullet"/>
      <w:lvlText w:val=""/>
      <w:lvlJc w:val="left"/>
      <w:pPr>
        <w:tabs>
          <w:tab w:val="num" w:pos="0"/>
        </w:tabs>
        <w:ind w:left="4234" w:hanging="361"/>
      </w:pPr>
      <w:rPr>
        <w:rFonts w:ascii="Symbol" w:hAnsi="Symbol" w:cs="Symbol"/>
      </w:rPr>
    </w:lvl>
    <w:lvl w:ilvl="5">
      <w:start w:val="1"/>
      <w:numFmt w:val="bullet"/>
      <w:lvlText w:val=""/>
      <w:lvlJc w:val="left"/>
      <w:pPr>
        <w:tabs>
          <w:tab w:val="num" w:pos="0"/>
        </w:tabs>
        <w:ind w:left="5173" w:hanging="361"/>
      </w:pPr>
      <w:rPr>
        <w:rFonts w:ascii="Symbol" w:hAnsi="Symbol" w:cs="Symbol"/>
      </w:rPr>
    </w:lvl>
    <w:lvl w:ilvl="6">
      <w:start w:val="1"/>
      <w:numFmt w:val="bullet"/>
      <w:lvlText w:val=""/>
      <w:lvlJc w:val="left"/>
      <w:pPr>
        <w:tabs>
          <w:tab w:val="num" w:pos="0"/>
        </w:tabs>
        <w:ind w:left="6111" w:hanging="361"/>
      </w:pPr>
      <w:rPr>
        <w:rFonts w:ascii="Symbol" w:hAnsi="Symbol" w:cs="Symbol"/>
      </w:rPr>
    </w:lvl>
    <w:lvl w:ilvl="7">
      <w:start w:val="1"/>
      <w:numFmt w:val="bullet"/>
      <w:lvlText w:val=""/>
      <w:lvlJc w:val="left"/>
      <w:pPr>
        <w:tabs>
          <w:tab w:val="num" w:pos="0"/>
        </w:tabs>
        <w:ind w:left="7050" w:hanging="361"/>
      </w:pPr>
      <w:rPr>
        <w:rFonts w:ascii="Symbol" w:hAnsi="Symbol" w:cs="Symbol"/>
      </w:rPr>
    </w:lvl>
    <w:lvl w:ilvl="8">
      <w:start w:val="1"/>
      <w:numFmt w:val="bullet"/>
      <w:lvlText w:val=""/>
      <w:lvlJc w:val="left"/>
      <w:pPr>
        <w:tabs>
          <w:tab w:val="num" w:pos="0"/>
        </w:tabs>
        <w:ind w:left="7989" w:hanging="361"/>
      </w:pPr>
      <w:rPr>
        <w:rFonts w:ascii="Symbol" w:hAnsi="Symbol" w:cs="Symbol"/>
      </w:rPr>
    </w:lvl>
  </w:abstractNum>
  <w:abstractNum w:abstractNumId="13" w15:restartNumberingAfterBreak="0">
    <w:nsid w:val="00000013"/>
    <w:multiLevelType w:val="multilevel"/>
    <w:tmpl w:val="00000013"/>
    <w:name w:val="WW8Num23"/>
    <w:lvl w:ilvl="0">
      <w:start w:val="1"/>
      <w:numFmt w:val="decimal"/>
      <w:lvlText w:val="%1."/>
      <w:lvlJc w:val="left"/>
      <w:pPr>
        <w:tabs>
          <w:tab w:val="num" w:pos="0"/>
        </w:tabs>
        <w:ind w:left="473" w:hanging="361"/>
      </w:pPr>
      <w:rPr>
        <w:sz w:val="22"/>
      </w:rPr>
    </w:lvl>
    <w:lvl w:ilvl="1">
      <w:start w:val="1"/>
      <w:numFmt w:val="bullet"/>
      <w:lvlText w:val=""/>
      <w:lvlJc w:val="left"/>
      <w:pPr>
        <w:tabs>
          <w:tab w:val="num" w:pos="0"/>
        </w:tabs>
        <w:ind w:left="1418" w:hanging="361"/>
      </w:pPr>
      <w:rPr>
        <w:rFonts w:ascii="Symbol" w:hAnsi="Symbol" w:cs="Symbol"/>
      </w:rPr>
    </w:lvl>
    <w:lvl w:ilvl="2">
      <w:start w:val="1"/>
      <w:numFmt w:val="bullet"/>
      <w:lvlText w:val=""/>
      <w:lvlJc w:val="left"/>
      <w:pPr>
        <w:tabs>
          <w:tab w:val="num" w:pos="0"/>
        </w:tabs>
        <w:ind w:left="2357" w:hanging="361"/>
      </w:pPr>
      <w:rPr>
        <w:rFonts w:ascii="Symbol" w:hAnsi="Symbol" w:cs="Symbol"/>
      </w:rPr>
    </w:lvl>
    <w:lvl w:ilvl="3">
      <w:start w:val="1"/>
      <w:numFmt w:val="bullet"/>
      <w:lvlText w:val=""/>
      <w:lvlJc w:val="left"/>
      <w:pPr>
        <w:tabs>
          <w:tab w:val="num" w:pos="0"/>
        </w:tabs>
        <w:ind w:left="3295" w:hanging="361"/>
      </w:pPr>
      <w:rPr>
        <w:rFonts w:ascii="Symbol" w:hAnsi="Symbol" w:cs="Symbol"/>
      </w:rPr>
    </w:lvl>
    <w:lvl w:ilvl="4">
      <w:start w:val="1"/>
      <w:numFmt w:val="bullet"/>
      <w:lvlText w:val=""/>
      <w:lvlJc w:val="left"/>
      <w:pPr>
        <w:tabs>
          <w:tab w:val="num" w:pos="0"/>
        </w:tabs>
        <w:ind w:left="4234" w:hanging="361"/>
      </w:pPr>
      <w:rPr>
        <w:rFonts w:ascii="Symbol" w:hAnsi="Symbol" w:cs="Symbol"/>
      </w:rPr>
    </w:lvl>
    <w:lvl w:ilvl="5">
      <w:start w:val="1"/>
      <w:numFmt w:val="bullet"/>
      <w:lvlText w:val=""/>
      <w:lvlJc w:val="left"/>
      <w:pPr>
        <w:tabs>
          <w:tab w:val="num" w:pos="0"/>
        </w:tabs>
        <w:ind w:left="5173" w:hanging="361"/>
      </w:pPr>
      <w:rPr>
        <w:rFonts w:ascii="Symbol" w:hAnsi="Symbol" w:cs="Symbol"/>
      </w:rPr>
    </w:lvl>
    <w:lvl w:ilvl="6">
      <w:start w:val="1"/>
      <w:numFmt w:val="bullet"/>
      <w:lvlText w:val=""/>
      <w:lvlJc w:val="left"/>
      <w:pPr>
        <w:tabs>
          <w:tab w:val="num" w:pos="0"/>
        </w:tabs>
        <w:ind w:left="6111" w:hanging="361"/>
      </w:pPr>
      <w:rPr>
        <w:rFonts w:ascii="Symbol" w:hAnsi="Symbol" w:cs="Symbol"/>
      </w:rPr>
    </w:lvl>
    <w:lvl w:ilvl="7">
      <w:start w:val="1"/>
      <w:numFmt w:val="bullet"/>
      <w:lvlText w:val=""/>
      <w:lvlJc w:val="left"/>
      <w:pPr>
        <w:tabs>
          <w:tab w:val="num" w:pos="0"/>
        </w:tabs>
        <w:ind w:left="7050" w:hanging="361"/>
      </w:pPr>
      <w:rPr>
        <w:rFonts w:ascii="Symbol" w:hAnsi="Symbol" w:cs="Symbol"/>
      </w:rPr>
    </w:lvl>
    <w:lvl w:ilvl="8">
      <w:start w:val="1"/>
      <w:numFmt w:val="bullet"/>
      <w:lvlText w:val=""/>
      <w:lvlJc w:val="left"/>
      <w:pPr>
        <w:tabs>
          <w:tab w:val="num" w:pos="0"/>
        </w:tabs>
        <w:ind w:left="7989" w:hanging="361"/>
      </w:pPr>
      <w:rPr>
        <w:rFonts w:ascii="Symbol" w:hAnsi="Symbol" w:cs="Symbol"/>
      </w:rPr>
    </w:lvl>
  </w:abstractNum>
  <w:abstractNum w:abstractNumId="14" w15:restartNumberingAfterBreak="0">
    <w:nsid w:val="00000014"/>
    <w:multiLevelType w:val="multilevel"/>
    <w:tmpl w:val="00000014"/>
    <w:lvl w:ilvl="0">
      <w:start w:val="1"/>
      <w:numFmt w:val="decimal"/>
      <w:lvlText w:val="%1."/>
      <w:lvlJc w:val="left"/>
      <w:pPr>
        <w:tabs>
          <w:tab w:val="num" w:pos="832"/>
        </w:tabs>
        <w:ind w:left="832" w:hanging="360"/>
      </w:pPr>
    </w:lvl>
    <w:lvl w:ilvl="1">
      <w:start w:val="1"/>
      <w:numFmt w:val="decimal"/>
      <w:lvlText w:val="%2."/>
      <w:lvlJc w:val="left"/>
      <w:pPr>
        <w:tabs>
          <w:tab w:val="num" w:pos="1192"/>
        </w:tabs>
        <w:ind w:left="1192" w:hanging="360"/>
      </w:pPr>
    </w:lvl>
    <w:lvl w:ilvl="2">
      <w:start w:val="1"/>
      <w:numFmt w:val="decimal"/>
      <w:lvlText w:val="%3."/>
      <w:lvlJc w:val="left"/>
      <w:pPr>
        <w:tabs>
          <w:tab w:val="num" w:pos="1552"/>
        </w:tabs>
        <w:ind w:left="1552" w:hanging="360"/>
      </w:pPr>
    </w:lvl>
    <w:lvl w:ilvl="3">
      <w:start w:val="1"/>
      <w:numFmt w:val="decimal"/>
      <w:lvlText w:val="%4."/>
      <w:lvlJc w:val="left"/>
      <w:pPr>
        <w:tabs>
          <w:tab w:val="num" w:pos="1912"/>
        </w:tabs>
        <w:ind w:left="1912" w:hanging="360"/>
      </w:pPr>
    </w:lvl>
    <w:lvl w:ilvl="4">
      <w:start w:val="1"/>
      <w:numFmt w:val="decimal"/>
      <w:lvlText w:val="%5."/>
      <w:lvlJc w:val="left"/>
      <w:pPr>
        <w:tabs>
          <w:tab w:val="num" w:pos="2272"/>
        </w:tabs>
        <w:ind w:left="2272" w:hanging="360"/>
      </w:pPr>
    </w:lvl>
    <w:lvl w:ilvl="5">
      <w:start w:val="1"/>
      <w:numFmt w:val="decimal"/>
      <w:lvlText w:val="%6."/>
      <w:lvlJc w:val="left"/>
      <w:pPr>
        <w:tabs>
          <w:tab w:val="num" w:pos="2632"/>
        </w:tabs>
        <w:ind w:left="2632" w:hanging="360"/>
      </w:pPr>
    </w:lvl>
    <w:lvl w:ilvl="6">
      <w:start w:val="1"/>
      <w:numFmt w:val="decimal"/>
      <w:lvlText w:val="%7."/>
      <w:lvlJc w:val="left"/>
      <w:pPr>
        <w:tabs>
          <w:tab w:val="num" w:pos="2992"/>
        </w:tabs>
        <w:ind w:left="2992" w:hanging="360"/>
      </w:pPr>
    </w:lvl>
    <w:lvl w:ilvl="7">
      <w:start w:val="1"/>
      <w:numFmt w:val="decimal"/>
      <w:lvlText w:val="%8."/>
      <w:lvlJc w:val="left"/>
      <w:pPr>
        <w:tabs>
          <w:tab w:val="num" w:pos="3352"/>
        </w:tabs>
        <w:ind w:left="3352" w:hanging="360"/>
      </w:pPr>
    </w:lvl>
    <w:lvl w:ilvl="8">
      <w:start w:val="1"/>
      <w:numFmt w:val="decimal"/>
      <w:lvlText w:val="%9."/>
      <w:lvlJc w:val="left"/>
      <w:pPr>
        <w:tabs>
          <w:tab w:val="num" w:pos="3712"/>
        </w:tabs>
        <w:ind w:left="3712" w:hanging="360"/>
      </w:pPr>
    </w:lvl>
  </w:abstractNum>
  <w:abstractNum w:abstractNumId="15" w15:restartNumberingAfterBreak="0">
    <w:nsid w:val="00000015"/>
    <w:multiLevelType w:val="multilevel"/>
    <w:tmpl w:val="00000015"/>
    <w:lvl w:ilvl="0">
      <w:start w:val="1"/>
      <w:numFmt w:val="decimal"/>
      <w:lvlText w:val="%1."/>
      <w:lvlJc w:val="left"/>
      <w:pPr>
        <w:tabs>
          <w:tab w:val="num" w:pos="832"/>
        </w:tabs>
        <w:ind w:left="832" w:hanging="360"/>
      </w:pPr>
    </w:lvl>
    <w:lvl w:ilvl="1">
      <w:start w:val="1"/>
      <w:numFmt w:val="decimal"/>
      <w:lvlText w:val="%2."/>
      <w:lvlJc w:val="left"/>
      <w:pPr>
        <w:tabs>
          <w:tab w:val="num" w:pos="1192"/>
        </w:tabs>
        <w:ind w:left="1192" w:hanging="360"/>
      </w:pPr>
    </w:lvl>
    <w:lvl w:ilvl="2">
      <w:start w:val="1"/>
      <w:numFmt w:val="decimal"/>
      <w:lvlText w:val="%3."/>
      <w:lvlJc w:val="left"/>
      <w:pPr>
        <w:tabs>
          <w:tab w:val="num" w:pos="1552"/>
        </w:tabs>
        <w:ind w:left="1552" w:hanging="360"/>
      </w:pPr>
    </w:lvl>
    <w:lvl w:ilvl="3">
      <w:start w:val="1"/>
      <w:numFmt w:val="decimal"/>
      <w:lvlText w:val="%4."/>
      <w:lvlJc w:val="left"/>
      <w:pPr>
        <w:tabs>
          <w:tab w:val="num" w:pos="1912"/>
        </w:tabs>
        <w:ind w:left="1912" w:hanging="360"/>
      </w:pPr>
    </w:lvl>
    <w:lvl w:ilvl="4">
      <w:start w:val="1"/>
      <w:numFmt w:val="decimal"/>
      <w:lvlText w:val="%5."/>
      <w:lvlJc w:val="left"/>
      <w:pPr>
        <w:tabs>
          <w:tab w:val="num" w:pos="2272"/>
        </w:tabs>
        <w:ind w:left="2272" w:hanging="360"/>
      </w:pPr>
    </w:lvl>
    <w:lvl w:ilvl="5">
      <w:start w:val="1"/>
      <w:numFmt w:val="decimal"/>
      <w:lvlText w:val="%6."/>
      <w:lvlJc w:val="left"/>
      <w:pPr>
        <w:tabs>
          <w:tab w:val="num" w:pos="2632"/>
        </w:tabs>
        <w:ind w:left="2632" w:hanging="360"/>
      </w:pPr>
    </w:lvl>
    <w:lvl w:ilvl="6">
      <w:start w:val="1"/>
      <w:numFmt w:val="decimal"/>
      <w:lvlText w:val="%7."/>
      <w:lvlJc w:val="left"/>
      <w:pPr>
        <w:tabs>
          <w:tab w:val="num" w:pos="2992"/>
        </w:tabs>
        <w:ind w:left="2992" w:hanging="360"/>
      </w:pPr>
    </w:lvl>
    <w:lvl w:ilvl="7">
      <w:start w:val="1"/>
      <w:numFmt w:val="decimal"/>
      <w:lvlText w:val="%8."/>
      <w:lvlJc w:val="left"/>
      <w:pPr>
        <w:tabs>
          <w:tab w:val="num" w:pos="3352"/>
        </w:tabs>
        <w:ind w:left="3352" w:hanging="360"/>
      </w:pPr>
    </w:lvl>
    <w:lvl w:ilvl="8">
      <w:start w:val="1"/>
      <w:numFmt w:val="decimal"/>
      <w:lvlText w:val="%9."/>
      <w:lvlJc w:val="left"/>
      <w:pPr>
        <w:tabs>
          <w:tab w:val="num" w:pos="3712"/>
        </w:tabs>
        <w:ind w:left="3712" w:hanging="360"/>
      </w:pPr>
    </w:lvl>
  </w:abstractNum>
  <w:abstractNum w:abstractNumId="16" w15:restartNumberingAfterBreak="0">
    <w:nsid w:val="00000016"/>
    <w:multiLevelType w:val="multilevel"/>
    <w:tmpl w:val="00000016"/>
    <w:lvl w:ilvl="0">
      <w:start w:val="1"/>
      <w:numFmt w:val="decimal"/>
      <w:lvlText w:val="%1."/>
      <w:lvlJc w:val="left"/>
      <w:pPr>
        <w:tabs>
          <w:tab w:val="num" w:pos="832"/>
        </w:tabs>
        <w:ind w:left="832" w:hanging="360"/>
      </w:pPr>
    </w:lvl>
    <w:lvl w:ilvl="1">
      <w:start w:val="1"/>
      <w:numFmt w:val="decimal"/>
      <w:lvlText w:val="%2."/>
      <w:lvlJc w:val="left"/>
      <w:pPr>
        <w:tabs>
          <w:tab w:val="num" w:pos="1192"/>
        </w:tabs>
        <w:ind w:left="1192" w:hanging="360"/>
      </w:pPr>
    </w:lvl>
    <w:lvl w:ilvl="2">
      <w:start w:val="1"/>
      <w:numFmt w:val="decimal"/>
      <w:lvlText w:val="%3."/>
      <w:lvlJc w:val="left"/>
      <w:pPr>
        <w:tabs>
          <w:tab w:val="num" w:pos="1552"/>
        </w:tabs>
        <w:ind w:left="1552" w:hanging="360"/>
      </w:pPr>
    </w:lvl>
    <w:lvl w:ilvl="3">
      <w:start w:val="1"/>
      <w:numFmt w:val="decimal"/>
      <w:lvlText w:val="%4."/>
      <w:lvlJc w:val="left"/>
      <w:pPr>
        <w:tabs>
          <w:tab w:val="num" w:pos="1912"/>
        </w:tabs>
        <w:ind w:left="1912" w:hanging="360"/>
      </w:pPr>
    </w:lvl>
    <w:lvl w:ilvl="4">
      <w:start w:val="1"/>
      <w:numFmt w:val="decimal"/>
      <w:lvlText w:val="%5."/>
      <w:lvlJc w:val="left"/>
      <w:pPr>
        <w:tabs>
          <w:tab w:val="num" w:pos="2272"/>
        </w:tabs>
        <w:ind w:left="2272" w:hanging="360"/>
      </w:pPr>
    </w:lvl>
    <w:lvl w:ilvl="5">
      <w:start w:val="1"/>
      <w:numFmt w:val="decimal"/>
      <w:lvlText w:val="%6."/>
      <w:lvlJc w:val="left"/>
      <w:pPr>
        <w:tabs>
          <w:tab w:val="num" w:pos="2632"/>
        </w:tabs>
        <w:ind w:left="2632" w:hanging="360"/>
      </w:pPr>
    </w:lvl>
    <w:lvl w:ilvl="6">
      <w:start w:val="1"/>
      <w:numFmt w:val="decimal"/>
      <w:lvlText w:val="%7."/>
      <w:lvlJc w:val="left"/>
      <w:pPr>
        <w:tabs>
          <w:tab w:val="num" w:pos="2992"/>
        </w:tabs>
        <w:ind w:left="2992" w:hanging="360"/>
      </w:pPr>
    </w:lvl>
    <w:lvl w:ilvl="7">
      <w:start w:val="1"/>
      <w:numFmt w:val="decimal"/>
      <w:lvlText w:val="%8."/>
      <w:lvlJc w:val="left"/>
      <w:pPr>
        <w:tabs>
          <w:tab w:val="num" w:pos="3352"/>
        </w:tabs>
        <w:ind w:left="3352" w:hanging="360"/>
      </w:pPr>
    </w:lvl>
    <w:lvl w:ilvl="8">
      <w:start w:val="1"/>
      <w:numFmt w:val="decimal"/>
      <w:lvlText w:val="%9."/>
      <w:lvlJc w:val="left"/>
      <w:pPr>
        <w:tabs>
          <w:tab w:val="num" w:pos="3712"/>
        </w:tabs>
        <w:ind w:left="3712" w:hanging="360"/>
      </w:pPr>
    </w:lvl>
  </w:abstractNum>
  <w:abstractNum w:abstractNumId="17" w15:restartNumberingAfterBreak="0">
    <w:nsid w:val="00000026"/>
    <w:multiLevelType w:val="hybridMultilevel"/>
    <w:tmpl w:val="2D51779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27"/>
    <w:multiLevelType w:val="hybridMultilevel"/>
    <w:tmpl w:val="580BD78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14D5580C"/>
    <w:multiLevelType w:val="hybridMultilevel"/>
    <w:tmpl w:val="EB4670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2AD558AA"/>
    <w:multiLevelType w:val="hybridMultilevel"/>
    <w:tmpl w:val="DCB24BB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C4A472B"/>
    <w:multiLevelType w:val="hybridMultilevel"/>
    <w:tmpl w:val="AF0CF89A"/>
    <w:lvl w:ilvl="0" w:tplc="04100019">
      <w:start w:val="1"/>
      <w:numFmt w:val="lowerLetter"/>
      <w:lvlText w:val="%1."/>
      <w:lvlJc w:val="left"/>
      <w:pPr>
        <w:ind w:left="720" w:hanging="360"/>
      </w:pPr>
    </w:lvl>
    <w:lvl w:ilvl="1" w:tplc="D3A647A0">
      <w:start w:val="1"/>
      <w:numFmt w:val="lowerLetter"/>
      <w:lvlText w:val="%2."/>
      <w:lvlJc w:val="left"/>
      <w:pPr>
        <w:ind w:left="1440" w:hanging="360"/>
      </w:pPr>
      <w:rPr>
        <w:b/>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7EF7A3A"/>
    <w:multiLevelType w:val="hybridMultilevel"/>
    <w:tmpl w:val="8BF24E7A"/>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23" w15:restartNumberingAfterBreak="0">
    <w:nsid w:val="416E60EF"/>
    <w:multiLevelType w:val="hybridMultilevel"/>
    <w:tmpl w:val="01AC5C3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49935283"/>
    <w:multiLevelType w:val="multilevel"/>
    <w:tmpl w:val="56A45978"/>
    <w:lvl w:ilvl="0">
      <w:start w:val="1"/>
      <w:numFmt w:val="bullet"/>
      <w:lvlText w:val=""/>
      <w:lvlJc w:val="left"/>
      <w:pPr>
        <w:tabs>
          <w:tab w:val="num" w:pos="0"/>
        </w:tabs>
        <w:ind w:left="473" w:hanging="361"/>
      </w:pPr>
      <w:rPr>
        <w:rFonts w:ascii="Symbol" w:hAnsi="Symbol" w:hint="default"/>
      </w:rPr>
    </w:lvl>
    <w:lvl w:ilvl="1">
      <w:start w:val="1"/>
      <w:numFmt w:val="bullet"/>
      <w:lvlText w:val=""/>
      <w:lvlJc w:val="left"/>
      <w:pPr>
        <w:tabs>
          <w:tab w:val="num" w:pos="0"/>
        </w:tabs>
        <w:ind w:left="1418" w:hanging="361"/>
      </w:pPr>
      <w:rPr>
        <w:rFonts w:ascii="Symbol" w:hAnsi="Symbol" w:cs="Symbol"/>
        <w:sz w:val="22"/>
      </w:rPr>
    </w:lvl>
    <w:lvl w:ilvl="2">
      <w:start w:val="1"/>
      <w:numFmt w:val="bullet"/>
      <w:lvlText w:val=""/>
      <w:lvlJc w:val="left"/>
      <w:pPr>
        <w:tabs>
          <w:tab w:val="num" w:pos="0"/>
        </w:tabs>
        <w:ind w:left="2357" w:hanging="361"/>
      </w:pPr>
      <w:rPr>
        <w:rFonts w:ascii="Symbol" w:hAnsi="Symbol" w:cs="Symbol"/>
        <w:sz w:val="22"/>
      </w:rPr>
    </w:lvl>
    <w:lvl w:ilvl="3">
      <w:start w:val="1"/>
      <w:numFmt w:val="bullet"/>
      <w:lvlText w:val=""/>
      <w:lvlJc w:val="left"/>
      <w:pPr>
        <w:tabs>
          <w:tab w:val="num" w:pos="0"/>
        </w:tabs>
        <w:ind w:left="3295" w:hanging="361"/>
      </w:pPr>
      <w:rPr>
        <w:rFonts w:ascii="Symbol" w:hAnsi="Symbol" w:cs="Symbol"/>
        <w:sz w:val="22"/>
      </w:rPr>
    </w:lvl>
    <w:lvl w:ilvl="4">
      <w:start w:val="1"/>
      <w:numFmt w:val="bullet"/>
      <w:lvlText w:val=""/>
      <w:lvlJc w:val="left"/>
      <w:pPr>
        <w:tabs>
          <w:tab w:val="num" w:pos="0"/>
        </w:tabs>
        <w:ind w:left="4234" w:hanging="361"/>
      </w:pPr>
      <w:rPr>
        <w:rFonts w:ascii="Symbol" w:hAnsi="Symbol" w:cs="Symbol"/>
        <w:sz w:val="22"/>
      </w:rPr>
    </w:lvl>
    <w:lvl w:ilvl="5">
      <w:start w:val="1"/>
      <w:numFmt w:val="bullet"/>
      <w:lvlText w:val=""/>
      <w:lvlJc w:val="left"/>
      <w:pPr>
        <w:tabs>
          <w:tab w:val="num" w:pos="0"/>
        </w:tabs>
        <w:ind w:left="5173" w:hanging="361"/>
      </w:pPr>
      <w:rPr>
        <w:rFonts w:ascii="Symbol" w:hAnsi="Symbol" w:cs="Symbol"/>
        <w:sz w:val="22"/>
      </w:rPr>
    </w:lvl>
    <w:lvl w:ilvl="6">
      <w:start w:val="1"/>
      <w:numFmt w:val="bullet"/>
      <w:lvlText w:val=""/>
      <w:lvlJc w:val="left"/>
      <w:pPr>
        <w:tabs>
          <w:tab w:val="num" w:pos="0"/>
        </w:tabs>
        <w:ind w:left="6111" w:hanging="361"/>
      </w:pPr>
      <w:rPr>
        <w:rFonts w:ascii="Symbol" w:hAnsi="Symbol" w:cs="Symbol"/>
        <w:sz w:val="22"/>
      </w:rPr>
    </w:lvl>
    <w:lvl w:ilvl="7">
      <w:start w:val="1"/>
      <w:numFmt w:val="bullet"/>
      <w:lvlText w:val=""/>
      <w:lvlJc w:val="left"/>
      <w:pPr>
        <w:tabs>
          <w:tab w:val="num" w:pos="0"/>
        </w:tabs>
        <w:ind w:left="7050" w:hanging="361"/>
      </w:pPr>
      <w:rPr>
        <w:rFonts w:ascii="Symbol" w:hAnsi="Symbol" w:cs="Symbol"/>
        <w:sz w:val="22"/>
      </w:rPr>
    </w:lvl>
    <w:lvl w:ilvl="8">
      <w:start w:val="1"/>
      <w:numFmt w:val="bullet"/>
      <w:lvlText w:val=""/>
      <w:lvlJc w:val="left"/>
      <w:pPr>
        <w:tabs>
          <w:tab w:val="num" w:pos="0"/>
        </w:tabs>
        <w:ind w:left="7989" w:hanging="361"/>
      </w:pPr>
      <w:rPr>
        <w:rFonts w:ascii="Symbol" w:hAnsi="Symbol" w:cs="Symbol"/>
        <w:sz w:val="22"/>
      </w:rPr>
    </w:lvl>
  </w:abstractNum>
  <w:abstractNum w:abstractNumId="25" w15:restartNumberingAfterBreak="0">
    <w:nsid w:val="58905C57"/>
    <w:multiLevelType w:val="hybridMultilevel"/>
    <w:tmpl w:val="97EEF15C"/>
    <w:lvl w:ilvl="0" w:tplc="B59A66B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F66B76"/>
    <w:multiLevelType w:val="hybridMultilevel"/>
    <w:tmpl w:val="252ECF9C"/>
    <w:lvl w:ilvl="0" w:tplc="EA24207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D4278C9"/>
    <w:multiLevelType w:val="multilevel"/>
    <w:tmpl w:val="4C42E6A2"/>
    <w:lvl w:ilvl="0">
      <w:start w:val="1"/>
      <w:numFmt w:val="bullet"/>
      <w:lvlText w:val=""/>
      <w:lvlJc w:val="left"/>
      <w:pPr>
        <w:tabs>
          <w:tab w:val="num" w:pos="0"/>
        </w:tabs>
        <w:ind w:left="473" w:hanging="361"/>
      </w:pPr>
      <w:rPr>
        <w:rFonts w:ascii="Symbol" w:eastAsia="Calibri" w:hAnsi="Symbol" w:cs="Calibri" w:hint="default"/>
        <w:w w:val="100"/>
        <w:sz w:val="22"/>
        <w:szCs w:val="22"/>
        <w:lang w:val="it-IT" w:eastAsia="it-IT" w:bidi="it-IT"/>
      </w:rPr>
    </w:lvl>
    <w:lvl w:ilvl="1">
      <w:start w:val="1"/>
      <w:numFmt w:val="lowerLetter"/>
      <w:lvlText w:val="%2."/>
      <w:lvlJc w:val="left"/>
      <w:pPr>
        <w:tabs>
          <w:tab w:val="num" w:pos="1023"/>
        </w:tabs>
        <w:ind w:left="1988" w:hanging="286"/>
      </w:pPr>
      <w:rPr>
        <w:rFonts w:eastAsia="Calibri" w:cs="Calibri"/>
        <w:spacing w:val="-1"/>
        <w:w w:val="100"/>
        <w:sz w:val="22"/>
        <w:szCs w:val="22"/>
        <w:lang w:val="it-IT" w:eastAsia="it-IT" w:bidi="it-IT"/>
      </w:rPr>
    </w:lvl>
    <w:lvl w:ilvl="2">
      <w:start w:val="1"/>
      <w:numFmt w:val="bullet"/>
      <w:lvlText w:val=""/>
      <w:lvlJc w:val="left"/>
      <w:pPr>
        <w:tabs>
          <w:tab w:val="num" w:pos="0"/>
        </w:tabs>
        <w:ind w:left="1949" w:hanging="286"/>
      </w:pPr>
      <w:rPr>
        <w:rFonts w:ascii="Symbol" w:hAnsi="Symbol" w:cs="Symbol"/>
        <w:lang w:val="it-IT" w:eastAsia="it-IT" w:bidi="it-IT"/>
      </w:rPr>
    </w:lvl>
    <w:lvl w:ilvl="3">
      <w:start w:val="1"/>
      <w:numFmt w:val="bullet"/>
      <w:lvlText w:val=""/>
      <w:lvlJc w:val="left"/>
      <w:pPr>
        <w:tabs>
          <w:tab w:val="num" w:pos="0"/>
        </w:tabs>
        <w:ind w:left="2939" w:hanging="286"/>
      </w:pPr>
      <w:rPr>
        <w:rFonts w:ascii="Symbol" w:hAnsi="Symbol" w:cs="Symbol"/>
        <w:lang w:val="it-IT" w:eastAsia="it-IT" w:bidi="it-IT"/>
      </w:rPr>
    </w:lvl>
    <w:lvl w:ilvl="4">
      <w:start w:val="1"/>
      <w:numFmt w:val="bullet"/>
      <w:lvlText w:val=""/>
      <w:lvlJc w:val="left"/>
      <w:pPr>
        <w:tabs>
          <w:tab w:val="num" w:pos="0"/>
        </w:tabs>
        <w:ind w:left="3928" w:hanging="286"/>
      </w:pPr>
      <w:rPr>
        <w:rFonts w:ascii="Symbol" w:hAnsi="Symbol" w:cs="Symbol"/>
        <w:lang w:val="it-IT" w:eastAsia="it-IT" w:bidi="it-IT"/>
      </w:rPr>
    </w:lvl>
    <w:lvl w:ilvl="5">
      <w:start w:val="1"/>
      <w:numFmt w:val="bullet"/>
      <w:lvlText w:val=""/>
      <w:lvlJc w:val="left"/>
      <w:pPr>
        <w:tabs>
          <w:tab w:val="num" w:pos="0"/>
        </w:tabs>
        <w:ind w:left="4918" w:hanging="286"/>
      </w:pPr>
      <w:rPr>
        <w:rFonts w:ascii="Symbol" w:hAnsi="Symbol" w:cs="Symbol"/>
        <w:lang w:val="it-IT" w:eastAsia="it-IT" w:bidi="it-IT"/>
      </w:rPr>
    </w:lvl>
    <w:lvl w:ilvl="6">
      <w:start w:val="1"/>
      <w:numFmt w:val="bullet"/>
      <w:lvlText w:val=""/>
      <w:lvlJc w:val="left"/>
      <w:pPr>
        <w:tabs>
          <w:tab w:val="num" w:pos="0"/>
        </w:tabs>
        <w:ind w:left="5908" w:hanging="286"/>
      </w:pPr>
      <w:rPr>
        <w:rFonts w:ascii="Symbol" w:hAnsi="Symbol" w:cs="Symbol"/>
        <w:lang w:val="it-IT" w:eastAsia="it-IT" w:bidi="it-IT"/>
      </w:rPr>
    </w:lvl>
    <w:lvl w:ilvl="7">
      <w:start w:val="1"/>
      <w:numFmt w:val="bullet"/>
      <w:lvlText w:val=""/>
      <w:lvlJc w:val="left"/>
      <w:pPr>
        <w:tabs>
          <w:tab w:val="num" w:pos="0"/>
        </w:tabs>
        <w:ind w:left="6897" w:hanging="286"/>
      </w:pPr>
      <w:rPr>
        <w:rFonts w:ascii="Symbol" w:hAnsi="Symbol" w:cs="Symbol"/>
        <w:lang w:val="it-IT" w:eastAsia="it-IT" w:bidi="it-IT"/>
      </w:rPr>
    </w:lvl>
    <w:lvl w:ilvl="8">
      <w:start w:val="1"/>
      <w:numFmt w:val="bullet"/>
      <w:lvlText w:val=""/>
      <w:lvlJc w:val="left"/>
      <w:pPr>
        <w:tabs>
          <w:tab w:val="num" w:pos="0"/>
        </w:tabs>
        <w:ind w:left="7887" w:hanging="286"/>
      </w:pPr>
      <w:rPr>
        <w:rFonts w:ascii="Symbol" w:hAnsi="Symbol" w:cs="Symbol"/>
        <w:lang w:val="it-IT" w:eastAsia="it-IT" w:bidi="it-IT"/>
      </w:rPr>
    </w:lvl>
  </w:abstractNum>
  <w:abstractNum w:abstractNumId="28" w15:restartNumberingAfterBreak="0">
    <w:nsid w:val="619845A4"/>
    <w:multiLevelType w:val="hybridMultilevel"/>
    <w:tmpl w:val="2CA65BA8"/>
    <w:lvl w:ilvl="0" w:tplc="9E687998">
      <w:start w:val="1"/>
      <w:numFmt w:val="decimal"/>
      <w:lvlText w:val="%1)"/>
      <w:lvlJc w:val="left"/>
      <w:pPr>
        <w:ind w:left="5889" w:hanging="360"/>
      </w:pPr>
      <w:rPr>
        <w:b/>
        <w:sz w:val="24"/>
        <w:szCs w:val="24"/>
      </w:rPr>
    </w:lvl>
    <w:lvl w:ilvl="1" w:tplc="04100019">
      <w:start w:val="1"/>
      <w:numFmt w:val="lowerLetter"/>
      <w:lvlText w:val="%2."/>
      <w:lvlJc w:val="left"/>
      <w:pPr>
        <w:ind w:left="6609" w:hanging="360"/>
      </w:pPr>
    </w:lvl>
    <w:lvl w:ilvl="2" w:tplc="0410001B">
      <w:start w:val="1"/>
      <w:numFmt w:val="lowerRoman"/>
      <w:lvlText w:val="%3."/>
      <w:lvlJc w:val="right"/>
      <w:pPr>
        <w:ind w:left="7329" w:hanging="180"/>
      </w:pPr>
    </w:lvl>
    <w:lvl w:ilvl="3" w:tplc="0410000F">
      <w:start w:val="1"/>
      <w:numFmt w:val="decimal"/>
      <w:lvlText w:val="%4."/>
      <w:lvlJc w:val="left"/>
      <w:pPr>
        <w:ind w:left="8049" w:hanging="360"/>
      </w:pPr>
    </w:lvl>
    <w:lvl w:ilvl="4" w:tplc="04100019">
      <w:start w:val="1"/>
      <w:numFmt w:val="lowerLetter"/>
      <w:lvlText w:val="%5."/>
      <w:lvlJc w:val="left"/>
      <w:pPr>
        <w:ind w:left="8769" w:hanging="360"/>
      </w:pPr>
    </w:lvl>
    <w:lvl w:ilvl="5" w:tplc="0410001B">
      <w:start w:val="1"/>
      <w:numFmt w:val="lowerRoman"/>
      <w:lvlText w:val="%6."/>
      <w:lvlJc w:val="right"/>
      <w:pPr>
        <w:ind w:left="9489" w:hanging="180"/>
      </w:pPr>
    </w:lvl>
    <w:lvl w:ilvl="6" w:tplc="0410000F">
      <w:start w:val="1"/>
      <w:numFmt w:val="decimal"/>
      <w:lvlText w:val="%7."/>
      <w:lvlJc w:val="left"/>
      <w:pPr>
        <w:ind w:left="10209" w:hanging="360"/>
      </w:pPr>
    </w:lvl>
    <w:lvl w:ilvl="7" w:tplc="04100019">
      <w:start w:val="1"/>
      <w:numFmt w:val="lowerLetter"/>
      <w:lvlText w:val="%8."/>
      <w:lvlJc w:val="left"/>
      <w:pPr>
        <w:ind w:left="10929" w:hanging="360"/>
      </w:pPr>
    </w:lvl>
    <w:lvl w:ilvl="8" w:tplc="0410001B">
      <w:start w:val="1"/>
      <w:numFmt w:val="lowerRoman"/>
      <w:lvlText w:val="%9."/>
      <w:lvlJc w:val="right"/>
      <w:pPr>
        <w:ind w:left="11649" w:hanging="180"/>
      </w:pPr>
    </w:lvl>
  </w:abstractNum>
  <w:abstractNum w:abstractNumId="29" w15:restartNumberingAfterBreak="0">
    <w:nsid w:val="6A5926D6"/>
    <w:multiLevelType w:val="hybridMultilevel"/>
    <w:tmpl w:val="238C22EC"/>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30" w15:restartNumberingAfterBreak="0">
    <w:nsid w:val="77F00AFE"/>
    <w:multiLevelType w:val="hybridMultilevel"/>
    <w:tmpl w:val="C980D6E0"/>
    <w:lvl w:ilvl="0" w:tplc="EDDCB1E6">
      <w:start w:val="1"/>
      <w:numFmt w:val="lowerLetter"/>
      <w:lvlText w:val="%1."/>
      <w:lvlJc w:val="left"/>
      <w:pPr>
        <w:ind w:left="31" w:hanging="269"/>
      </w:pPr>
      <w:rPr>
        <w:rFonts w:ascii="Calibri" w:eastAsia="Calibri" w:hAnsi="Calibri" w:cs="Calibri" w:hint="default"/>
        <w:b/>
        <w:bCs/>
        <w:spacing w:val="-23"/>
        <w:w w:val="100"/>
        <w:sz w:val="24"/>
        <w:szCs w:val="24"/>
      </w:rPr>
    </w:lvl>
    <w:lvl w:ilvl="1" w:tplc="426C8FE0">
      <w:numFmt w:val="bullet"/>
      <w:lvlText w:val="•"/>
      <w:lvlJc w:val="left"/>
      <w:pPr>
        <w:ind w:left="1177" w:hanging="269"/>
      </w:pPr>
      <w:rPr>
        <w:rFonts w:hint="default"/>
      </w:rPr>
    </w:lvl>
    <w:lvl w:ilvl="2" w:tplc="1C84375E">
      <w:numFmt w:val="bullet"/>
      <w:lvlText w:val="•"/>
      <w:lvlJc w:val="left"/>
      <w:pPr>
        <w:ind w:left="2315" w:hanging="269"/>
      </w:pPr>
      <w:rPr>
        <w:rFonts w:hint="default"/>
      </w:rPr>
    </w:lvl>
    <w:lvl w:ilvl="3" w:tplc="5E1E317C">
      <w:numFmt w:val="bullet"/>
      <w:lvlText w:val="•"/>
      <w:lvlJc w:val="left"/>
      <w:pPr>
        <w:ind w:left="3453" w:hanging="269"/>
      </w:pPr>
      <w:rPr>
        <w:rFonts w:hint="default"/>
      </w:rPr>
    </w:lvl>
    <w:lvl w:ilvl="4" w:tplc="DF6A7142">
      <w:numFmt w:val="bullet"/>
      <w:lvlText w:val="•"/>
      <w:lvlJc w:val="left"/>
      <w:pPr>
        <w:ind w:left="4590" w:hanging="269"/>
      </w:pPr>
      <w:rPr>
        <w:rFonts w:hint="default"/>
      </w:rPr>
    </w:lvl>
    <w:lvl w:ilvl="5" w:tplc="7FD22A08">
      <w:numFmt w:val="bullet"/>
      <w:lvlText w:val="•"/>
      <w:lvlJc w:val="left"/>
      <w:pPr>
        <w:ind w:left="5728" w:hanging="269"/>
      </w:pPr>
      <w:rPr>
        <w:rFonts w:hint="default"/>
      </w:rPr>
    </w:lvl>
    <w:lvl w:ilvl="6" w:tplc="D4463764">
      <w:numFmt w:val="bullet"/>
      <w:lvlText w:val="•"/>
      <w:lvlJc w:val="left"/>
      <w:pPr>
        <w:ind w:left="6866" w:hanging="269"/>
      </w:pPr>
      <w:rPr>
        <w:rFonts w:hint="default"/>
      </w:rPr>
    </w:lvl>
    <w:lvl w:ilvl="7" w:tplc="42DC4422">
      <w:numFmt w:val="bullet"/>
      <w:lvlText w:val="•"/>
      <w:lvlJc w:val="left"/>
      <w:pPr>
        <w:ind w:left="8003" w:hanging="269"/>
      </w:pPr>
      <w:rPr>
        <w:rFonts w:hint="default"/>
      </w:rPr>
    </w:lvl>
    <w:lvl w:ilvl="8" w:tplc="2E96BC0A">
      <w:numFmt w:val="bullet"/>
      <w:lvlText w:val="•"/>
      <w:lvlJc w:val="left"/>
      <w:pPr>
        <w:ind w:left="9141" w:hanging="269"/>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5"/>
    <w:lvlOverride w:ilvl="0"/>
    <w:lvlOverride w:ilvl="1">
      <w:startOverride w:val="1"/>
    </w:lvlOverride>
    <w:lvlOverride w:ilvl="2"/>
    <w:lvlOverride w:ilvl="3"/>
    <w:lvlOverride w:ilvl="4"/>
    <w:lvlOverride w:ilvl="5"/>
    <w:lvlOverride w:ilvl="6"/>
    <w:lvlOverride w:ilvl="7"/>
    <w:lvlOverride w:ilvl="8"/>
  </w:num>
  <w:num w:numId="15">
    <w:abstractNumId w:val="27"/>
    <w:lvlOverride w:ilvl="0"/>
    <w:lvlOverride w:ilvl="1">
      <w:startOverride w:val="1"/>
    </w:lvlOverride>
    <w:lvlOverride w:ilvl="2"/>
    <w:lvlOverride w:ilvl="3"/>
    <w:lvlOverride w:ilvl="4"/>
    <w:lvlOverride w:ilvl="5"/>
    <w:lvlOverride w:ilvl="6"/>
    <w:lvlOverride w:ilvl="7"/>
    <w:lvlOverride w:ilv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3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5B"/>
    <w:rsid w:val="000B4246"/>
    <w:rsid w:val="001145AE"/>
    <w:rsid w:val="00116F57"/>
    <w:rsid w:val="00137D3F"/>
    <w:rsid w:val="001572E6"/>
    <w:rsid w:val="0017679B"/>
    <w:rsid w:val="00223F99"/>
    <w:rsid w:val="00250934"/>
    <w:rsid w:val="00252FA7"/>
    <w:rsid w:val="00276B24"/>
    <w:rsid w:val="002E1DC4"/>
    <w:rsid w:val="00376177"/>
    <w:rsid w:val="00422ED5"/>
    <w:rsid w:val="004D2EE6"/>
    <w:rsid w:val="004F2DA8"/>
    <w:rsid w:val="004F3080"/>
    <w:rsid w:val="005A5402"/>
    <w:rsid w:val="005B7990"/>
    <w:rsid w:val="005D2040"/>
    <w:rsid w:val="005D2919"/>
    <w:rsid w:val="006B00FE"/>
    <w:rsid w:val="006C4A31"/>
    <w:rsid w:val="007074E3"/>
    <w:rsid w:val="007141C9"/>
    <w:rsid w:val="00732AFF"/>
    <w:rsid w:val="007413D9"/>
    <w:rsid w:val="00755CED"/>
    <w:rsid w:val="007F125B"/>
    <w:rsid w:val="007F5E36"/>
    <w:rsid w:val="00831341"/>
    <w:rsid w:val="00842E3B"/>
    <w:rsid w:val="00850F8D"/>
    <w:rsid w:val="00884680"/>
    <w:rsid w:val="00910012"/>
    <w:rsid w:val="0097666A"/>
    <w:rsid w:val="00A064F9"/>
    <w:rsid w:val="00A4065A"/>
    <w:rsid w:val="00A45543"/>
    <w:rsid w:val="00A6453F"/>
    <w:rsid w:val="00A66FCD"/>
    <w:rsid w:val="00A97E59"/>
    <w:rsid w:val="00AF46E7"/>
    <w:rsid w:val="00B237EF"/>
    <w:rsid w:val="00B41204"/>
    <w:rsid w:val="00B975F2"/>
    <w:rsid w:val="00BD5172"/>
    <w:rsid w:val="00BE0DF2"/>
    <w:rsid w:val="00C13D39"/>
    <w:rsid w:val="00CA3F71"/>
    <w:rsid w:val="00CA610F"/>
    <w:rsid w:val="00CC5420"/>
    <w:rsid w:val="00CC6844"/>
    <w:rsid w:val="00CE3266"/>
    <w:rsid w:val="00D37748"/>
    <w:rsid w:val="00D761F5"/>
    <w:rsid w:val="00DA1405"/>
    <w:rsid w:val="00E04EBF"/>
    <w:rsid w:val="00E167C6"/>
    <w:rsid w:val="00E60960"/>
    <w:rsid w:val="00E81B47"/>
    <w:rsid w:val="00ED2141"/>
    <w:rsid w:val="00F246A9"/>
    <w:rsid w:val="00F563ED"/>
    <w:rsid w:val="00FB06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9A9A4"/>
  <w15:chartTrackingRefBased/>
  <w15:docId w15:val="{ED1CBA06-C1CA-47B4-AE77-C21C2F5C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81B47"/>
    <w:pPr>
      <w:suppressAutoHyphens/>
      <w:spacing w:after="0" w:line="240" w:lineRule="auto"/>
    </w:pPr>
    <w:rPr>
      <w:rFonts w:ascii="Liberation Serif" w:eastAsia="SimSun" w:hAnsi="Liberation Serif" w:cs="Mangal"/>
      <w:kern w:val="2"/>
      <w:sz w:val="24"/>
      <w:szCs w:val="24"/>
      <w:lang w:eastAsia="zh-CN" w:bidi="hi-IN"/>
    </w:rPr>
  </w:style>
  <w:style w:type="paragraph" w:styleId="Titolo1">
    <w:name w:val="heading 1"/>
    <w:basedOn w:val="Normale"/>
    <w:next w:val="Corpotesto"/>
    <w:link w:val="Titolo1Carattere"/>
    <w:qFormat/>
    <w:rsid w:val="007F125B"/>
    <w:pPr>
      <w:numPr>
        <w:numId w:val="1"/>
      </w:numPr>
      <w:ind w:left="2115"/>
      <w:jc w:val="center"/>
      <w:outlineLvl w:val="0"/>
    </w:pPr>
    <w:rPr>
      <w:rFonts w:ascii="Calibri" w:eastAsia="Calibri" w:hAnsi="Calibri" w:cs="Calibri"/>
      <w:b/>
      <w:bCs/>
      <w:sz w:val="22"/>
      <w:szCs w:val="22"/>
      <w:lang w:eastAsia="it-IT"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F125B"/>
    <w:rPr>
      <w:rFonts w:ascii="Calibri" w:eastAsia="Calibri" w:hAnsi="Calibri" w:cs="Calibri"/>
      <w:b/>
      <w:bCs/>
      <w:kern w:val="2"/>
      <w:lang w:eastAsia="it-IT" w:bidi="it-IT"/>
    </w:rPr>
  </w:style>
  <w:style w:type="paragraph" w:styleId="Corpotesto">
    <w:name w:val="Body Text"/>
    <w:basedOn w:val="Normale"/>
    <w:link w:val="CorpotestoCarattere"/>
    <w:unhideWhenUsed/>
    <w:rsid w:val="007F125B"/>
    <w:pPr>
      <w:spacing w:after="140" w:line="288" w:lineRule="auto"/>
    </w:pPr>
  </w:style>
  <w:style w:type="character" w:customStyle="1" w:styleId="CorpotestoCarattere">
    <w:name w:val="Corpo testo Carattere"/>
    <w:basedOn w:val="Carpredefinitoparagrafo"/>
    <w:link w:val="Corpotesto"/>
    <w:rsid w:val="007F125B"/>
    <w:rPr>
      <w:rFonts w:ascii="Liberation Serif" w:eastAsia="SimSun" w:hAnsi="Liberation Serif" w:cs="Mangal"/>
      <w:kern w:val="2"/>
      <w:sz w:val="24"/>
      <w:szCs w:val="24"/>
      <w:lang w:eastAsia="zh-CN" w:bidi="hi-IN"/>
    </w:rPr>
  </w:style>
  <w:style w:type="paragraph" w:styleId="Paragrafoelenco">
    <w:name w:val="List Paragraph"/>
    <w:basedOn w:val="Normale"/>
    <w:uiPriority w:val="34"/>
    <w:qFormat/>
    <w:rsid w:val="007F125B"/>
    <w:pPr>
      <w:ind w:left="708"/>
    </w:pPr>
    <w:rPr>
      <w:szCs w:val="21"/>
    </w:rPr>
  </w:style>
  <w:style w:type="paragraph" w:customStyle="1" w:styleId="Titolo2">
    <w:name w:val="Titolo2"/>
    <w:basedOn w:val="Normale"/>
    <w:next w:val="Corpotesto"/>
    <w:rsid w:val="007F125B"/>
    <w:pPr>
      <w:jc w:val="center"/>
    </w:pPr>
    <w:rPr>
      <w:rFonts w:ascii="Times New Roman" w:eastAsia="Times New Roman" w:hAnsi="Times New Roman" w:cs="Times New Roman"/>
      <w:b/>
      <w:bCs/>
      <w:kern w:val="0"/>
      <w:lang w:val="x-none" w:eastAsia="it-IT" w:bidi="ar-SA"/>
    </w:rPr>
  </w:style>
  <w:style w:type="paragraph" w:customStyle="1" w:styleId="Paragrafoelenco1">
    <w:name w:val="Paragrafo elenco1"/>
    <w:basedOn w:val="Normale"/>
    <w:rsid w:val="007F125B"/>
    <w:pPr>
      <w:spacing w:line="100" w:lineRule="atLeast"/>
      <w:ind w:left="720"/>
    </w:pPr>
    <w:rPr>
      <w:rFonts w:ascii="Times New Roman" w:eastAsia="Times New Roman" w:hAnsi="Times New Roman" w:cs="Times New Roman"/>
      <w:lang w:eastAsia="ar-SA" w:bidi="ar-SA"/>
    </w:rPr>
  </w:style>
  <w:style w:type="paragraph" w:styleId="Intestazione">
    <w:name w:val="header"/>
    <w:basedOn w:val="Normale"/>
    <w:link w:val="IntestazioneCarattere"/>
    <w:uiPriority w:val="99"/>
    <w:unhideWhenUsed/>
    <w:rsid w:val="007F125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7F125B"/>
    <w:rPr>
      <w:rFonts w:ascii="Liberation Serif" w:eastAsia="SimSun" w:hAnsi="Liberation Serif" w:cs="Mangal"/>
      <w:kern w:val="2"/>
      <w:sz w:val="24"/>
      <w:szCs w:val="21"/>
      <w:lang w:eastAsia="zh-CN" w:bidi="hi-IN"/>
    </w:rPr>
  </w:style>
  <w:style w:type="paragraph" w:styleId="Pidipagina">
    <w:name w:val="footer"/>
    <w:basedOn w:val="Normale"/>
    <w:link w:val="PidipaginaCarattere"/>
    <w:uiPriority w:val="99"/>
    <w:unhideWhenUsed/>
    <w:rsid w:val="007F125B"/>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7F125B"/>
    <w:rPr>
      <w:rFonts w:ascii="Liberation Serif" w:eastAsia="SimSun" w:hAnsi="Liberation Serif" w:cs="Mangal"/>
      <w:kern w:val="2"/>
      <w:sz w:val="24"/>
      <w:szCs w:val="21"/>
      <w:lang w:eastAsia="zh-CN" w:bidi="hi-IN"/>
    </w:rPr>
  </w:style>
  <w:style w:type="table" w:customStyle="1" w:styleId="TableNormal">
    <w:name w:val="Table Normal"/>
    <w:uiPriority w:val="2"/>
    <w:semiHidden/>
    <w:unhideWhenUsed/>
    <w:qFormat/>
    <w:rsid w:val="00CA61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22ED5"/>
    <w:pPr>
      <w:widowControl w:val="0"/>
      <w:suppressAutoHyphens w:val="0"/>
      <w:autoSpaceDE w:val="0"/>
      <w:autoSpaceDN w:val="0"/>
    </w:pPr>
    <w:rPr>
      <w:rFonts w:ascii="Calibri" w:eastAsia="Calibri" w:hAnsi="Calibri" w:cs="Calibri"/>
      <w:kern w:val="0"/>
      <w:sz w:val="22"/>
      <w:szCs w:val="22"/>
      <w:lang w:val="en-US" w:eastAsia="en-US" w:bidi="ar-SA"/>
    </w:rPr>
  </w:style>
  <w:style w:type="paragraph" w:customStyle="1" w:styleId="Default">
    <w:name w:val="Default"/>
    <w:rsid w:val="00422ED5"/>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4F3080"/>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4F3080"/>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boic88500p@pec.istruzione.it-" TargetMode="External"/><Relationship Id="rId3" Type="http://schemas.openxmlformats.org/officeDocument/2006/relationships/hyperlink" Target="mailto:boic88500p@istruzione.it" TargetMode="External"/><Relationship Id="rId7" Type="http://schemas.openxmlformats.org/officeDocument/2006/relationships/hyperlink" Target="mailto:boic88500p@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hyperlink" Target="mailto:boic88500p@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6640</Words>
  <Characters>37852</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Client02</dc:creator>
  <cp:keywords/>
  <dc:description/>
  <cp:lastModifiedBy>Client02</cp:lastModifiedBy>
  <cp:revision>9</cp:revision>
  <cp:lastPrinted>2024-11-12T11:25:00Z</cp:lastPrinted>
  <dcterms:created xsi:type="dcterms:W3CDTF">2025-10-28T11:57:00Z</dcterms:created>
  <dcterms:modified xsi:type="dcterms:W3CDTF">2025-11-05T15:38:00Z</dcterms:modified>
</cp:coreProperties>
</file>