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B854A" w14:textId="5F55CB07" w:rsidR="00C9695B" w:rsidRPr="00A90F1B" w:rsidRDefault="009329C4" w:rsidP="009329C4">
      <w:p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ATTIVITA’ NEGOZIALE SVOLTA </w:t>
      </w:r>
      <w:r w:rsidR="00520CBF" w:rsidRPr="00A90F1B">
        <w:rPr>
          <w:rFonts w:ascii="Arial" w:hAnsi="Arial" w:cs="Arial"/>
          <w:sz w:val="18"/>
          <w:szCs w:val="18"/>
        </w:rPr>
        <w:t>DAL 20/05/2024</w:t>
      </w:r>
    </w:p>
    <w:p w14:paraId="638EC9AA" w14:textId="1DD0E676" w:rsidR="009329C4" w:rsidRPr="00A90F1B" w:rsidRDefault="009329C4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Sistemazione reti elettrica e di rete in aula 72 per installazione nuova LIM e spostamento canaline elettriche e di rete in altre 2 aule per sistemazione pannelli in plexiglass e in forex</w:t>
      </w:r>
    </w:p>
    <w:p w14:paraId="1FF53A79" w14:textId="7AEE94EE" w:rsidR="009329C4" w:rsidRPr="00A90F1B" w:rsidRDefault="009329C4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Imbiancatura di quasi tutte le aule della scuola, per l’installazione dei pannelli in plexiglass e in forex con grafiche e/o per caratterizzare le aule con un colore distintivo per ogni zona della scuola (giallo, arancio, lilla, blu); il lavoro verrà concluso nei due week end 13/14 e 20/21 luglio p.v.;</w:t>
      </w:r>
    </w:p>
    <w:p w14:paraId="2705C113" w14:textId="60236A4E" w:rsidR="00520CBF" w:rsidRPr="00A90F1B" w:rsidRDefault="00520CBF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In giugno sono stati montati i pannelli in plexiglass e in forex con grafiche previsti dal progetto PNRR </w:t>
      </w:r>
      <w:proofErr w:type="spellStart"/>
      <w:r w:rsidRPr="00A90F1B">
        <w:rPr>
          <w:rFonts w:ascii="Arial" w:hAnsi="Arial" w:cs="Arial"/>
          <w:sz w:val="18"/>
          <w:szCs w:val="18"/>
        </w:rPr>
        <w:t>Classroom</w:t>
      </w:r>
      <w:proofErr w:type="spellEnd"/>
      <w:r w:rsidRPr="00A90F1B">
        <w:rPr>
          <w:rFonts w:ascii="Arial" w:hAnsi="Arial" w:cs="Arial"/>
          <w:sz w:val="18"/>
          <w:szCs w:val="18"/>
        </w:rPr>
        <w:t>;</w:t>
      </w:r>
    </w:p>
    <w:p w14:paraId="524720F4" w14:textId="09E6D8A9" w:rsidR="00520CBF" w:rsidRPr="00A90F1B" w:rsidRDefault="00520CBF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A fine giugno sono state consegnate molte delle attrezzatture ordinate nell’ambito dei progetti PNRR </w:t>
      </w:r>
      <w:proofErr w:type="spellStart"/>
      <w:r w:rsidRPr="00A90F1B">
        <w:rPr>
          <w:rFonts w:ascii="Arial" w:hAnsi="Arial" w:cs="Arial"/>
          <w:sz w:val="18"/>
          <w:szCs w:val="18"/>
        </w:rPr>
        <w:t>Classroom</w:t>
      </w:r>
      <w:proofErr w:type="spellEnd"/>
      <w:r w:rsidRPr="00A90F1B">
        <w:rPr>
          <w:rFonts w:ascii="Arial" w:hAnsi="Arial" w:cs="Arial"/>
          <w:sz w:val="18"/>
          <w:szCs w:val="18"/>
        </w:rPr>
        <w:t xml:space="preserve"> (una parte delle librerie per le aule tematiche, 26 notebook HP 250 mod. 724G1EA) e Labs (gli armadi per le LIM delle aule laboratorio e le sedute per i docenti, 62 notebook HP 250 </w:t>
      </w:r>
      <w:r w:rsidR="00BF08AD" w:rsidRPr="00A90F1B">
        <w:rPr>
          <w:rFonts w:ascii="Arial" w:hAnsi="Arial" w:cs="Arial"/>
          <w:sz w:val="18"/>
          <w:szCs w:val="18"/>
        </w:rPr>
        <w:t>MOD. 724G1EA, quasi tutte le attrezzature per i laboratori di fisica e di biologia)</w:t>
      </w:r>
      <w:r w:rsidRPr="00A90F1B">
        <w:rPr>
          <w:rFonts w:ascii="Arial" w:hAnsi="Arial" w:cs="Arial"/>
          <w:sz w:val="18"/>
          <w:szCs w:val="18"/>
        </w:rPr>
        <w:t>;</w:t>
      </w:r>
    </w:p>
    <w:p w14:paraId="052E4FB9" w14:textId="102C12AD" w:rsidR="00AD0D6A" w:rsidRPr="00A90F1B" w:rsidRDefault="00AD0D6A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Per il progetto PNRR Divari territoriali si sono concluse in giugno la maggior parte delle attività previste, sia nel ns. istituto sia nelle scuole appartenenti alla Rete Ancore e Bussole (IC Argelato, IC Castel Maggiore, IC </w:t>
      </w:r>
      <w:proofErr w:type="spellStart"/>
      <w:proofErr w:type="gramStart"/>
      <w:r w:rsidRPr="00A90F1B">
        <w:rPr>
          <w:rFonts w:ascii="Arial" w:hAnsi="Arial" w:cs="Arial"/>
          <w:sz w:val="18"/>
          <w:szCs w:val="18"/>
        </w:rPr>
        <w:t>S.Giorgio</w:t>
      </w:r>
      <w:proofErr w:type="spellEnd"/>
      <w:proofErr w:type="gramEnd"/>
      <w:r w:rsidRPr="00A90F1B">
        <w:rPr>
          <w:rFonts w:ascii="Arial" w:hAnsi="Arial" w:cs="Arial"/>
          <w:sz w:val="18"/>
          <w:szCs w:val="18"/>
        </w:rPr>
        <w:t xml:space="preserve"> di Piano); all’inizio dell’</w:t>
      </w:r>
      <w:proofErr w:type="spellStart"/>
      <w:r w:rsidRPr="00A90F1B">
        <w:rPr>
          <w:rFonts w:ascii="Arial" w:hAnsi="Arial" w:cs="Arial"/>
          <w:sz w:val="18"/>
          <w:szCs w:val="18"/>
        </w:rPr>
        <w:t>a,s</w:t>
      </w:r>
      <w:proofErr w:type="spellEnd"/>
      <w:r w:rsidRPr="00A90F1B">
        <w:rPr>
          <w:rFonts w:ascii="Arial" w:hAnsi="Arial" w:cs="Arial"/>
          <w:sz w:val="18"/>
          <w:szCs w:val="18"/>
        </w:rPr>
        <w:t>. 2024/25 restano da realizzare alcuni interventi di piccolo gruppo presso il ns. istituto e presso l’IC di Argelato;</w:t>
      </w:r>
    </w:p>
    <w:p w14:paraId="5CFF2CBF" w14:textId="5440ECD4" w:rsidR="00AD0D6A" w:rsidRPr="00A90F1B" w:rsidRDefault="00AD0D6A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Nell’ambito del progetto PNRR Animazione Digitale si è riusciti a realizzare due corsi di formazione digitale del personale interno, per un totale di 25 ore; altri due corsi programmati non sono stati avviati per mancanza di iscrizioni;</w:t>
      </w:r>
    </w:p>
    <w:p w14:paraId="497EBDC8" w14:textId="3591885E" w:rsidR="00CA626A" w:rsidRPr="00A90F1B" w:rsidRDefault="00CA626A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Nell’ambito dei nuovi progetti PNRR DM 65 e DM66 si sono avviate le operazioni per la selezione interna del personale addetto a realizzare le attività e si è già realizzato un primo corso di formazione/ aggiornamento dello staff del Dirigente Scolastico con il supporto d</w:t>
      </w:r>
      <w:r w:rsidR="0054740C" w:rsidRPr="00A90F1B">
        <w:rPr>
          <w:rFonts w:ascii="Arial" w:hAnsi="Arial" w:cs="Arial"/>
          <w:sz w:val="18"/>
          <w:szCs w:val="18"/>
        </w:rPr>
        <w:t>ell’</w:t>
      </w:r>
      <w:r w:rsidRPr="00A90F1B">
        <w:rPr>
          <w:rFonts w:ascii="Arial" w:hAnsi="Arial" w:cs="Arial"/>
          <w:sz w:val="18"/>
          <w:szCs w:val="18"/>
        </w:rPr>
        <w:t xml:space="preserve">agenzia formativa esterna </w:t>
      </w:r>
      <w:proofErr w:type="spellStart"/>
      <w:r w:rsidR="0054740C" w:rsidRPr="00A90F1B">
        <w:rPr>
          <w:rFonts w:ascii="Arial" w:hAnsi="Arial" w:cs="Arial"/>
          <w:sz w:val="18"/>
          <w:szCs w:val="18"/>
        </w:rPr>
        <w:t>Eleutis</w:t>
      </w:r>
      <w:proofErr w:type="spellEnd"/>
      <w:r w:rsidR="0054740C" w:rsidRPr="00A90F1B">
        <w:rPr>
          <w:rFonts w:ascii="Arial" w:hAnsi="Arial" w:cs="Arial"/>
          <w:sz w:val="18"/>
          <w:szCs w:val="18"/>
        </w:rPr>
        <w:t xml:space="preserve"> </w:t>
      </w:r>
      <w:r w:rsidRPr="00A90F1B">
        <w:rPr>
          <w:rFonts w:ascii="Arial" w:hAnsi="Arial" w:cs="Arial"/>
          <w:sz w:val="18"/>
          <w:szCs w:val="18"/>
        </w:rPr>
        <w:t>e mediante lo strumento del teatro e della drammatizzazione;</w:t>
      </w:r>
    </w:p>
    <w:p w14:paraId="2BA74A60" w14:textId="740B9D62" w:rsidR="00CA626A" w:rsidRPr="00A90F1B" w:rsidRDefault="00CA626A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Si è realizzato un corso di formazione sulle biotecnologie per i docenti di scienze, con il supporto della Fondazione Golinelli;</w:t>
      </w:r>
    </w:p>
    <w:p w14:paraId="059FFA39" w14:textId="0316E876" w:rsidR="00034E6A" w:rsidRPr="00A90F1B" w:rsidRDefault="00034E6A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Stipula nuovo contratto con Gruppo Spaggiari Parma per la sostituzione, in parte all’inizio </w:t>
      </w:r>
      <w:proofErr w:type="spellStart"/>
      <w:r w:rsidRPr="00A90F1B">
        <w:rPr>
          <w:rFonts w:ascii="Arial" w:hAnsi="Arial" w:cs="Arial"/>
          <w:sz w:val="18"/>
          <w:szCs w:val="18"/>
        </w:rPr>
        <w:t>dell’a.s.</w:t>
      </w:r>
      <w:proofErr w:type="spellEnd"/>
      <w:r w:rsidRPr="00A90F1B">
        <w:rPr>
          <w:rFonts w:ascii="Arial" w:hAnsi="Arial" w:cs="Arial"/>
          <w:sz w:val="18"/>
          <w:szCs w:val="18"/>
        </w:rPr>
        <w:t xml:space="preserve"> 2024/25 ed in parte a metà 2025, dei software gestionali utilizzati dalla segreteria</w:t>
      </w:r>
      <w:r w:rsidR="0054740C" w:rsidRPr="00A90F1B">
        <w:rPr>
          <w:rFonts w:ascii="Arial" w:hAnsi="Arial" w:cs="Arial"/>
          <w:sz w:val="18"/>
          <w:szCs w:val="18"/>
        </w:rPr>
        <w:t>, per il</w:t>
      </w:r>
      <w:r w:rsidRPr="00A90F1B">
        <w:rPr>
          <w:rFonts w:ascii="Arial" w:hAnsi="Arial" w:cs="Arial"/>
          <w:sz w:val="18"/>
          <w:szCs w:val="18"/>
        </w:rPr>
        <w:t xml:space="preserve"> registro elettronico</w:t>
      </w:r>
      <w:r w:rsidR="0054740C" w:rsidRPr="00A90F1B">
        <w:rPr>
          <w:rFonts w:ascii="Arial" w:hAnsi="Arial" w:cs="Arial"/>
          <w:sz w:val="18"/>
          <w:szCs w:val="18"/>
        </w:rPr>
        <w:t>, la gestione dei progetti PCTO</w:t>
      </w:r>
      <w:r w:rsidRPr="00A90F1B">
        <w:rPr>
          <w:rFonts w:ascii="Arial" w:hAnsi="Arial" w:cs="Arial"/>
          <w:sz w:val="18"/>
          <w:szCs w:val="18"/>
        </w:rPr>
        <w:t>;</w:t>
      </w:r>
    </w:p>
    <w:p w14:paraId="06BBF60E" w14:textId="77777777" w:rsidR="00C71713" w:rsidRPr="00A90F1B" w:rsidRDefault="00034E6A" w:rsidP="00C7171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Mantenimento del contratto con </w:t>
      </w:r>
      <w:proofErr w:type="spellStart"/>
      <w:r w:rsidRPr="00A90F1B">
        <w:rPr>
          <w:rFonts w:ascii="Arial" w:hAnsi="Arial" w:cs="Arial"/>
          <w:sz w:val="18"/>
          <w:szCs w:val="18"/>
        </w:rPr>
        <w:t>Madisoft</w:t>
      </w:r>
      <w:proofErr w:type="spellEnd"/>
      <w:r w:rsidRPr="00A90F1B">
        <w:rPr>
          <w:rFonts w:ascii="Arial" w:hAnsi="Arial" w:cs="Arial"/>
          <w:sz w:val="18"/>
          <w:szCs w:val="18"/>
        </w:rPr>
        <w:t xml:space="preserve"> per l’utilizzo dei software gestionali della segreteria relativi alla gestione del personale, alla rilevazione delle presenze del personale ATA, alla segreteria digitale, al sito, fino al 31/08/2025, data entro la quale si completerà la sostituzione dei software gestionali;</w:t>
      </w:r>
    </w:p>
    <w:p w14:paraId="65CE7C51" w14:textId="7BF17CCE" w:rsidR="0054740C" w:rsidRPr="00A90F1B" w:rsidRDefault="0054740C" w:rsidP="00C7171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Acquisto dell’aggiornamento del software Orario Facile 2020 per la sua gestione in cloud;</w:t>
      </w:r>
    </w:p>
    <w:p w14:paraId="284F7BF6" w14:textId="3013E81A" w:rsidR="00520CBF" w:rsidRPr="00A90F1B" w:rsidRDefault="00AD0D6A" w:rsidP="00C7171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Si sono pagati i compensi per le attività di tutoraggio dei tirocinanti dei corsi di specializzazione TFS sostegno degli </w:t>
      </w:r>
      <w:proofErr w:type="spellStart"/>
      <w:r w:rsidRPr="00A90F1B">
        <w:rPr>
          <w:rFonts w:ascii="Arial" w:hAnsi="Arial" w:cs="Arial"/>
          <w:sz w:val="18"/>
          <w:szCs w:val="18"/>
        </w:rPr>
        <w:t>aa.ss</w:t>
      </w:r>
      <w:proofErr w:type="spellEnd"/>
      <w:r w:rsidR="00C71713" w:rsidRPr="00A90F1B">
        <w:rPr>
          <w:rFonts w:ascii="Arial" w:hAnsi="Arial" w:cs="Arial"/>
          <w:sz w:val="18"/>
          <w:szCs w:val="18"/>
        </w:rPr>
        <w:t xml:space="preserve">. </w:t>
      </w:r>
      <w:r w:rsidR="00C71713" w:rsidRPr="00A90F1B">
        <w:rPr>
          <w:rFonts w:ascii="Arial" w:hAnsi="Arial" w:cs="Arial"/>
          <w:kern w:val="0"/>
          <w:sz w:val="18"/>
          <w:szCs w:val="18"/>
        </w:rPr>
        <w:t>2019/20-2020/21-2022/23</w:t>
      </w:r>
      <w:r w:rsidRPr="00A90F1B">
        <w:rPr>
          <w:rFonts w:ascii="Arial" w:hAnsi="Arial" w:cs="Arial"/>
          <w:sz w:val="18"/>
          <w:szCs w:val="18"/>
        </w:rPr>
        <w:t>, in quanto finalmente le Università hanno corrisposto alla scuola i dovuti contributi;</w:t>
      </w:r>
    </w:p>
    <w:p w14:paraId="3E00066C" w14:textId="180CC759" w:rsidR="00AD0D6A" w:rsidRPr="00A90F1B" w:rsidRDefault="00AD0D6A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Si sono pagati i compensi ai docenti per la realizzazione dei corsi </w:t>
      </w:r>
      <w:r w:rsidR="0054740C" w:rsidRPr="00A90F1B">
        <w:rPr>
          <w:rFonts w:ascii="Arial" w:hAnsi="Arial" w:cs="Arial"/>
          <w:sz w:val="18"/>
          <w:szCs w:val="18"/>
        </w:rPr>
        <w:t xml:space="preserve">(matematica, fisica e logica) </w:t>
      </w:r>
      <w:r w:rsidRPr="00A90F1B">
        <w:rPr>
          <w:rFonts w:ascii="Arial" w:hAnsi="Arial" w:cs="Arial"/>
          <w:sz w:val="18"/>
          <w:szCs w:val="18"/>
        </w:rPr>
        <w:t>di preparazione degli studenti ai test TOLC d’ammissione all’Università;</w:t>
      </w:r>
    </w:p>
    <w:p w14:paraId="61361FDC" w14:textId="0F5EF68E" w:rsidR="00CA626A" w:rsidRPr="00A90F1B" w:rsidRDefault="00CA626A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Si è realizzata la settimana azzurra</w:t>
      </w:r>
      <w:r w:rsidR="0054740C" w:rsidRPr="00A90F1B">
        <w:rPr>
          <w:rFonts w:ascii="Arial" w:hAnsi="Arial" w:cs="Arial"/>
          <w:sz w:val="18"/>
          <w:szCs w:val="18"/>
        </w:rPr>
        <w:t xml:space="preserve"> nella seconda metà di giugno;</w:t>
      </w:r>
    </w:p>
    <w:p w14:paraId="3A0B0757" w14:textId="52C4B445" w:rsidR="00C71713" w:rsidRPr="00A90F1B" w:rsidRDefault="00C71713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Si sono acquistati materiali di pulizia, cancelleria varia, cartucce per uffici, laboratori e per le commissioni d’esame, le medaglie per le premiazioni delle attività sportive di fine anno scolastico;</w:t>
      </w:r>
    </w:p>
    <w:p w14:paraId="3431AE57" w14:textId="06C12D41" w:rsidR="007E2A02" w:rsidRPr="00A90F1B" w:rsidRDefault="007E2A02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Si è provveduto alla riparazione della macchina lavapavimenti e sarà necessario provvedere alla riparazione o sostituzione della lavatrice;</w:t>
      </w:r>
    </w:p>
    <w:p w14:paraId="6495BF83" w14:textId="5C207D70" w:rsidR="00C71713" w:rsidRPr="00A90F1B" w:rsidRDefault="00C71713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Si è realizzata la seconda trance di laboratori di </w:t>
      </w:r>
      <w:proofErr w:type="spellStart"/>
      <w:r w:rsidRPr="00A90F1B">
        <w:rPr>
          <w:rFonts w:ascii="Arial" w:hAnsi="Arial" w:cs="Arial"/>
          <w:sz w:val="18"/>
          <w:szCs w:val="18"/>
        </w:rPr>
        <w:t>simulimpresa</w:t>
      </w:r>
      <w:proofErr w:type="spellEnd"/>
      <w:r w:rsidRPr="00A90F1B">
        <w:rPr>
          <w:rFonts w:ascii="Arial" w:hAnsi="Arial" w:cs="Arial"/>
          <w:sz w:val="18"/>
          <w:szCs w:val="18"/>
        </w:rPr>
        <w:t xml:space="preserve"> con le classi terze dell’ITC in collaborazione con La Centrale Nazionale </w:t>
      </w:r>
      <w:proofErr w:type="spellStart"/>
      <w:r w:rsidRPr="00A90F1B">
        <w:rPr>
          <w:rFonts w:ascii="Arial" w:hAnsi="Arial" w:cs="Arial"/>
          <w:sz w:val="18"/>
          <w:szCs w:val="18"/>
        </w:rPr>
        <w:t>Simulinrete</w:t>
      </w:r>
      <w:proofErr w:type="spellEnd"/>
      <w:r w:rsidRPr="00A90F1B">
        <w:rPr>
          <w:rFonts w:ascii="Arial" w:hAnsi="Arial" w:cs="Arial"/>
          <w:sz w:val="18"/>
          <w:szCs w:val="18"/>
        </w:rPr>
        <w:t xml:space="preserve"> Centro Studi Opera Don Calabria di Ferrara;</w:t>
      </w:r>
    </w:p>
    <w:p w14:paraId="449AF4C5" w14:textId="07F5FF7C" w:rsidR="007E2A02" w:rsidRPr="00A90F1B" w:rsidRDefault="007E2A02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Si è pagata la quota annuale di adesione all’ASABO;</w:t>
      </w:r>
    </w:p>
    <w:p w14:paraId="1D9F1BB5" w14:textId="6CC0D7B7" w:rsidR="0054740C" w:rsidRPr="00A90F1B" w:rsidRDefault="0054740C" w:rsidP="009329C4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Si è stipulato l’ordine di noleggio quinquennale di una multifunzione per gli uffici, mediante convenzione CONSIP, in sostituzione della stampante da dismettere.</w:t>
      </w:r>
    </w:p>
    <w:p w14:paraId="2438B3F1" w14:textId="77777777" w:rsidR="0054740C" w:rsidRPr="00A90F1B" w:rsidRDefault="0054740C" w:rsidP="0054740C">
      <w:pPr>
        <w:jc w:val="both"/>
        <w:rPr>
          <w:rFonts w:ascii="Arial" w:hAnsi="Arial" w:cs="Arial"/>
          <w:sz w:val="18"/>
          <w:szCs w:val="18"/>
        </w:rPr>
      </w:pPr>
    </w:p>
    <w:p w14:paraId="63BCF618" w14:textId="67B08FBF" w:rsidR="0054740C" w:rsidRPr="00A90F1B" w:rsidRDefault="0054740C" w:rsidP="0054740C">
      <w:p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Nei mesi estivi si prevede di realizzare le seguenti attività negoziali principali:</w:t>
      </w:r>
    </w:p>
    <w:p w14:paraId="1674F18E" w14:textId="354B192B" w:rsidR="0054740C" w:rsidRPr="00A90F1B" w:rsidRDefault="0054740C" w:rsidP="0054740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Pagamento compensi spettanti al personale interno e della Rete Ancore e bussole</w:t>
      </w:r>
      <w:r w:rsidR="00A90F1B">
        <w:rPr>
          <w:rFonts w:ascii="Arial" w:hAnsi="Arial" w:cs="Arial"/>
          <w:sz w:val="18"/>
          <w:szCs w:val="18"/>
        </w:rPr>
        <w:t>,</w:t>
      </w:r>
      <w:r w:rsidRPr="00A90F1B">
        <w:rPr>
          <w:rFonts w:ascii="Arial" w:hAnsi="Arial" w:cs="Arial"/>
          <w:sz w:val="18"/>
          <w:szCs w:val="18"/>
        </w:rPr>
        <w:t xml:space="preserve"> per le attività aggiuntive realizzate </w:t>
      </w:r>
      <w:proofErr w:type="spellStart"/>
      <w:r w:rsidRPr="00A90F1B">
        <w:rPr>
          <w:rFonts w:ascii="Arial" w:hAnsi="Arial" w:cs="Arial"/>
          <w:sz w:val="18"/>
          <w:szCs w:val="18"/>
        </w:rPr>
        <w:t>nell’a.s.</w:t>
      </w:r>
      <w:proofErr w:type="spellEnd"/>
      <w:r w:rsidRPr="00A90F1B">
        <w:rPr>
          <w:rFonts w:ascii="Arial" w:hAnsi="Arial" w:cs="Arial"/>
          <w:sz w:val="18"/>
          <w:szCs w:val="18"/>
        </w:rPr>
        <w:t xml:space="preserve"> 2023/24;</w:t>
      </w:r>
    </w:p>
    <w:p w14:paraId="303EECBC" w14:textId="5677163E" w:rsidR="0054740C" w:rsidRPr="00A90F1B" w:rsidRDefault="0054740C" w:rsidP="0054740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Acquisto di LIM per l’aula 72, l’aula 47</w:t>
      </w:r>
      <w:r w:rsidR="00A90F1B" w:rsidRPr="00A90F1B">
        <w:rPr>
          <w:rFonts w:ascii="Arial" w:hAnsi="Arial" w:cs="Arial"/>
          <w:sz w:val="18"/>
          <w:szCs w:val="18"/>
        </w:rPr>
        <w:t>/48 (che verrà dotta dalla Città Metropolitana di Bologna di una parete mobile di divisione interna) ed il laboratorio Info 5, per completare la sostituzione/ implementazione delle LIM in tutte le aule;</w:t>
      </w:r>
    </w:p>
    <w:p w14:paraId="72E60AD8" w14:textId="60331483" w:rsidR="00A90F1B" w:rsidRPr="00A90F1B" w:rsidRDefault="00A90F1B" w:rsidP="0054740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 xml:space="preserve">Acquisto di LIM per due nuove aule che la Città Metropolitana dovrebbe approntare per il nuovo </w:t>
      </w:r>
      <w:proofErr w:type="spellStart"/>
      <w:r w:rsidRPr="00A90F1B">
        <w:rPr>
          <w:rFonts w:ascii="Arial" w:hAnsi="Arial" w:cs="Arial"/>
          <w:sz w:val="18"/>
          <w:szCs w:val="18"/>
        </w:rPr>
        <w:t>a.s.</w:t>
      </w:r>
      <w:proofErr w:type="spellEnd"/>
      <w:r w:rsidRPr="00A90F1B">
        <w:rPr>
          <w:rFonts w:ascii="Arial" w:hAnsi="Arial" w:cs="Arial"/>
          <w:sz w:val="18"/>
          <w:szCs w:val="18"/>
        </w:rPr>
        <w:t xml:space="preserve"> 2024/25;</w:t>
      </w:r>
    </w:p>
    <w:p w14:paraId="73805FD1" w14:textId="4D4BAC50" w:rsidR="00A90F1B" w:rsidRDefault="00A90F1B" w:rsidP="0054740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A90F1B">
        <w:rPr>
          <w:rFonts w:ascii="Arial" w:hAnsi="Arial" w:cs="Arial"/>
          <w:sz w:val="18"/>
          <w:szCs w:val="18"/>
        </w:rPr>
        <w:t>Avviamento della sostituzione dei PC per gli uffici</w:t>
      </w:r>
      <w:r w:rsidR="00B650C1">
        <w:rPr>
          <w:rFonts w:ascii="Arial" w:hAnsi="Arial" w:cs="Arial"/>
          <w:sz w:val="18"/>
          <w:szCs w:val="18"/>
        </w:rPr>
        <w:t>;</w:t>
      </w:r>
    </w:p>
    <w:p w14:paraId="05E93363" w14:textId="3939412F" w:rsidR="00B650C1" w:rsidRPr="00A90F1B" w:rsidRDefault="00B650C1" w:rsidP="0054740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Smaltimento di attrezzature, lavagne e arredi vari dismessi, anche per liberare lo spazio sottoportico posteriore della scuola.</w:t>
      </w:r>
    </w:p>
    <w:sectPr w:rsidR="00B650C1" w:rsidRPr="00A90F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115B0"/>
    <w:multiLevelType w:val="hybridMultilevel"/>
    <w:tmpl w:val="7966D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02394"/>
    <w:multiLevelType w:val="hybridMultilevel"/>
    <w:tmpl w:val="42342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160486">
    <w:abstractNumId w:val="1"/>
  </w:num>
  <w:num w:numId="2" w16cid:durableId="78461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C4"/>
    <w:rsid w:val="00000315"/>
    <w:rsid w:val="00034E6A"/>
    <w:rsid w:val="000F37E3"/>
    <w:rsid w:val="00117BBD"/>
    <w:rsid w:val="00520CBF"/>
    <w:rsid w:val="0054740C"/>
    <w:rsid w:val="006F74E1"/>
    <w:rsid w:val="007E2A02"/>
    <w:rsid w:val="008E7F00"/>
    <w:rsid w:val="009329C4"/>
    <w:rsid w:val="00A90F1B"/>
    <w:rsid w:val="00AD0D6A"/>
    <w:rsid w:val="00B650C1"/>
    <w:rsid w:val="00BF08AD"/>
    <w:rsid w:val="00C71713"/>
    <w:rsid w:val="00C9695B"/>
    <w:rsid w:val="00CA626A"/>
    <w:rsid w:val="00D7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A27A"/>
  <w15:chartTrackingRefBased/>
  <w15:docId w15:val="{4ABCBBC6-02C2-4EF4-A7BB-42C5D91B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2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 Magnoni</dc:creator>
  <cp:keywords/>
  <dc:description/>
  <cp:lastModifiedBy>Gianna Magnoni</cp:lastModifiedBy>
  <cp:revision>2</cp:revision>
  <dcterms:created xsi:type="dcterms:W3CDTF">2024-07-06T20:45:00Z</dcterms:created>
  <dcterms:modified xsi:type="dcterms:W3CDTF">2024-07-06T20:45:00Z</dcterms:modified>
</cp:coreProperties>
</file>