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0" w:right="0"/>
        <w:rPr>
          <w:rFonts w:ascii="Times New Roman" w:hAnsi="Times New Roman"/>
        </w:rPr>
      </w:pPr>
      <w:r>
        <w:rPr>
          <w:rFonts w:ascii="Times New Roman" w:hAnsi="Times New Roman"/>
        </w:rPr>
        <w:drawing>
          <wp:anchor behindDoc="1" distT="0" distB="0" distL="0" distR="0" simplePos="0" locked="0" layoutInCell="0" allowOverlap="1" relativeHeight="9">
            <wp:simplePos x="0" y="0"/>
            <wp:positionH relativeFrom="page">
              <wp:posOffset>595630</wp:posOffset>
            </wp:positionH>
            <wp:positionV relativeFrom="paragraph">
              <wp:posOffset>193675</wp:posOffset>
            </wp:positionV>
            <wp:extent cx="6388735" cy="621665"/>
            <wp:effectExtent l="0" t="0" r="0" b="0"/>
            <wp:wrapTopAndBottom/>
            <wp:docPr id="1" name="Copia Image 2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age 2 2" descr=""/>
                    <pic:cNvPicPr>
                      <a:picLocks noChangeAspect="1" noChangeArrowheads="1"/>
                    </pic:cNvPicPr>
                  </pic:nvPicPr>
                  <pic:blipFill>
                    <a:blip r:embed="rId2"/>
                    <a:stretch>
                      <a:fillRect/>
                    </a:stretch>
                  </pic:blipFill>
                  <pic:spPr bwMode="auto">
                    <a:xfrm>
                      <a:off x="0" y="0"/>
                      <a:ext cx="6388735" cy="621665"/>
                    </a:xfrm>
                    <a:prstGeom prst="rect">
                      <a:avLst/>
                    </a:prstGeom>
                    <a:noFill/>
                  </pic:spPr>
                </pic:pic>
              </a:graphicData>
            </a:graphic>
          </wp:anchor>
        </w:drawing>
      </w:r>
    </w:p>
    <w:p>
      <w:pPr>
        <w:pStyle w:val="Normal"/>
        <w:spacing w:before="161" w:after="0"/>
        <w:ind w:hanging="0" w:left="7273" w:right="0"/>
        <w:jc w:val="center"/>
        <w:rPr>
          <w:i/>
          <w:i/>
          <w:sz w:val="22"/>
        </w:rPr>
      </w:pPr>
      <w:r>
        <w:rPr>
          <w:i/>
          <w:sz w:val="22"/>
        </w:rPr>
      </w:r>
    </w:p>
    <w:p>
      <w:pPr>
        <w:pStyle w:val="Default"/>
        <w:jc w:val="right"/>
        <w:rPr>
          <w:sz w:val="18"/>
        </w:rPr>
      </w:pPr>
      <w:r>
        <w:rPr>
          <w:sz w:val="18"/>
        </w:rPr>
        <w:t xml:space="preserve">Al Dirigente Scolastico </w:t>
      </w:r>
    </w:p>
    <w:p>
      <w:pPr>
        <w:pStyle w:val="Default"/>
        <w:jc w:val="right"/>
        <w:rPr>
          <w:sz w:val="18"/>
        </w:rPr>
      </w:pPr>
      <w:r>
        <w:rPr>
          <w:sz w:val="18"/>
        </w:rPr>
        <w:t xml:space="preserve">IIS Belluzzi Fioravanti </w:t>
      </w:r>
    </w:p>
    <w:p>
      <w:pPr>
        <w:pStyle w:val="Default"/>
        <w:jc w:val="right"/>
        <w:rPr>
          <w:sz w:val="18"/>
        </w:rPr>
      </w:pPr>
      <w:r>
        <w:rPr>
          <w:sz w:val="18"/>
        </w:rPr>
      </w:r>
    </w:p>
    <w:p>
      <w:pPr>
        <w:pStyle w:val="Default"/>
        <w:jc w:val="right"/>
        <w:rPr>
          <w:sz w:val="18"/>
        </w:rPr>
      </w:pPr>
      <w:r>
        <w:rPr>
          <w:sz w:val="18"/>
        </w:rPr>
      </w:r>
    </w:p>
    <w:p>
      <w:pPr>
        <w:pStyle w:val="Default"/>
        <w:jc w:val="both"/>
        <w:rPr>
          <w:b/>
          <w:bCs/>
          <w:strike w:val="false"/>
          <w:dstrike w:val="false"/>
          <w:sz w:val="20"/>
          <w:szCs w:val="20"/>
          <w:u w:val="none"/>
        </w:rPr>
      </w:pPr>
      <w:r>
        <w:rPr>
          <w:b/>
          <w:bCs/>
          <w:strike w:val="false"/>
          <w:dstrike w:val="false"/>
          <w:sz w:val="20"/>
          <w:szCs w:val="20"/>
          <w:u w:val="none"/>
        </w:rPr>
        <w:t>OGGETTO: DICHIARAZIONE DI INSUSSISTENZA CAUSE OSTATIVE PER IL RUOLO DEL PERSONALE ATA A VALERE SU</w:t>
      </w:r>
      <w:r>
        <w:rPr>
          <w:b/>
          <w:bCs/>
          <w:strike w:val="false"/>
          <w:dstrike w:val="false"/>
          <w:sz w:val="20"/>
          <w:szCs w:val="20"/>
          <w:u w:val="none"/>
        </w:rPr>
        <w:t xml:space="preserve">L </w:t>
      </w:r>
      <w:r>
        <w:rPr>
          <w:b/>
          <w:bCs/>
          <w:strike w:val="false"/>
          <w:dstrike w:val="false"/>
          <w:sz w:val="20"/>
          <w:szCs w:val="20"/>
          <w:u w:val="none"/>
        </w:rPr>
        <w:t>PROGETTO -  Fondi Strutturali Europei – Programma Nazionale “Scuola e competenze” 2021-2027.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pPr>
        <w:pStyle w:val="Default"/>
        <w:jc w:val="both"/>
        <w:rPr>
          <w:b/>
          <w:bCs/>
          <w:strike w:val="false"/>
          <w:dstrike w:val="false"/>
          <w:sz w:val="20"/>
          <w:szCs w:val="20"/>
          <w:u w:val="none"/>
        </w:rPr>
      </w:pPr>
      <w:r>
        <w:rPr>
          <w:b/>
          <w:bCs/>
          <w:strike w:val="false"/>
          <w:dstrike w:val="false"/>
          <w:sz w:val="20"/>
          <w:szCs w:val="20"/>
          <w:u w:val="none"/>
        </w:rPr>
        <w:t>CUP J84D25001570007-Candidatura nr. 13446</w:t>
      </w:r>
    </w:p>
    <w:p>
      <w:pPr>
        <w:pStyle w:val="Default"/>
        <w:jc w:val="both"/>
        <w:rPr>
          <w:b/>
          <w:bCs/>
          <w:strike w:val="false"/>
          <w:dstrike w:val="false"/>
          <w:sz w:val="20"/>
          <w:szCs w:val="20"/>
          <w:u w:val="none"/>
        </w:rPr>
      </w:pPr>
      <w:r>
        <w:rPr>
          <w:b/>
          <w:bCs/>
          <w:strike w:val="false"/>
          <w:dstrike w:val="false"/>
          <w:sz w:val="20"/>
          <w:szCs w:val="20"/>
          <w:u w:val="none"/>
        </w:rPr>
        <w:t>Titolo _ UNA SCUOLA APERTA AGLI STUDENTI DURANTE LA SOSPENSIONE DIDATTICA</w:t>
      </w:r>
    </w:p>
    <w:p>
      <w:pPr>
        <w:pStyle w:val="Default"/>
        <w:jc w:val="both"/>
        <w:rPr>
          <w:b w:val="false"/>
          <w:strike w:val="false"/>
          <w:dstrike w:val="false"/>
          <w:sz w:val="18"/>
          <w:u w:val="none"/>
        </w:rPr>
      </w:pPr>
      <w:r>
        <w:rPr>
          <w:b w:val="false"/>
          <w:strike w:val="false"/>
          <w:dstrike w:val="false"/>
          <w:sz w:val="18"/>
          <w:u w:val="none"/>
        </w:rPr>
      </w:r>
    </w:p>
    <w:p>
      <w:pPr>
        <w:pStyle w:val="Default"/>
        <w:jc w:val="center"/>
        <w:rPr>
          <w:b/>
          <w:bCs/>
          <w:strike w:val="false"/>
          <w:dstrike w:val="false"/>
          <w:sz w:val="18"/>
          <w:u w:val="none"/>
        </w:rPr>
      </w:pPr>
      <w:r>
        <w:rPr>
          <w:b/>
          <w:bCs/>
          <w:strike w:val="false"/>
          <w:dstrike w:val="false"/>
          <w:sz w:val="20"/>
          <w:u w:val="none"/>
        </w:rPr>
      </w:r>
    </w:p>
    <w:p>
      <w:pPr>
        <w:pStyle w:val="Default"/>
        <w:spacing w:lineRule="auto" w:line="360"/>
        <w:jc w:val="left"/>
        <w:rPr/>
      </w:pPr>
      <w:r>
        <w:rPr>
          <w:b w:val="false"/>
          <w:strike w:val="false"/>
          <w:dstrike w:val="false"/>
          <w:sz w:val="20"/>
          <w:u w:val="none"/>
        </w:rPr>
        <w:t xml:space="preserve">Il/la sottoscritto/a_____________________________________________________________  nato/a _________________ __________________ _______________________________________________ il________________________________ </w:t>
      </w:r>
    </w:p>
    <w:p>
      <w:pPr>
        <w:pStyle w:val="Default"/>
        <w:spacing w:lineRule="auto" w:line="360"/>
        <w:jc w:val="left"/>
        <w:rPr>
          <w:b w:val="false"/>
          <w:strike w:val="false"/>
          <w:dstrike w:val="false"/>
          <w:sz w:val="20"/>
          <w:u w:val="none"/>
        </w:rPr>
      </w:pPr>
      <w:r>
        <w:rPr>
          <w:b w:val="false"/>
          <w:strike w:val="false"/>
          <w:dstrike w:val="false"/>
          <w:sz w:val="20"/>
          <w:u w:val="none"/>
        </w:rPr>
      </w:r>
    </w:p>
    <w:p>
      <w:pPr>
        <w:pStyle w:val="Default"/>
        <w:spacing w:lineRule="auto" w:line="360"/>
        <w:jc w:val="left"/>
        <w:rPr>
          <w:b w:val="false"/>
          <w:strike w:val="false"/>
          <w:dstrike w:val="false"/>
          <w:sz w:val="20"/>
          <w:u w:val="none"/>
        </w:rPr>
      </w:pPr>
      <w:r>
        <w:rPr>
          <w:b w:val="false"/>
          <w:strike w:val="false"/>
          <w:dstrike w:val="false"/>
          <w:sz w:val="20"/>
          <w:u w:val="none"/>
        </w:rPr>
        <w:t xml:space="preserve">codice fiscale |__|__|__|__|__|__|__|__|__|__|__|__|__|__|__|__| </w:t>
      </w:r>
    </w:p>
    <w:p>
      <w:pPr>
        <w:pStyle w:val="Default"/>
        <w:spacing w:lineRule="auto" w:line="360"/>
        <w:jc w:val="left"/>
        <w:rPr/>
      </w:pPr>
      <w:r>
        <w:rPr>
          <w:b w:val="false"/>
          <w:strike w:val="false"/>
          <w:dstrike w:val="false"/>
          <w:sz w:val="20"/>
          <w:u w:val="none"/>
        </w:rPr>
        <w:t>residente a ___________________________via____________________________________________________________</w:t>
      </w:r>
    </w:p>
    <w:p>
      <w:pPr>
        <w:pStyle w:val="Default"/>
        <w:spacing w:lineRule="auto" w:line="360"/>
        <w:jc w:val="left"/>
        <w:rPr/>
      </w:pPr>
      <w:r>
        <w:rPr>
          <w:b w:val="false"/>
          <w:strike w:val="false"/>
          <w:dstrike w:val="false"/>
          <w:sz w:val="20"/>
          <w:u w:val="none"/>
        </w:rPr>
        <w:t>recapito tel. _____________________________ recapito cell. ________________________________________________</w:t>
      </w:r>
    </w:p>
    <w:p>
      <w:pPr>
        <w:pStyle w:val="Default"/>
        <w:spacing w:lineRule="auto" w:line="360"/>
        <w:jc w:val="left"/>
        <w:rPr/>
      </w:pPr>
      <w:r>
        <w:rPr>
          <w:b w:val="false"/>
          <w:strike w:val="false"/>
          <w:dstrike w:val="false"/>
          <w:sz w:val="20"/>
          <w:u w:val="none"/>
        </w:rPr>
        <w:t>indirizzo E-Mail ______________________________________________________________________________________</w:t>
      </w:r>
    </w:p>
    <w:p>
      <w:pPr>
        <w:pStyle w:val="Default"/>
        <w:spacing w:lineRule="auto" w:line="360"/>
        <w:jc w:val="both"/>
        <w:rPr>
          <w:b/>
          <w:i/>
          <w:i/>
          <w:strike w:val="false"/>
          <w:dstrike w:val="false"/>
          <w:sz w:val="20"/>
          <w:szCs w:val="20"/>
          <w:u w:val="none"/>
        </w:rPr>
      </w:pPr>
      <w:r>
        <w:rPr>
          <w:b/>
          <w:i/>
          <w:strike w:val="false"/>
          <w:dstrike w:val="false"/>
          <w:sz w:val="20"/>
          <w:szCs w:val="20"/>
          <w:u w:val="none"/>
        </w:rPr>
        <w:t>Individuato in qualità di personale ATA nel ruolo di __________________per il supporto al progetto per il raggiungimento dei target e dei milestone assegnati</w:t>
      </w:r>
    </w:p>
    <w:p>
      <w:pPr>
        <w:pStyle w:val="Default"/>
        <w:spacing w:lineRule="auto" w:line="360"/>
        <w:jc w:val="center"/>
        <w:rPr>
          <w:b/>
          <w:bCs/>
          <w:i/>
          <w:i/>
          <w:strike w:val="false"/>
          <w:dstrike w:val="false"/>
          <w:spacing w:val="-2"/>
          <w:sz w:val="20"/>
          <w:szCs w:val="20"/>
          <w:u w:val="none"/>
        </w:rPr>
      </w:pPr>
      <w:r>
        <w:rPr>
          <w:b/>
          <w:bCs/>
          <w:i/>
          <w:strike w:val="false"/>
          <w:dstrike w:val="false"/>
          <w:spacing w:val="-2"/>
          <w:sz w:val="20"/>
          <w:szCs w:val="20"/>
          <w:u w:val="none"/>
        </w:rPr>
        <w:t>DICHIARA</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ai sensi dell’art. 75 del d.P.R. n. 445 del 28 dicembre 2000 consapevole degli artt. 46 e 47 del d.P.R. n. 445 del 28 dicembre 2000:</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a) non trovarsi in situazione di incompatibilità, ai sensi di quanto previsto dal d.lgs. n. 39/2013 e dall’art. 53, del d.lgs. n. 165/2001;</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b) di non avere, direttamente o indirettamente, un interesse finanziario, economico o altro interesse personale nel procedimento in esame ai sensi e per gli effetti di quanto</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 non coinvolge interessi propri;</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 non coinvolge interessi di parenti, affini entro il secondo grado, del coniuge o di conviventi, oppure di persone con le quali abbia rapporti di frequentazione abituale;</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 non coinvolge interessi di soggetti od organizzazioni con cui egli o il coniuge abbia causa pendente o grave inimicizia o rapporti di credito o debito significativi;</w:t>
      </w:r>
    </w:p>
    <w:p>
      <w:pPr>
        <w:pStyle w:val="Default"/>
        <w:spacing w:lineRule="auto" w:line="360"/>
        <w:jc w:val="both"/>
        <w:rPr>
          <w:b w:val="false"/>
          <w:bCs w:val="false"/>
          <w:i/>
          <w:i/>
          <w:strike w:val="false"/>
          <w:dstrike w:val="false"/>
          <w:spacing w:val="-2"/>
          <w:sz w:val="20"/>
          <w:szCs w:val="20"/>
          <w:u w:val="none"/>
        </w:rPr>
      </w:pPr>
      <w:r>
        <w:rPr>
          <w:b w:val="false"/>
          <w:bCs w:val="false"/>
          <w:i/>
          <w:strike w:val="false"/>
          <w:dstrike w:val="false"/>
          <w:spacing w:val="-2"/>
          <w:sz w:val="20"/>
          <w:szCs w:val="20"/>
          <w:u w:val="none"/>
        </w:rPr>
        <w:t>c) che non sussistono diverse ragioni di opportunità che si frappongano al conferimento dell’incarico in questione;</w:t>
      </w:r>
    </w:p>
    <w:p>
      <w:pPr>
        <w:pStyle w:val="Default"/>
        <w:spacing w:lineRule="auto" w:line="360"/>
        <w:jc w:val="left"/>
        <w:rPr/>
      </w:pPr>
      <w:r>
        <w:rPr/>
      </w:r>
    </w:p>
    <w:p>
      <w:pPr>
        <w:pStyle w:val="Normal"/>
        <w:widowControl w:val="false"/>
        <w:suppressAutoHyphens w:val="true"/>
        <w:bidi w:val="0"/>
        <w:spacing w:lineRule="auto" w:line="240" w:before="161" w:after="0"/>
        <w:ind w:hanging="0" w:left="0" w:right="0"/>
        <w:jc w:val="both"/>
        <w:rPr>
          <w:i/>
          <w:i/>
          <w:spacing w:val="-2"/>
          <w:sz w:val="20"/>
          <w:szCs w:val="20"/>
        </w:rPr>
      </w:pPr>
      <w:r>
        <w:rPr>
          <w:i/>
          <w:spacing w:val="-2"/>
          <w:sz w:val="22"/>
        </w:rPr>
        <w:drawing>
          <wp:anchor behindDoc="1" distT="0" distB="0" distL="0" distR="0" simplePos="0" locked="0" layoutInCell="0" allowOverlap="1" relativeHeight="10">
            <wp:simplePos x="0" y="0"/>
            <wp:positionH relativeFrom="page">
              <wp:posOffset>595630</wp:posOffset>
            </wp:positionH>
            <wp:positionV relativeFrom="paragraph">
              <wp:posOffset>193675</wp:posOffset>
            </wp:positionV>
            <wp:extent cx="6388735" cy="621665"/>
            <wp:effectExtent l="0" t="0" r="0" b="0"/>
            <wp:wrapTopAndBottom/>
            <wp:docPr id="2" name="Copia Copia Image 2 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Copia Image 2 2 1" descr=""/>
                    <pic:cNvPicPr>
                      <a:picLocks noChangeAspect="1" noChangeArrowheads="1"/>
                    </pic:cNvPicPr>
                  </pic:nvPicPr>
                  <pic:blipFill>
                    <a:blip r:embed="rId3"/>
                    <a:stretch>
                      <a:fillRect/>
                    </a:stretch>
                  </pic:blipFill>
                  <pic:spPr bwMode="auto">
                    <a:xfrm>
                      <a:off x="0" y="0"/>
                      <a:ext cx="6388735" cy="621665"/>
                    </a:xfrm>
                    <a:prstGeom prst="rect">
                      <a:avLst/>
                    </a:prstGeom>
                    <a:noFill/>
                  </pic:spPr>
                </pic:pic>
              </a:graphicData>
            </a:graphic>
          </wp:anchor>
        </w:drawing>
      </w:r>
    </w:p>
    <w:p>
      <w:pPr>
        <w:pStyle w:val="Normal"/>
        <w:widowControl w:val="false"/>
        <w:suppressAutoHyphens w:val="true"/>
        <w:bidi w:val="0"/>
        <w:spacing w:lineRule="auto" w:line="240" w:before="161" w:after="0"/>
        <w:jc w:val="both"/>
        <w:rPr>
          <w:i/>
          <w:i/>
          <w:spacing w:val="-2"/>
          <w:sz w:val="22"/>
        </w:rPr>
      </w:pPr>
      <w:r>
        <w:rPr>
          <w:i/>
          <w:spacing w:val="-2"/>
          <w:sz w:val="22"/>
        </w:rPr>
        <w:t>d) di aver preso piena cognizione del D.M. 26 aprile 2022, n. 105, recante il Codice di Comportamento dei dipendenti del Ministero dell’istruzione e del merito;</w:t>
      </w:r>
    </w:p>
    <w:p>
      <w:pPr>
        <w:pStyle w:val="Normal"/>
        <w:widowControl w:val="false"/>
        <w:suppressAutoHyphens w:val="true"/>
        <w:bidi w:val="0"/>
        <w:spacing w:lineRule="auto" w:line="240" w:before="161" w:after="0"/>
        <w:jc w:val="both"/>
        <w:rPr>
          <w:i/>
          <w:i/>
          <w:spacing w:val="-2"/>
          <w:sz w:val="22"/>
        </w:rPr>
      </w:pPr>
      <w:r>
        <w:rPr>
          <w:i/>
          <w:spacing w:val="-2"/>
          <w:sz w:val="22"/>
        </w:rPr>
        <w:t>e) di impegnarsi a comunicare tempestivamente all’Istituzione scolastica eventuali variazioni che dovessero intervenire nel corso dello svolgimento dell’incarico;</w:t>
      </w:r>
    </w:p>
    <w:p>
      <w:pPr>
        <w:pStyle w:val="Normal"/>
        <w:widowControl w:val="false"/>
        <w:suppressAutoHyphens w:val="true"/>
        <w:bidi w:val="0"/>
        <w:spacing w:lineRule="auto" w:line="240" w:before="161" w:after="0"/>
        <w:jc w:val="both"/>
        <w:rPr>
          <w:i/>
          <w:i/>
          <w:spacing w:val="-2"/>
          <w:sz w:val="22"/>
        </w:rPr>
      </w:pPr>
      <w:r>
        <w:rPr>
          <w:i/>
          <w:spacing w:val="-2"/>
          <w:sz w:val="22"/>
        </w:rPr>
        <w:t>f) di impegnarsi altresì a comunicare all’Istituzione scolastica qualsiasi altra circostanza sopravvenuta di carattere ostativo rispetto all’espletamento dell’incarico;</w:t>
      </w:r>
    </w:p>
    <w:p>
      <w:pPr>
        <w:pStyle w:val="Normal"/>
        <w:widowControl w:val="false"/>
        <w:suppressAutoHyphens w:val="true"/>
        <w:bidi w:val="0"/>
        <w:spacing w:lineRule="auto" w:line="240" w:before="161" w:after="0"/>
        <w:jc w:val="both"/>
        <w:rPr>
          <w:i/>
          <w:i/>
          <w:spacing w:val="-2"/>
          <w:sz w:val="22"/>
        </w:rPr>
      </w:pPr>
      <w:r>
        <w:rPr>
          <w:i/>
          <w:spacing w:val="-2"/>
          <w:sz w:val="22"/>
        </w:rP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widowControl w:val="false"/>
        <w:suppressAutoHyphens w:val="true"/>
        <w:bidi w:val="0"/>
        <w:spacing w:lineRule="auto" w:line="240" w:before="161" w:after="0"/>
        <w:jc w:val="both"/>
        <w:rPr>
          <w:i/>
          <w:i/>
          <w:spacing w:val="-2"/>
          <w:sz w:val="22"/>
        </w:rPr>
      </w:pPr>
      <w:r>
        <w:rPr>
          <w:i/>
          <w:spacing w:val="-2"/>
          <w:sz w:val="22"/>
        </w:rPr>
      </w:r>
    </w:p>
    <w:p>
      <w:pPr>
        <w:pStyle w:val="Normal"/>
        <w:widowControl w:val="false"/>
        <w:suppressAutoHyphens w:val="true"/>
        <w:bidi w:val="0"/>
        <w:spacing w:lineRule="auto" w:line="240" w:before="161" w:after="0"/>
        <w:jc w:val="both"/>
        <w:rPr>
          <w:i/>
          <w:i/>
          <w:spacing w:val="-2"/>
          <w:sz w:val="22"/>
        </w:rPr>
      </w:pPr>
      <w:r>
        <w:rPr>
          <w:i/>
          <w:spacing w:val="-2"/>
          <w:sz w:val="22"/>
        </w:rPr>
      </w:r>
    </w:p>
    <w:p>
      <w:pPr>
        <w:pStyle w:val="Normal"/>
        <w:widowControl w:val="false"/>
        <w:suppressAutoHyphens w:val="true"/>
        <w:bidi w:val="0"/>
        <w:spacing w:lineRule="auto" w:line="240" w:before="161" w:after="0"/>
        <w:jc w:val="both"/>
        <w:rPr>
          <w:i/>
          <w:i/>
          <w:spacing w:val="-2"/>
          <w:sz w:val="22"/>
        </w:rPr>
      </w:pPr>
      <w:r>
        <w:rPr>
          <w:i/>
          <w:spacing w:val="-2"/>
          <w:sz w:val="22"/>
        </w:rPr>
      </w:r>
    </w:p>
    <w:p>
      <w:pPr>
        <w:pStyle w:val="Normal"/>
        <w:widowControl w:val="false"/>
        <w:suppressAutoHyphens w:val="true"/>
        <w:bidi w:val="0"/>
        <w:spacing w:lineRule="auto" w:line="240" w:before="161" w:after="0"/>
        <w:ind w:hanging="0" w:left="0" w:right="0"/>
        <w:jc w:val="both"/>
        <w:rPr>
          <w:i/>
          <w:i/>
          <w:spacing w:val="-2"/>
          <w:sz w:val="22"/>
        </w:rPr>
      </w:pPr>
      <w:r>
        <w:rPr>
          <w:i/>
          <w:spacing w:val="-2"/>
          <w:sz w:val="22"/>
        </w:rPr>
        <w:t xml:space="preserve">Luogo e data </w:t>
        <w:tab/>
        <w:t xml:space="preserve">                                                                                                            Firma del Partecipante </w:t>
      </w:r>
    </w:p>
    <w:p>
      <w:pPr>
        <w:pStyle w:val="Normal"/>
        <w:widowControl w:val="false"/>
        <w:suppressAutoHyphens w:val="true"/>
        <w:bidi w:val="0"/>
        <w:spacing w:lineRule="auto" w:line="240" w:before="161" w:after="0"/>
        <w:ind w:hanging="0" w:left="0" w:right="0"/>
        <w:jc w:val="both"/>
        <w:rPr>
          <w:i/>
          <w:i/>
          <w:spacing w:val="-2"/>
          <w:sz w:val="22"/>
        </w:rPr>
      </w:pPr>
      <w:r>
        <w:rPr>
          <w:i/>
          <w:spacing w:val="-2"/>
          <w:sz w:val="22"/>
        </w:rPr>
        <w:t xml:space="preserve">_______________, ______________ </w:t>
        <w:tab/>
        <w:t xml:space="preserve">                                               ____________________________ </w:t>
      </w:r>
    </w:p>
    <w:p>
      <w:pPr>
        <w:pStyle w:val="Normal"/>
        <w:widowControl w:val="false"/>
        <w:suppressAutoHyphens w:val="true"/>
        <w:bidi w:val="0"/>
        <w:spacing w:lineRule="auto" w:line="240" w:before="161" w:after="0"/>
        <w:ind w:hanging="0" w:left="0" w:right="0"/>
        <w:jc w:val="both"/>
        <w:rPr>
          <w:i/>
          <w:i/>
          <w:spacing w:val="-2"/>
          <w:sz w:val="22"/>
        </w:rPr>
      </w:pPr>
      <w:r>
        <w:rPr>
          <w:i/>
          <w:spacing w:val="-2"/>
          <w:sz w:val="22"/>
        </w:rPr>
      </w:r>
    </w:p>
    <w:p>
      <w:pPr>
        <w:pStyle w:val="Default"/>
        <w:widowControl w:val="false"/>
        <w:suppressAutoHyphens w:val="true"/>
        <w:bidi w:val="0"/>
        <w:spacing w:lineRule="auto" w:line="240" w:before="161" w:after="0"/>
        <w:ind w:hanging="0" w:left="0" w:right="0"/>
        <w:jc w:val="both"/>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92" w:right="992" w:gutter="0" w:header="977" w:top="2020" w:footer="1003" w:bottom="12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ight="0"/>
      <w:rPr>
        <w:sz w:val="20"/>
      </w:rPr>
    </w:pPr>
    <w:r>
      <w:rPr>
        <w:sz w:val="20"/>
      </w:rPr>
      <mc:AlternateContent>
        <mc:Choice Requires="wps">
          <w:drawing>
            <wp:anchor behindDoc="1" distT="0" distB="0" distL="0" distR="0" simplePos="0" locked="0" layoutInCell="0" allowOverlap="1" relativeHeight="6">
              <wp:simplePos x="0" y="0"/>
              <wp:positionH relativeFrom="page">
                <wp:posOffset>3707130</wp:posOffset>
              </wp:positionH>
              <wp:positionV relativeFrom="page">
                <wp:posOffset>9915525</wp:posOffset>
              </wp:positionV>
              <wp:extent cx="160020" cy="165735"/>
              <wp:effectExtent l="0" t="0" r="0" b="0"/>
              <wp:wrapNone/>
              <wp:docPr id="5" name="Textbox 3"/>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BodyText"/>
                            <w:spacing w:lineRule="exact" w:line="245"/>
                            <w:ind w:left="60" w:right="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1.9pt;margin-top:780.75pt;width:12.55pt;height:13pt;mso-wrap-style:square;v-text-anchor:top;mso-position-horizontal-relative:page;mso-position-vertical-relative:page">
              <v:fill o:detectmouseclick="t" on="false"/>
              <v:stroke color="#3465a4" joinstyle="round" endcap="flat"/>
              <v:textbox>
                <w:txbxContent>
                  <w:p>
                    <w:pPr>
                      <w:pStyle w:val="BodyText"/>
                      <w:spacing w:lineRule="exact" w:line="245"/>
                      <w:ind w:left="60" w:right="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ight="0"/>
      <w:rPr>
        <w:sz w:val="20"/>
      </w:rPr>
    </w:pPr>
    <w:r>
      <w:rPr>
        <w:sz w:val="20"/>
      </w:rPr>
      <mc:AlternateContent>
        <mc:Choice Requires="wps">
          <w:drawing>
            <wp:anchor behindDoc="1" distT="0" distB="0" distL="0" distR="0" simplePos="0" locked="0" layoutInCell="0" allowOverlap="1" relativeHeight="6">
              <wp:simplePos x="0" y="0"/>
              <wp:positionH relativeFrom="page">
                <wp:posOffset>3707130</wp:posOffset>
              </wp:positionH>
              <wp:positionV relativeFrom="page">
                <wp:posOffset>9915525</wp:posOffset>
              </wp:positionV>
              <wp:extent cx="160020" cy="165735"/>
              <wp:effectExtent l="0" t="0" r="0" b="0"/>
              <wp:wrapNone/>
              <wp:docPr id="6" name="Textbox 3"/>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BodyText"/>
                            <w:spacing w:lineRule="exact" w:line="245"/>
                            <w:ind w:left="60" w:right="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1.9pt;margin-top:780.75pt;width:12.55pt;height:13pt;mso-wrap-style:square;v-text-anchor:top;mso-position-horizontal-relative:page;mso-position-vertical-relative:page">
              <v:fill o:detectmouseclick="t" on="false"/>
              <v:stroke color="#3465a4" joinstyle="round" endcap="flat"/>
              <v:textbox>
                <w:txbxContent>
                  <w:p>
                    <w:pPr>
                      <w:pStyle w:val="BodyText"/>
                      <w:spacing w:lineRule="exact" w:line="245"/>
                      <w:ind w:left="60" w:right="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ight="0"/>
      <w:rPr>
        <w:sz w:val="20"/>
      </w:rPr>
    </w:pPr>
    <w:r>
      <w:rPr>
        <w:sz w:val="20"/>
      </w:rPr>
      <w:drawing>
        <wp:anchor behindDoc="1" distT="0" distB="0" distL="0" distR="0" simplePos="0" locked="0" layoutInCell="0" allowOverlap="1" relativeHeight="3">
          <wp:simplePos x="0" y="0"/>
          <wp:positionH relativeFrom="page">
            <wp:posOffset>719455</wp:posOffset>
          </wp:positionH>
          <wp:positionV relativeFrom="page">
            <wp:posOffset>620395</wp:posOffset>
          </wp:positionV>
          <wp:extent cx="6117590" cy="662940"/>
          <wp:effectExtent l="0" t="0" r="0" b="0"/>
          <wp:wrapNone/>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1"/>
                  <a:stretch>
                    <a:fillRect/>
                  </a:stretch>
                </pic:blipFill>
                <pic:spPr bwMode="auto">
                  <a:xfrm>
                    <a:off x="0" y="0"/>
                    <a:ext cx="6117590" cy="6629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ight="0"/>
      <w:rPr>
        <w:sz w:val="20"/>
      </w:rPr>
    </w:pPr>
    <w:r>
      <w:rPr>
        <w:sz w:val="20"/>
      </w:rPr>
      <w:drawing>
        <wp:anchor behindDoc="1" distT="0" distB="0" distL="0" distR="0" simplePos="0" locked="0" layoutInCell="0" allowOverlap="1" relativeHeight="3">
          <wp:simplePos x="0" y="0"/>
          <wp:positionH relativeFrom="page">
            <wp:posOffset>719455</wp:posOffset>
          </wp:positionH>
          <wp:positionV relativeFrom="page">
            <wp:posOffset>620395</wp:posOffset>
          </wp:positionV>
          <wp:extent cx="6117590" cy="662940"/>
          <wp:effectExtent l="0" t="0" r="0" b="0"/>
          <wp:wrapNone/>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1"/>
                  <a:stretch>
                    <a:fillRect/>
                  </a:stretch>
                </pic:blipFill>
                <pic:spPr bwMode="auto">
                  <a:xfrm>
                    <a:off x="0" y="0"/>
                    <a:ext cx="6117590" cy="662940"/>
                  </a:xfrm>
                  <a:prstGeom prst="rect">
                    <a:avLst/>
                  </a:prstGeom>
                  <a:noFill/>
                </pic:spPr>
              </pic:pic>
            </a:graphicData>
          </a:graphic>
        </wp:anchor>
      </w:drawing>
    </w:r>
  </w:p>
</w:hdr>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ind w:left="157"/>
      <w:jc w:val="center"/>
      <w:outlineLvl w:val="1"/>
    </w:pPr>
    <w:rPr>
      <w:rFonts w:ascii="Calibri" w:hAnsi="Calibri" w:eastAsia="Calibri" w:cs="Calibri"/>
      <w:b/>
      <w:bCs/>
      <w:sz w:val="22"/>
      <w:szCs w:val="22"/>
      <w:lang w:val="it-IT" w:eastAsia="en-US" w:bidi="ar-SA"/>
    </w:rPr>
  </w:style>
  <w:style w:type="character" w:styleId="DefaultParagraphFont" w:default="1">
    <w:name w:val="Default Paragraph Font"/>
    <w:uiPriority w:val="1"/>
    <w:semiHidden/>
    <w:unhideWhenUsed/>
    <w:qFormat/>
    <w:rPr/>
  </w:style>
  <w:style w:type="character" w:styleId="Punti">
    <w:name w:val="Punti"/>
    <w:qFormat/>
    <w:rPr>
      <w:rFonts w:ascii="OpenSymbol" w:hAnsi="OpenSymbol" w:eastAsia="OpenSymbol" w:cs="OpenSymbol"/>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left="140"/>
    </w:pPr>
    <w:rPr>
      <w:rFonts w:ascii="Calibri" w:hAnsi="Calibri" w:eastAsia="Calibri" w:cs="Calibri"/>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uiPriority w:val="1"/>
    <w:qFormat/>
    <w:pPr>
      <w:ind w:left="28" w:right="30"/>
      <w:jc w:val="both"/>
    </w:pPr>
    <w:rPr>
      <w:rFonts w:ascii="Calibri" w:hAnsi="Calibri" w:eastAsia="Calibri" w:cs="Calibri"/>
      <w:b/>
      <w:bCs/>
      <w:sz w:val="24"/>
      <w:szCs w:val="24"/>
      <w:lang w:val="it-IT" w:eastAsia="en-US" w:bidi="ar-SA"/>
    </w:rPr>
  </w:style>
  <w:style w:type="paragraph" w:styleId="ListParagraph">
    <w:name w:val="List Paragraph"/>
    <w:basedOn w:val="Normal"/>
    <w:uiPriority w:val="1"/>
    <w:qFormat/>
    <w:pPr>
      <w:spacing w:before="161" w:after="0"/>
      <w:ind w:hanging="360" w:left="567"/>
      <w:jc w:val="both"/>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paragraph" w:styleId="Contenutocorniceuser">
    <w:name w:val="Contenuto cornice (user)"/>
    <w:basedOn w:val="Normal"/>
    <w:qFormat/>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Intestazioneepidipaginauser"/>
    <w:pPr/>
    <w:rPr/>
  </w:style>
  <w:style w:type="paragraph" w:styleId="Footer">
    <w:name w:val="footer"/>
    <w:basedOn w:val="Intestazioneepidipaginauser"/>
    <w:pPr/>
    <w:rPr/>
  </w:style>
  <w:style w:type="paragraph" w:styleId="Rigadiintestazioneasinistrauser">
    <w:name w:val="Riga di intestazione a sinistra (user)"/>
    <w:basedOn w:val="Header"/>
    <w:qFormat/>
    <w:pPr/>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Default">
    <w:name w:val="Default"/>
    <w:qFormat/>
    <w:pPr>
      <w:widowControl/>
      <w:suppressAutoHyphens w:val="true"/>
      <w:bidi w:val="0"/>
      <w:spacing w:before="0" w:after="0"/>
      <w:jc w:val="left"/>
    </w:pPr>
    <w:rPr>
      <w:rFonts w:ascii="Calibri" w:hAnsi="Calibri" w:eastAsia="Calibri" w:cs=""/>
      <w:color w:val="000000"/>
      <w:kern w:val="0"/>
      <w:sz w:val="24"/>
      <w:szCs w:val="22"/>
      <w:lang w:val="en-US" w:eastAsia="en-US" w:bidi="ar-SA"/>
    </w:rPr>
  </w:style>
  <w:style w:type="paragraph" w:styleId="Titolotabella">
    <w:name w:val="Titolo tabella"/>
    <w:basedOn w:val="Contenutotabella"/>
    <w:qFormat/>
    <w:pPr>
      <w:suppressLineNumbers/>
      <w:jc w:val="center"/>
    </w:pPr>
    <w:rPr>
      <w:b/>
      <w:bCs/>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LibreOffice/25.2.5.2$Windows_X86_64 LibreOffice_project/03d19516eb2e1dd5d4ccd751a0d6f35f35e08022</Application>
  <AppVersion>15.0000</AppVersion>
  <Pages>2</Pages>
  <Words>455</Words>
  <Characters>3099</Characters>
  <CharactersWithSpaces>3698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2025-07-17T10:14:00Z</dcterms:created>
  <dc:creator>assunta boffo</dc:creator>
  <dc:description/>
  <dc:language>it-IT</dc:language>
  <cp:lastModifiedBy/>
  <cp:lastPrinted>2025-08-29T09:41:04Z</cp:lastPrinted>
  <dcterms:modified xsi:type="dcterms:W3CDTF">2025-08-29T14:18:11Z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2016</vt:lpwstr>
  </property>
  <property fmtid="{D5CDD505-2E9C-101B-9397-08002B2CF9AE}" pid="4" name="LastSaved">
    <vt:filetime>2025-06-19T00:00:00Z</vt:filetime>
  </property>
  <property fmtid="{D5CDD505-2E9C-101B-9397-08002B2CF9AE}" pid="5" name="Producer">
    <vt:lpwstr>Microsoft® Word 2016</vt:lpwstr>
  </property>
</Properties>
</file>