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ECD1050" w:rsidR="008E5B0E" w:rsidRDefault="001B42FB">
      <w:pPr>
        <w:rPr>
          <w:b/>
          <w:u w:val="single"/>
        </w:rPr>
      </w:pPr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3167" w14:paraId="59F5FCFF" w14:textId="77777777" w:rsidTr="00EA3167">
        <w:tc>
          <w:tcPr>
            <w:tcW w:w="9778" w:type="dxa"/>
          </w:tcPr>
          <w:p w14:paraId="57CC76CA" w14:textId="1DE5C51C" w:rsidR="00EA3167" w:rsidRDefault="00EA3167" w:rsidP="00A051F5">
            <w:pPr>
              <w:jc w:val="both"/>
            </w:pPr>
            <w:r>
              <w:t>Requisiti di ammissione: Laura magistrale in Psicologia, Laurea in Scienze della Formazione, Laurea in Scienze della Formazione e dell’Educazione, Laurea in Psicopedagogia o titolo equivalente inerente al percorso formativo</w:t>
            </w:r>
          </w:p>
        </w:tc>
      </w:tr>
      <w:tr w:rsidR="00E27390" w14:paraId="77AC5153" w14:textId="77777777" w:rsidTr="00EA3167">
        <w:tc>
          <w:tcPr>
            <w:tcW w:w="9778" w:type="dxa"/>
          </w:tcPr>
          <w:p w14:paraId="55982EAC" w14:textId="77777777" w:rsidR="00E27390" w:rsidRDefault="00E27390"/>
          <w:p w14:paraId="55068F17" w14:textId="77777777" w:rsidR="00E27390" w:rsidRDefault="00E27390"/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E27390" w:rsidRPr="009810E4" w14:paraId="248DF98F" w14:textId="77777777" w:rsidTr="00E27390">
        <w:trPr>
          <w:trHeight w:val="335"/>
        </w:trPr>
        <w:tc>
          <w:tcPr>
            <w:tcW w:w="7088" w:type="dxa"/>
          </w:tcPr>
          <w:p w14:paraId="51046D62" w14:textId="77777777" w:rsidR="00E27390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bCs/>
              </w:rPr>
            </w:pPr>
            <w:r w:rsidRPr="00EA3167">
              <w:rPr>
                <w:b/>
                <w:bCs/>
              </w:rPr>
              <w:t>Tabella di valutazione e punteggio</w:t>
            </w:r>
          </w:p>
          <w:p w14:paraId="31E52BF5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PUNTI 40 max</w:t>
            </w:r>
          </w:p>
        </w:tc>
        <w:tc>
          <w:tcPr>
            <w:tcW w:w="1276" w:type="dxa"/>
          </w:tcPr>
          <w:p w14:paraId="3FD42A4C" w14:textId="77777777" w:rsidR="00E27390" w:rsidRPr="009810E4" w:rsidRDefault="00E27390" w:rsidP="00A05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417" w:type="dxa"/>
          </w:tcPr>
          <w:p w14:paraId="49678CB6" w14:textId="77777777" w:rsidR="00E27390" w:rsidRPr="009810E4" w:rsidRDefault="00E27390" w:rsidP="00A05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E27390" w:rsidRPr="009810E4" w14:paraId="35A688C8" w14:textId="77777777" w:rsidTr="00E27390">
        <w:trPr>
          <w:trHeight w:val="335"/>
        </w:trPr>
        <w:tc>
          <w:tcPr>
            <w:tcW w:w="7088" w:type="dxa"/>
            <w:shd w:val="clear" w:color="auto" w:fill="auto"/>
          </w:tcPr>
          <w:p w14:paraId="75ABBBD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TITOLI DI STUDIO</w:t>
            </w:r>
          </w:p>
        </w:tc>
        <w:tc>
          <w:tcPr>
            <w:tcW w:w="1276" w:type="dxa"/>
            <w:shd w:val="clear" w:color="auto" w:fill="auto"/>
          </w:tcPr>
          <w:p w14:paraId="585104BC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</w:tcPr>
          <w:p w14:paraId="372F88F9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E27390" w:rsidRPr="009810E4" w14:paraId="37E37AE2" w14:textId="77777777" w:rsidTr="00E27390">
        <w:trPr>
          <w:trHeight w:val="352"/>
        </w:trPr>
        <w:tc>
          <w:tcPr>
            <w:tcW w:w="7088" w:type="dxa"/>
            <w:shd w:val="clear" w:color="auto" w:fill="auto"/>
          </w:tcPr>
          <w:p w14:paraId="50DA2FB4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Laurea attinente l’oggetto dell’incarico con </w:t>
            </w:r>
            <w:proofErr w:type="gramStart"/>
            <w:r w:rsidRPr="009810E4">
              <w:rPr>
                <w:rFonts w:eastAsia="Sorts Mill Goudy" w:cstheme="minorHAnsi"/>
                <w:color w:val="000000"/>
              </w:rPr>
              <w:t>lode</w:t>
            </w:r>
            <w:r>
              <w:rPr>
                <w:rFonts w:eastAsia="Sorts Mill Goudy" w:cstheme="minorHAnsi"/>
                <w:color w:val="000000"/>
              </w:rPr>
              <w:t xml:space="preserve">  </w:t>
            </w:r>
            <w:r w:rsidRPr="009810E4">
              <w:rPr>
                <w:rFonts w:eastAsia="Sorts Mill Goudy" w:cstheme="minorHAnsi"/>
                <w:color w:val="000000"/>
              </w:rPr>
              <w:t>10</w:t>
            </w:r>
            <w:proofErr w:type="gramEnd"/>
            <w:r>
              <w:rPr>
                <w:rFonts w:eastAsia="Sorts Mill Goudy" w:cstheme="minorHAnsi"/>
                <w:color w:val="000000"/>
              </w:rPr>
              <w:t xml:space="preserve"> punti</w:t>
            </w:r>
          </w:p>
        </w:tc>
        <w:tc>
          <w:tcPr>
            <w:tcW w:w="1276" w:type="dxa"/>
            <w:shd w:val="clear" w:color="auto" w:fill="auto"/>
          </w:tcPr>
          <w:p w14:paraId="5D64FE6E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0681AD56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3192E5E6" w14:textId="77777777" w:rsidTr="00E27390">
        <w:trPr>
          <w:trHeight w:val="288"/>
        </w:trPr>
        <w:tc>
          <w:tcPr>
            <w:tcW w:w="7088" w:type="dxa"/>
            <w:shd w:val="clear" w:color="auto" w:fill="auto"/>
          </w:tcPr>
          <w:p w14:paraId="2CEE043F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Laurea attinente l’oggetto dell’incarico con votazione da 100 a </w:t>
            </w:r>
            <w:proofErr w:type="gramStart"/>
            <w:r w:rsidRPr="009810E4">
              <w:rPr>
                <w:rFonts w:eastAsia="Sorts Mill Goudy" w:cstheme="minorHAnsi"/>
                <w:color w:val="000000"/>
              </w:rPr>
              <w:t>110</w:t>
            </w:r>
            <w:r>
              <w:rPr>
                <w:rFonts w:eastAsia="Sorts Mill Goudy" w:cstheme="minorHAnsi"/>
                <w:color w:val="000000"/>
              </w:rPr>
              <w:t xml:space="preserve">  8</w:t>
            </w:r>
            <w:proofErr w:type="gramEnd"/>
            <w:r>
              <w:rPr>
                <w:rFonts w:eastAsia="Sorts Mill Goudy" w:cstheme="minorHAnsi"/>
                <w:color w:val="000000"/>
              </w:rPr>
              <w:t xml:space="preserve"> punti</w:t>
            </w:r>
          </w:p>
        </w:tc>
        <w:tc>
          <w:tcPr>
            <w:tcW w:w="1276" w:type="dxa"/>
            <w:shd w:val="clear" w:color="auto" w:fill="auto"/>
          </w:tcPr>
          <w:p w14:paraId="4225BE0D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3CF8D868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4766C6C3" w14:textId="77777777" w:rsidTr="00E27390">
        <w:trPr>
          <w:trHeight w:val="320"/>
        </w:trPr>
        <w:tc>
          <w:tcPr>
            <w:tcW w:w="7088" w:type="dxa"/>
            <w:shd w:val="clear" w:color="auto" w:fill="auto"/>
          </w:tcPr>
          <w:p w14:paraId="6B8A7368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Laurea attinente </w:t>
            </w:r>
            <w:proofErr w:type="gramStart"/>
            <w:r w:rsidRPr="009810E4">
              <w:rPr>
                <w:rFonts w:eastAsia="Sorts Mill Goudy" w:cstheme="minorHAnsi"/>
                <w:color w:val="000000"/>
              </w:rPr>
              <w:t>l’oggetto</w:t>
            </w:r>
            <w:proofErr w:type="gramEnd"/>
            <w:r w:rsidRPr="009810E4">
              <w:rPr>
                <w:rFonts w:eastAsia="Sorts Mill Goudy" w:cstheme="minorHAnsi"/>
                <w:color w:val="000000"/>
              </w:rPr>
              <w:t xml:space="preserve"> dell’incarico con votazione inferiore a 100</w:t>
            </w:r>
            <w:r>
              <w:rPr>
                <w:rFonts w:eastAsia="Sorts Mill Goudy" w:cstheme="minorHAnsi"/>
                <w:color w:val="000000"/>
              </w:rPr>
              <w:t xml:space="preserve"> 6 punti</w:t>
            </w:r>
          </w:p>
        </w:tc>
        <w:tc>
          <w:tcPr>
            <w:tcW w:w="1276" w:type="dxa"/>
            <w:shd w:val="clear" w:color="auto" w:fill="auto"/>
          </w:tcPr>
          <w:p w14:paraId="397A483B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2331C532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369777E2" w14:textId="77777777" w:rsidTr="00E27390">
        <w:trPr>
          <w:trHeight w:val="269"/>
        </w:trPr>
        <w:tc>
          <w:tcPr>
            <w:tcW w:w="7088" w:type="dxa"/>
            <w:shd w:val="clear" w:color="auto" w:fill="auto"/>
          </w:tcPr>
          <w:p w14:paraId="4CE3F823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Laurea triennale (non cumulabile con il titolo di laurea magistrale)</w:t>
            </w:r>
            <w:r>
              <w:rPr>
                <w:rFonts w:eastAsia="Sorts Mill Goudy" w:cstheme="minorHAnsi"/>
                <w:color w:val="000000"/>
              </w:rPr>
              <w:t xml:space="preserve"> 5 punti</w:t>
            </w:r>
          </w:p>
        </w:tc>
        <w:tc>
          <w:tcPr>
            <w:tcW w:w="1276" w:type="dxa"/>
            <w:shd w:val="clear" w:color="auto" w:fill="auto"/>
          </w:tcPr>
          <w:p w14:paraId="60B333A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5D063F4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4CDEEC72" w14:textId="77777777" w:rsidTr="00E27390">
        <w:trPr>
          <w:trHeight w:val="522"/>
        </w:trPr>
        <w:tc>
          <w:tcPr>
            <w:tcW w:w="7088" w:type="dxa"/>
            <w:shd w:val="clear" w:color="auto" w:fill="auto"/>
          </w:tcPr>
          <w:p w14:paraId="6BDEF6AF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lauream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 xml:space="preserve">, coerenti con il progetto Max. 15 </w:t>
            </w:r>
            <w:proofErr w:type="gramStart"/>
            <w:r w:rsidRPr="009810E4">
              <w:rPr>
                <w:rFonts w:eastAsia="Sorts Mill Goudy" w:cstheme="minorHAnsi"/>
                <w:color w:val="000000"/>
              </w:rPr>
              <w:t>punti</w:t>
            </w:r>
            <w:r>
              <w:rPr>
                <w:rFonts w:eastAsia="Sorts Mill Goudy" w:cstheme="minorHAnsi"/>
                <w:color w:val="000000"/>
              </w:rPr>
              <w:t xml:space="preserve"> </w:t>
            </w:r>
            <w:r w:rsidRPr="009810E4">
              <w:rPr>
                <w:rFonts w:eastAsia="Sorts Mill Goudy" w:cstheme="minorHAnsi"/>
                <w:color w:val="000000"/>
              </w:rPr>
              <w:t xml:space="preserve"> (</w:t>
            </w:r>
            <w:proofErr w:type="gramEnd"/>
            <w:r w:rsidRPr="009810E4">
              <w:rPr>
                <w:rFonts w:eastAsia="Sorts Mill Goudy" w:cstheme="minorHAnsi"/>
                <w:color w:val="000000"/>
              </w:rPr>
              <w:t>3 punti per ogni titolo, max. 5 titoli)</w:t>
            </w:r>
          </w:p>
        </w:tc>
        <w:tc>
          <w:tcPr>
            <w:tcW w:w="1276" w:type="dxa"/>
            <w:shd w:val="clear" w:color="auto" w:fill="auto"/>
          </w:tcPr>
          <w:p w14:paraId="63AA92C1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21CCE7A2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3AC24055" w14:textId="77777777" w:rsidTr="00E27390">
        <w:trPr>
          <w:trHeight w:val="506"/>
        </w:trPr>
        <w:tc>
          <w:tcPr>
            <w:tcW w:w="7088" w:type="dxa"/>
            <w:shd w:val="clear" w:color="auto" w:fill="auto"/>
          </w:tcPr>
          <w:p w14:paraId="1F21ACE7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Corsi di formazione fruiti in qualità di discente attinenti al progetto Max. 10 punti (2 punti</w:t>
            </w:r>
            <w:r>
              <w:rPr>
                <w:rFonts w:eastAsia="Sorts Mill Goudy" w:cstheme="minorHAnsi"/>
                <w:color w:val="000000"/>
              </w:rPr>
              <w:t xml:space="preserve"> p</w:t>
            </w:r>
            <w:r w:rsidRPr="009810E4">
              <w:rPr>
                <w:rFonts w:eastAsia="Sorts Mill Goudy" w:cstheme="minorHAnsi"/>
                <w:color w:val="000000"/>
              </w:rPr>
              <w:t>er ogni corso, max. 5 corsi)</w:t>
            </w:r>
          </w:p>
        </w:tc>
        <w:tc>
          <w:tcPr>
            <w:tcW w:w="1276" w:type="dxa"/>
            <w:shd w:val="clear" w:color="auto" w:fill="auto"/>
          </w:tcPr>
          <w:p w14:paraId="69F2EB7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273F1981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4865250C" w14:textId="77777777" w:rsidTr="00E27390">
        <w:trPr>
          <w:trHeight w:val="332"/>
        </w:trPr>
        <w:tc>
          <w:tcPr>
            <w:tcW w:w="7088" w:type="dxa"/>
            <w:shd w:val="clear" w:color="auto" w:fill="auto"/>
          </w:tcPr>
          <w:p w14:paraId="492AC7E2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Pubblicazioni coerenti con l’incarico Max. 5 punti (1 punto per ogni pubblicazione, max. 5 pubblicazioni)</w:t>
            </w:r>
          </w:p>
        </w:tc>
        <w:tc>
          <w:tcPr>
            <w:tcW w:w="1276" w:type="dxa"/>
            <w:shd w:val="clear" w:color="auto" w:fill="auto"/>
          </w:tcPr>
          <w:p w14:paraId="0942FC2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69CF14FD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2D45522D" w14:textId="77777777" w:rsidTr="00E27390">
        <w:trPr>
          <w:trHeight w:val="414"/>
        </w:trPr>
        <w:tc>
          <w:tcPr>
            <w:tcW w:w="7088" w:type="dxa"/>
            <w:shd w:val="clear" w:color="auto" w:fill="auto"/>
          </w:tcPr>
          <w:p w14:paraId="6B4B0FDA" w14:textId="77777777" w:rsidR="00E27390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TITOLI DI SERVIZIO O PR0FESSSIONALI</w:t>
            </w:r>
            <w:r>
              <w:rPr>
                <w:rFonts w:eastAsia="Sorts Mill Goudy" w:cstheme="minorHAnsi"/>
                <w:b/>
                <w:color w:val="000000"/>
              </w:rPr>
              <w:t xml:space="preserve">              </w:t>
            </w:r>
          </w:p>
          <w:p w14:paraId="39AC1DE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eastAsia="Sorts Mill Goudy" w:cstheme="minorHAnsi"/>
                <w:b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 xml:space="preserve"> PUNTI 60 max</w:t>
            </w:r>
          </w:p>
        </w:tc>
        <w:tc>
          <w:tcPr>
            <w:tcW w:w="1276" w:type="dxa"/>
            <w:shd w:val="clear" w:color="auto" w:fill="auto"/>
          </w:tcPr>
          <w:p w14:paraId="1B02E1A2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896D3B9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E27390" w:rsidRPr="009810E4" w14:paraId="2E026B50" w14:textId="77777777" w:rsidTr="00E27390">
        <w:trPr>
          <w:trHeight w:val="577"/>
        </w:trPr>
        <w:tc>
          <w:tcPr>
            <w:tcW w:w="7088" w:type="dxa"/>
            <w:shd w:val="clear" w:color="auto" w:fill="auto"/>
          </w:tcPr>
          <w:p w14:paraId="576E4663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Interventi di formazione tenuti in qualità di esperto attinenti al progetto Max. 25 punti (5 punti per ogni corso, max. 5 interventi)</w:t>
            </w:r>
          </w:p>
        </w:tc>
        <w:tc>
          <w:tcPr>
            <w:tcW w:w="1276" w:type="dxa"/>
            <w:shd w:val="clear" w:color="auto" w:fill="auto"/>
          </w:tcPr>
          <w:p w14:paraId="3C8F2D17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BC19F2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315DFD9E" w14:textId="77777777" w:rsidTr="00E27390">
        <w:trPr>
          <w:trHeight w:val="808"/>
        </w:trPr>
        <w:tc>
          <w:tcPr>
            <w:tcW w:w="7088" w:type="dxa"/>
            <w:tcBorders>
              <w:bottom w:val="single" w:sz="6" w:space="0" w:color="000000"/>
            </w:tcBorders>
            <w:shd w:val="clear" w:color="auto" w:fill="auto"/>
          </w:tcPr>
          <w:p w14:paraId="2DDBA9FD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Max. 30 punti (5 punti per ogni esperienza, max. 6 esperienze)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5F152527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493F25A1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69370E0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79C53DAE" w14:textId="77777777" w:rsidTr="00E27390">
        <w:trPr>
          <w:trHeight w:val="1270"/>
        </w:trPr>
        <w:tc>
          <w:tcPr>
            <w:tcW w:w="7088" w:type="dxa"/>
            <w:shd w:val="clear" w:color="auto" w:fill="auto"/>
          </w:tcPr>
          <w:p w14:paraId="7DD771BC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Certificazioni informatiche Max. 5 punti</w:t>
            </w:r>
          </w:p>
          <w:p w14:paraId="4D33233F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ECDL start (o simili) – quattro esami (p. 1)</w:t>
            </w:r>
          </w:p>
          <w:p w14:paraId="3DDBFBBB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>ECDL full (o simili) – sette esami (p. 2)</w:t>
            </w:r>
          </w:p>
          <w:p w14:paraId="3B551897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ECDL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advanced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 xml:space="preserve"> (o simili) – (p. 3)</w:t>
            </w:r>
          </w:p>
          <w:p w14:paraId="4A9D22A9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color w:val="000000"/>
              </w:rPr>
              <w:t xml:space="preserve">ECDL </w:t>
            </w:r>
            <w:proofErr w:type="spellStart"/>
            <w:r w:rsidRPr="009810E4">
              <w:rPr>
                <w:rFonts w:eastAsia="Sorts Mill Goudy" w:cstheme="minorHAnsi"/>
                <w:color w:val="000000"/>
              </w:rPr>
              <w:t>specialized</w:t>
            </w:r>
            <w:proofErr w:type="spellEnd"/>
            <w:r w:rsidRPr="009810E4">
              <w:rPr>
                <w:rFonts w:eastAsia="Sorts Mill Goudy" w:cstheme="minorHAnsi"/>
                <w:color w:val="000000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09478404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17A04008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E27390" w:rsidRPr="009810E4" w14:paraId="05A6205C" w14:textId="77777777" w:rsidTr="00E27390">
        <w:trPr>
          <w:trHeight w:val="319"/>
        </w:trPr>
        <w:tc>
          <w:tcPr>
            <w:tcW w:w="7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470E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9810E4">
              <w:rPr>
                <w:rFonts w:eastAsia="Sorts Mill Goudy" w:cstheme="minorHAnsi"/>
                <w:b/>
                <w:color w:val="000000"/>
              </w:rPr>
              <w:t>TOTALE max PUNTI: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ADE5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A71" w14:textId="77777777" w:rsidR="00E27390" w:rsidRPr="009810E4" w:rsidRDefault="00E27390" w:rsidP="001E2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b/>
                <w:color w:val="000000"/>
              </w:rPr>
            </w:pPr>
          </w:p>
        </w:tc>
      </w:tr>
    </w:tbl>
    <w:p w14:paraId="6410056C" w14:textId="77777777" w:rsidR="006808F5" w:rsidRDefault="006808F5" w:rsidP="0005378B"/>
    <w:sectPr w:rsidR="006808F5" w:rsidSect="00A051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DF"/>
    <w:rsid w:val="00001372"/>
    <w:rsid w:val="0005378B"/>
    <w:rsid w:val="000B5C38"/>
    <w:rsid w:val="000C144C"/>
    <w:rsid w:val="00136FDD"/>
    <w:rsid w:val="001B42FB"/>
    <w:rsid w:val="001B7B36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3912"/>
    <w:rsid w:val="0062540D"/>
    <w:rsid w:val="006367CF"/>
    <w:rsid w:val="006808F5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8475E"/>
    <w:rsid w:val="008D4A1A"/>
    <w:rsid w:val="008E5B0E"/>
    <w:rsid w:val="008F59DF"/>
    <w:rsid w:val="00963F37"/>
    <w:rsid w:val="00A03FEE"/>
    <w:rsid w:val="00A051F5"/>
    <w:rsid w:val="00A45875"/>
    <w:rsid w:val="00AA6D90"/>
    <w:rsid w:val="00AE60DA"/>
    <w:rsid w:val="00B04FD4"/>
    <w:rsid w:val="00B94FA6"/>
    <w:rsid w:val="00BC524C"/>
    <w:rsid w:val="00C01D96"/>
    <w:rsid w:val="00C47314"/>
    <w:rsid w:val="00C749B7"/>
    <w:rsid w:val="00CC252B"/>
    <w:rsid w:val="00CE3B66"/>
    <w:rsid w:val="00D03D69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dcterms:created xsi:type="dcterms:W3CDTF">2024-11-25T18:04:00Z</dcterms:created>
  <dcterms:modified xsi:type="dcterms:W3CDTF">2024-11-25T18:04:00Z</dcterms:modified>
</cp:coreProperties>
</file>