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39.00000000000034" w:tblpY="0"/>
        <w:tblW w:w="9945.0" w:type="dxa"/>
        <w:jc w:val="left"/>
        <w:tblInd w:w="-134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5595"/>
        <w:gridCol w:w="2115"/>
        <w:tblGridChange w:id="0">
          <w:tblGrid>
            <w:gridCol w:w="2235"/>
            <w:gridCol w:w="5595"/>
            <w:gridCol w:w="21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904875" cy="89535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95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</w:t>
            </w:r>
          </w:p>
          <w:p w:rsidR="00000000" w:rsidDel="00000000" w:rsidP="00000000" w:rsidRDefault="00000000" w:rsidRPr="00000000" w14:paraId="000000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UFFICIO SCOLASTICO EMILIA ROMAGNA 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Centro per l'Istruzione degli Adulti  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CPIA Montagna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Berzantina, 30/10 – 40030 Castel di Casio (BO) - Tel.  0534-26112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 </w:t>
            </w:r>
            <w:hyperlink r:id="rId8">
              <w:r w:rsidDel="00000000" w:rsidR="00000000" w:rsidRPr="00000000">
                <w:rPr>
                  <w:sz w:val="18"/>
                  <w:szCs w:val="18"/>
                  <w:u w:val="single"/>
                  <w:rtl w:val="0"/>
                </w:rPr>
                <w:t xml:space="preserve">BOMM365005@istruzione.it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PEC: </w:t>
            </w:r>
            <w:hyperlink r:id="rId9">
              <w:r w:rsidDel="00000000" w:rsidR="00000000" w:rsidRPr="00000000">
                <w:rPr>
                  <w:sz w:val="18"/>
                  <w:szCs w:val="18"/>
                  <w:u w:val="single"/>
                  <w:rtl w:val="0"/>
                </w:rPr>
                <w:t xml:space="preserve">BOMM365005@pec.istruzione.it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C.M. BOMM365005 - C.F. 91378910375</w:t>
            </w:r>
          </w:p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sito web </w:t>
            </w:r>
            <w:hyperlink r:id="rId10">
              <w:r w:rsidDel="00000000" w:rsidR="00000000" w:rsidRPr="00000000">
                <w:rPr>
                  <w:sz w:val="18"/>
                  <w:szCs w:val="18"/>
                  <w:u w:val="single"/>
                  <w:rtl w:val="0"/>
                </w:rPr>
                <w:t xml:space="preserve">www.cpiamontagna.edu.it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466850" cy="14478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447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360" w:lineRule="auto"/>
        <w:ind w:left="567" w:right="-1134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MODULO PER CANDIDATURA FUNZIONE STRUMENTALE </w:t>
      </w:r>
    </w:p>
    <w:p w:rsidR="00000000" w:rsidDel="00000000" w:rsidP="00000000" w:rsidRDefault="00000000" w:rsidRPr="00000000" w14:paraId="00000010">
      <w:pPr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AS 2025 - 26 </w:t>
      </w:r>
    </w:p>
    <w:p w:rsidR="00000000" w:rsidDel="00000000" w:rsidP="00000000" w:rsidRDefault="00000000" w:rsidRPr="00000000" w14:paraId="00000011">
      <w:pPr>
        <w:jc w:val="center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Il/la sottoscritto/a _____________________________________________________________</w:t>
      </w:r>
    </w:p>
    <w:p w:rsidR="00000000" w:rsidDel="00000000" w:rsidP="00000000" w:rsidRDefault="00000000" w:rsidRPr="00000000" w14:paraId="00000014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Roboto" w:cs="Roboto" w:eastAsia="Roboto" w:hAnsi="Roboto"/>
        </w:rPr>
      </w:pPr>
      <w:sdt>
        <w:sdtPr>
          <w:id w:val="-76622211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□ docente di scuola primaria   </w:t>
          </w:r>
        </w:sdtContent>
      </w:sdt>
    </w:p>
    <w:p w:rsidR="00000000" w:rsidDel="00000000" w:rsidP="00000000" w:rsidRDefault="00000000" w:rsidRPr="00000000" w14:paraId="00000016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017">
      <w:pPr>
        <w:jc w:val="both"/>
        <w:rPr>
          <w:rFonts w:ascii="Roboto" w:cs="Roboto" w:eastAsia="Roboto" w:hAnsi="Roboto"/>
        </w:rPr>
      </w:pPr>
      <w:sdt>
        <w:sdtPr>
          <w:id w:val="23094396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□ docente di scuola secondaria di primo grado    classe di concorso _______</w:t>
          </w:r>
        </w:sdtContent>
      </w:sdt>
    </w:p>
    <w:p w:rsidR="00000000" w:rsidDel="00000000" w:rsidP="00000000" w:rsidRDefault="00000000" w:rsidRPr="00000000" w14:paraId="00000018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Roboto" w:cs="Roboto" w:eastAsia="Roboto" w:hAnsi="Roboto"/>
        </w:rPr>
      </w:pPr>
      <w:sdt>
        <w:sdtPr>
          <w:id w:val="1459914829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□ a tempo indeterminato            □ a tempo determinato</w:t>
          </w:r>
        </w:sdtContent>
      </w:sdt>
    </w:p>
    <w:p w:rsidR="00000000" w:rsidDel="00000000" w:rsidP="00000000" w:rsidRDefault="00000000" w:rsidRPr="00000000" w14:paraId="0000001A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presenta la propria candidatura per (indicare con una X): </w:t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1590"/>
        <w:gridCol w:w="8130"/>
        <w:tblGridChange w:id="0">
          <w:tblGrid>
            <w:gridCol w:w="555"/>
            <w:gridCol w:w="1590"/>
            <w:gridCol w:w="81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Compiti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PTOF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-predisposizione e aggiornamento dei documenti strategici (PTOF RAV PdM rendicontazione sociale)</w:t>
            </w:r>
          </w:p>
          <w:p w:rsidR="00000000" w:rsidDel="00000000" w:rsidP="00000000" w:rsidRDefault="00000000" w:rsidRPr="00000000" w14:paraId="00000026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-coordinamento commissione PTOF</w:t>
            </w:r>
          </w:p>
          <w:p w:rsidR="00000000" w:rsidDel="00000000" w:rsidP="00000000" w:rsidRDefault="00000000" w:rsidRPr="00000000" w14:paraId="00000027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 componente del Nucleo Interno di Valutazione (NIV)</w:t>
            </w:r>
          </w:p>
          <w:p w:rsidR="00000000" w:rsidDel="00000000" w:rsidP="00000000" w:rsidRDefault="00000000" w:rsidRPr="00000000" w14:paraId="00000028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-componente team per l’innovazione digitale</w:t>
            </w:r>
          </w:p>
          <w:p w:rsidR="00000000" w:rsidDel="00000000" w:rsidP="00000000" w:rsidRDefault="00000000" w:rsidRPr="00000000" w14:paraId="00000029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-raccolta e monitoraggio prove comuni, test ingresso e prove per il riconoscimento dei crediti</w:t>
            </w:r>
          </w:p>
          <w:p w:rsidR="00000000" w:rsidDel="00000000" w:rsidP="00000000" w:rsidRDefault="00000000" w:rsidRPr="00000000" w14:paraId="0000002A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-predisposizione di strumenti per la valutazione iniziale, formativa e sommativa</w:t>
            </w:r>
          </w:p>
          <w:p w:rsidR="00000000" w:rsidDel="00000000" w:rsidP="00000000" w:rsidRDefault="00000000" w:rsidRPr="00000000" w14:paraId="0000002B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-partecipazione ad eventuali corsi di formazione inerenti all’area di azione</w:t>
            </w:r>
          </w:p>
          <w:p w:rsidR="00000000" w:rsidDel="00000000" w:rsidP="00000000" w:rsidRDefault="00000000" w:rsidRPr="00000000" w14:paraId="0000002C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-interazione con il DS, il DSGA, le altre funzioni strumentali, i referenti, i coordinatori dei CdC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Intercultura e inclusione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-coordinamento della Commissione Intercultura e inclusione</w:t>
            </w:r>
          </w:p>
          <w:p w:rsidR="00000000" w:rsidDel="00000000" w:rsidP="00000000" w:rsidRDefault="00000000" w:rsidRPr="00000000" w14:paraId="00000034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-raccolta e monitoraggio materiali e attività relative a “intercultura e “insegnamento italiano L2”</w:t>
            </w:r>
          </w:p>
          <w:p w:rsidR="00000000" w:rsidDel="00000000" w:rsidP="00000000" w:rsidRDefault="00000000" w:rsidRPr="00000000" w14:paraId="00000035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-coordinamento giornata internazionale della Lingua madre</w:t>
            </w:r>
          </w:p>
          <w:p w:rsidR="00000000" w:rsidDel="00000000" w:rsidP="00000000" w:rsidRDefault="00000000" w:rsidRPr="00000000" w14:paraId="00000036">
            <w:pPr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-c</w:t>
            </w: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oordinamento delle attività relative a inserimento e integrazione studenti DAV/DSA/ BES </w:t>
            </w:r>
          </w:p>
          <w:p w:rsidR="00000000" w:rsidDel="00000000" w:rsidP="00000000" w:rsidRDefault="00000000" w:rsidRPr="00000000" w14:paraId="00000037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-m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onitoraggio delle situazioni di disagio (sociale, culturale, linguistico) e/o difficoltà di apprendimento individuate dai consigli di classe</w:t>
            </w:r>
          </w:p>
          <w:p w:rsidR="00000000" w:rsidDel="00000000" w:rsidP="00000000" w:rsidRDefault="00000000" w:rsidRPr="00000000" w14:paraId="00000038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-partecipazione ad eventuali corsi di formazione sulle tematiche inerenti all’area di azione</w:t>
            </w:r>
          </w:p>
          <w:p w:rsidR="00000000" w:rsidDel="00000000" w:rsidP="00000000" w:rsidRDefault="00000000" w:rsidRPr="00000000" w14:paraId="00000039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-referente alunni DAV DSA BES</w:t>
            </w:r>
          </w:p>
          <w:p w:rsidR="00000000" w:rsidDel="00000000" w:rsidP="00000000" w:rsidRDefault="00000000" w:rsidRPr="00000000" w14:paraId="0000003A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-coordinamento del Gruppo di Lavoro per l’Inclusione (GLI)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-interazione con il DS, le altre funzioni strumentali, i referenti, i coordinatori dei CdC.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Accoglienza, continuità e orientamento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-coordinamento della Commissione Accoglienza, continuità e orientamento</w:t>
            </w:r>
          </w:p>
          <w:p w:rsidR="00000000" w:rsidDel="00000000" w:rsidP="00000000" w:rsidRDefault="00000000" w:rsidRPr="00000000" w14:paraId="00000040">
            <w:pPr>
              <w:rPr>
                <w:rFonts w:ascii="Roboto" w:cs="Roboto" w:eastAsia="Roboto" w:hAnsi="Roboto"/>
                <w:color w:val="212529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-raccolta e monitoraggio materiali e attività relativi a “accoglienza” “</w:t>
            </w:r>
            <w:r w:rsidDel="00000000" w:rsidR="00000000" w:rsidRPr="00000000">
              <w:rPr>
                <w:rFonts w:ascii="Roboto" w:cs="Roboto" w:eastAsia="Roboto" w:hAnsi="Roboto"/>
                <w:color w:val="212529"/>
                <w:highlight w:val="white"/>
                <w:rtl w:val="0"/>
              </w:rPr>
              <w:t xml:space="preserve">continuità” e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“</w:t>
            </w:r>
            <w:r w:rsidDel="00000000" w:rsidR="00000000" w:rsidRPr="00000000">
              <w:rPr>
                <w:rFonts w:ascii="Roboto" w:cs="Roboto" w:eastAsia="Roboto" w:hAnsi="Roboto"/>
                <w:color w:val="212529"/>
                <w:highlight w:val="white"/>
                <w:rtl w:val="0"/>
              </w:rPr>
              <w:t xml:space="preserve">orientamento”</w:t>
            </w:r>
          </w:p>
          <w:p w:rsidR="00000000" w:rsidDel="00000000" w:rsidP="00000000" w:rsidRDefault="00000000" w:rsidRPr="00000000" w14:paraId="00000041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highlight w:val="white"/>
                <w:rtl w:val="0"/>
              </w:rPr>
              <w:t xml:space="preserve">-organizzazione e coordinamento delle attività di orientamento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in entrata e in uscita</w:t>
            </w:r>
          </w:p>
          <w:p w:rsidR="00000000" w:rsidDel="00000000" w:rsidP="00000000" w:rsidRDefault="00000000" w:rsidRPr="00000000" w14:paraId="00000042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-coordinamento giornate di scuola aperta</w:t>
            </w:r>
          </w:p>
          <w:p w:rsidR="00000000" w:rsidDel="00000000" w:rsidP="00000000" w:rsidRDefault="00000000" w:rsidRPr="00000000" w14:paraId="00000043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 collaborazione con Collaboratore del DS per monitoraggio iscrizioni </w:t>
            </w:r>
          </w:p>
          <w:p w:rsidR="00000000" w:rsidDel="00000000" w:rsidP="00000000" w:rsidRDefault="00000000" w:rsidRPr="00000000" w14:paraId="00000044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-partecipazione ad eventuali corsi di formazione inerenti all’area di azione</w:t>
            </w:r>
          </w:p>
          <w:p w:rsidR="00000000" w:rsidDel="00000000" w:rsidP="00000000" w:rsidRDefault="00000000" w:rsidRPr="00000000" w14:paraId="00000045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-componente team per l’innovazione digitale</w:t>
            </w:r>
          </w:p>
          <w:p w:rsidR="00000000" w:rsidDel="00000000" w:rsidP="00000000" w:rsidRDefault="00000000" w:rsidRPr="00000000" w14:paraId="00000046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-interazione con il DS, le altre funzioni strumentali, i referenti, i coordinatori dei CdC</w:t>
            </w:r>
          </w:p>
          <w:p w:rsidR="00000000" w:rsidDel="00000000" w:rsidP="00000000" w:rsidRDefault="00000000" w:rsidRPr="00000000" w14:paraId="00000047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Ambiente, salute e benessere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-coordinamento della Commissione Ambiente, salute e benessere</w:t>
            </w:r>
          </w:p>
          <w:p w:rsidR="00000000" w:rsidDel="00000000" w:rsidP="00000000" w:rsidRDefault="00000000" w:rsidRPr="00000000" w14:paraId="0000004D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-raccolta e monitoraggio materiali e attività inerenti alle tematiche prevenzione del disagio, promozione del benessere, educazione alla salute e all’ambiente</w:t>
            </w:r>
          </w:p>
          <w:p w:rsidR="00000000" w:rsidDel="00000000" w:rsidP="00000000" w:rsidRDefault="00000000" w:rsidRPr="00000000" w14:paraId="0000004E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-collaborazione con Sportello d’ascolto di istituto</w:t>
            </w:r>
          </w:p>
          <w:p w:rsidR="00000000" w:rsidDel="00000000" w:rsidP="00000000" w:rsidRDefault="00000000" w:rsidRPr="00000000" w14:paraId="0000004F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-promozione di iniziative per favorire la cultura del rispetto dell’ambiente e lo sviluppo sostenibile</w:t>
            </w:r>
          </w:p>
          <w:p w:rsidR="00000000" w:rsidDel="00000000" w:rsidP="00000000" w:rsidRDefault="00000000" w:rsidRPr="00000000" w14:paraId="00000050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-promozione e valorizzazione delle iniziative tese alla promozione del benessere e della salute in collaborazione con gli EE.LL., l’ASL e i diversi soggetti sociali</w:t>
            </w:r>
          </w:p>
          <w:p w:rsidR="00000000" w:rsidDel="00000000" w:rsidP="00000000" w:rsidRDefault="00000000" w:rsidRPr="00000000" w14:paraId="00000051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-partecipazione ad eventuali corsi di formazione inerenti all’area di azione</w:t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-interazione con il DS, le altre funzioni strumentali, i referenti, i coordinatori dei CdC.</w:t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Breve descrizione di esperienza svolta in anni precedenti in un incarico simile:</w:t>
      </w:r>
    </w:p>
    <w:p w:rsidR="00000000" w:rsidDel="00000000" w:rsidP="00000000" w:rsidRDefault="00000000" w:rsidRPr="00000000" w14:paraId="0000005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9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Descrizione sintetica dei corsi di aggiornamento/formazione seguiti negli ultimi tre anni coerenti con l’area di interesse:</w:t>
      </w:r>
    </w:p>
    <w:p w:rsidR="00000000" w:rsidDel="00000000" w:rsidP="00000000" w:rsidRDefault="00000000" w:rsidRPr="00000000" w14:paraId="0000005C">
      <w:pPr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Con la presente candidatura il/la sottoscritto/a_______________________________________</w:t>
      </w:r>
    </w:p>
    <w:p w:rsidR="00000000" w:rsidDel="00000000" w:rsidP="00000000" w:rsidRDefault="00000000" w:rsidRPr="00000000" w14:paraId="0000005F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ATTESTA</w:t>
      </w:r>
    </w:p>
    <w:p w:rsidR="00000000" w:rsidDel="00000000" w:rsidP="00000000" w:rsidRDefault="00000000" w:rsidRPr="00000000" w14:paraId="00000061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la propria disponibilità a ricoprire l’incarico di FS alla realizzazione del Piano triennale dell’offerta formativa per l’a.s.2025/26  per l’area _______________________________________</w:t>
      </w:r>
    </w:p>
    <w:p w:rsidR="00000000" w:rsidDel="00000000" w:rsidP="00000000" w:rsidRDefault="00000000" w:rsidRPr="00000000" w14:paraId="00000063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 tal fine</w:t>
      </w:r>
    </w:p>
    <w:p w:rsidR="00000000" w:rsidDel="00000000" w:rsidP="00000000" w:rsidRDefault="00000000" w:rsidRPr="00000000" w14:paraId="00000065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DICHIARA</w:t>
      </w:r>
    </w:p>
    <w:p w:rsidR="00000000" w:rsidDel="00000000" w:rsidP="00000000" w:rsidRDefault="00000000" w:rsidRPr="00000000" w14:paraId="00000066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a conoscenza di quanto previsto dall’art. 37 del CCNI del 31.08.1999 e dell’art.33 – CCNL Scuola 2006/2009 e successivi CCNL;</w:t>
      </w:r>
    </w:p>
    <w:p w:rsidR="00000000" w:rsidDel="00000000" w:rsidP="00000000" w:rsidRDefault="00000000" w:rsidRPr="00000000" w14:paraId="00000068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disponibile a:</w:t>
      </w:r>
    </w:p>
    <w:p w:rsidR="00000000" w:rsidDel="00000000" w:rsidP="00000000" w:rsidRDefault="00000000" w:rsidRPr="00000000" w14:paraId="0000006A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rtl w:val="0"/>
        </w:rPr>
        <w:t xml:space="preserve">convocare la Commissione afferente all’area della FS con almeno cinque giorni di anticipo, in giornate/orari che consentano la partecipazione di tutti i componenti, ovvero </w:t>
      </w:r>
      <w:r w:rsidDel="00000000" w:rsidR="00000000" w:rsidRPr="00000000">
        <w:rPr>
          <w:rFonts w:ascii="Roboto" w:cs="Roboto" w:eastAsia="Roboto" w:hAnsi="Roboto"/>
          <w:u w:val="single"/>
          <w:rtl w:val="0"/>
        </w:rPr>
        <w:t xml:space="preserve">di mercoledì mattina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utilizzando l’apposita modulistica e secondo la procedura d’istituto;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verbalizzare gli incontri di Commissione, secondo format reso disponibile, e consegnare il verbale unitamente al foglio firme al Collaboratore del DS o inviarlo all’indirizzo di posta istituzionale entro cinque giorni dalla data di svolgimento della riunione di commissione;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predisporre, raccogliere e archiviare modulistica/documentazione;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partecipare a incontri di staff;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predisporre e presentare al Collegio dei docenti un report intermedio (alla fine del I quadrimestre) e un report finale (alla fine dell’anno scolastico);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partecipare ad eventuali corsi di formazione;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partecipare a incontri di disseminazione e rendicontazione collegiale.</w:t>
      </w:r>
    </w:p>
    <w:p w:rsidR="00000000" w:rsidDel="00000000" w:rsidP="00000000" w:rsidRDefault="00000000" w:rsidRPr="00000000" w14:paraId="00000072">
      <w:pPr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Castel di Casio, ___________________________                                                                      </w:t>
      </w:r>
    </w:p>
    <w:p w:rsidR="00000000" w:rsidDel="00000000" w:rsidP="00000000" w:rsidRDefault="00000000" w:rsidRPr="00000000" w14:paraId="0000007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ab/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77">
      <w:pPr>
        <w:ind w:left="6096" w:firstLine="0"/>
        <w:jc w:val="right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_______________________________</w:t>
      </w:r>
    </w:p>
    <w:p w:rsidR="00000000" w:rsidDel="00000000" w:rsidP="00000000" w:rsidRDefault="00000000" w:rsidRPr="00000000" w14:paraId="00000078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850.3937007874016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8A6287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zh-CN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8A6287"/>
    <w:pPr>
      <w:tabs>
        <w:tab w:val="center" w:pos="4819"/>
        <w:tab w:val="right" w:pos="9638"/>
      </w:tabs>
      <w:suppressAutoHyphens w:val="0"/>
    </w:pPr>
    <w:rPr>
      <w:rFonts w:eastAsia="Calibri"/>
      <w:sz w:val="24"/>
      <w:szCs w:val="22"/>
      <w:lang w:eastAsia="en-US" w:val="x-none"/>
    </w:r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8A6287"/>
    <w:rPr>
      <w:rFonts w:ascii="Times New Roman" w:cs="Times New Roman" w:eastAsia="Calibri" w:hAnsi="Times New Roman"/>
      <w:sz w:val="24"/>
      <w:lang w:val="x-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jpg"/><Relationship Id="rId10" Type="http://schemas.openxmlformats.org/officeDocument/2006/relationships/hyperlink" Target="http://www.cpiamontagna.edu.it" TargetMode="External"/><Relationship Id="rId9" Type="http://schemas.openxmlformats.org/officeDocument/2006/relationships/hyperlink" Target="mailto:BOMM365005@pec.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BOMM365005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+d6ohdg6fFbN0kInQaaK5aS1sQ==">CgMxLjAaJQoBMBIgCh4IB0IaCgZSb2JvdG8SEEFyaWFsIFVuaWNvZGUgTVMaJQoBMRIgCh4IB0IaCgZSb2JvdG8SEEFyaWFsIFVuaWNvZGUgTVMaJQoBMhIgCh4IB0IaCgZSb2JvdG8SEEFyaWFsIFVuaWNvZGUgTVMyCGguZ2pkZ3hzOAByITFBRi1XMlBGZEhDbEJXOUNNSWRCQVA3bmVSX2dRMWVxbQ==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2022-08-22T11:11:00Z</dcterms:created>
  <dc:creator>USER</dc:creator>
</cp:coreProperties>
</file>