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7B085" w14:textId="77777777" w:rsidR="00613E01" w:rsidRDefault="00613E01" w:rsidP="00613E01">
      <w:pPr>
        <w:spacing w:after="0"/>
        <w:jc w:val="center"/>
        <w:rPr>
          <w:i/>
          <w:sz w:val="24"/>
          <w:szCs w:val="24"/>
        </w:rPr>
      </w:pPr>
      <w:r>
        <w:rPr>
          <w:i/>
          <w:noProof/>
          <w:lang w:eastAsia="it-IT"/>
        </w:rPr>
        <w:drawing>
          <wp:inline distT="0" distB="0" distL="0" distR="0" wp14:anchorId="0E9DD3DF" wp14:editId="57D5DA64">
            <wp:extent cx="657225" cy="7524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BA917" w14:textId="77777777" w:rsidR="00613E01" w:rsidRPr="008D366E" w:rsidRDefault="00613E01" w:rsidP="00613E01">
      <w:pPr>
        <w:pStyle w:val="Titolo"/>
        <w:rPr>
          <w:rFonts w:ascii="Verdana" w:hAnsi="Verdana"/>
          <w:iCs/>
          <w:sz w:val="24"/>
          <w:szCs w:val="24"/>
        </w:rPr>
      </w:pPr>
      <w:r w:rsidRPr="008D366E">
        <w:rPr>
          <w:rFonts w:ascii="Verdana" w:hAnsi="Verdana"/>
          <w:iCs/>
          <w:sz w:val="24"/>
          <w:szCs w:val="24"/>
        </w:rPr>
        <w:t>Ministero dell’Istruzione, dell’Università e della Ricerca</w:t>
      </w:r>
    </w:p>
    <w:p w14:paraId="2642E233" w14:textId="77777777" w:rsidR="00613E01" w:rsidRPr="008D366E" w:rsidRDefault="00613E01" w:rsidP="00613E01">
      <w:pPr>
        <w:pStyle w:val="Titolo"/>
        <w:rPr>
          <w:rFonts w:ascii="Verdana" w:hAnsi="Verdana"/>
          <w:b w:val="0"/>
          <w:bCs/>
          <w:iCs/>
          <w:sz w:val="24"/>
          <w:szCs w:val="24"/>
        </w:rPr>
      </w:pPr>
      <w:r w:rsidRPr="008D366E">
        <w:rPr>
          <w:rFonts w:ascii="Verdana" w:hAnsi="Verdana"/>
          <w:iCs/>
          <w:sz w:val="24"/>
          <w:szCs w:val="24"/>
        </w:rPr>
        <w:t>Istituto Comprensivo Statale di Coccaglio</w:t>
      </w:r>
    </w:p>
    <w:p w14:paraId="6EEC8854" w14:textId="77777777" w:rsidR="00613E01" w:rsidRPr="00D32929" w:rsidRDefault="00613E01" w:rsidP="00613E01">
      <w:pPr>
        <w:pStyle w:val="Titolo"/>
        <w:rPr>
          <w:rFonts w:ascii="Verdana" w:hAnsi="Verdana"/>
          <w:b w:val="0"/>
          <w:bCs/>
          <w:iCs/>
          <w:sz w:val="20"/>
        </w:rPr>
      </w:pPr>
      <w:r w:rsidRPr="00D32929">
        <w:rPr>
          <w:rFonts w:ascii="Verdana" w:hAnsi="Verdana"/>
          <w:b w:val="0"/>
          <w:bCs/>
          <w:iCs/>
          <w:sz w:val="20"/>
        </w:rPr>
        <w:t>Via Matteotti, 10/A – 25030 Coccaglio (BS)</w:t>
      </w:r>
    </w:p>
    <w:p w14:paraId="0336FB80" w14:textId="77777777" w:rsidR="00613E01" w:rsidRPr="00D32929" w:rsidRDefault="00613E01" w:rsidP="00613E01">
      <w:pPr>
        <w:spacing w:after="0"/>
        <w:jc w:val="center"/>
        <w:rPr>
          <w:rFonts w:ascii="Verdana" w:hAnsi="Verdana"/>
          <w:bCs/>
          <w:iCs/>
          <w:sz w:val="20"/>
          <w:szCs w:val="20"/>
        </w:rPr>
      </w:pPr>
      <w:r w:rsidRPr="00D32929">
        <w:rPr>
          <w:rFonts w:ascii="Verdana" w:hAnsi="Verdana"/>
          <w:bCs/>
          <w:iCs/>
          <w:sz w:val="20"/>
          <w:szCs w:val="20"/>
        </w:rPr>
        <w:t xml:space="preserve">e-mail: </w:t>
      </w:r>
      <w:hyperlink r:id="rId7" w:history="1">
        <w:r w:rsidRPr="00D32929">
          <w:rPr>
            <w:rStyle w:val="Collegamentoipertestuale"/>
            <w:rFonts w:ascii="Verdana" w:hAnsi="Verdana"/>
            <w:bCs/>
            <w:iCs/>
            <w:color w:val="auto"/>
            <w:sz w:val="20"/>
            <w:szCs w:val="20"/>
            <w:u w:val="none"/>
          </w:rPr>
          <w:t>segreteria@iccoccaglio.it</w:t>
        </w:r>
      </w:hyperlink>
      <w:r w:rsidRPr="00D32929">
        <w:rPr>
          <w:rFonts w:ascii="Verdana" w:hAnsi="Verdana"/>
          <w:bCs/>
          <w:iCs/>
          <w:sz w:val="20"/>
          <w:szCs w:val="20"/>
        </w:rPr>
        <w:t xml:space="preserve"> – bsic83900g@pec.istruzione.it</w:t>
      </w:r>
    </w:p>
    <w:p w14:paraId="6F5B1013" w14:textId="77777777" w:rsidR="00613E01" w:rsidRPr="008D366E" w:rsidRDefault="00613E01" w:rsidP="00613E01">
      <w:pPr>
        <w:pStyle w:val="Titolo"/>
        <w:rPr>
          <w:rFonts w:ascii="Verdana" w:hAnsi="Verdana"/>
          <w:b w:val="0"/>
          <w:bCs/>
          <w:sz w:val="24"/>
          <w:szCs w:val="24"/>
          <w:lang w:val="en-GB"/>
        </w:rPr>
      </w:pPr>
      <w:r w:rsidRPr="00D32929">
        <w:rPr>
          <w:rFonts w:ascii="Verdana" w:hAnsi="Verdana"/>
          <w:b w:val="0"/>
          <w:bCs/>
          <w:iCs/>
          <w:sz w:val="20"/>
          <w:lang w:val="en-GB"/>
        </w:rPr>
        <w:t>tel.030/7721190 -</w:t>
      </w:r>
      <w:r w:rsidRPr="00D32929">
        <w:rPr>
          <w:rFonts w:ascii="Verdana" w:hAnsi="Verdana"/>
          <w:sz w:val="20"/>
          <w:lang w:val="en-GB"/>
        </w:rPr>
        <w:t xml:space="preserve"> </w:t>
      </w:r>
      <w:r w:rsidRPr="00D32929">
        <w:rPr>
          <w:rFonts w:ascii="Verdana" w:hAnsi="Verdana"/>
          <w:b w:val="0"/>
          <w:bCs/>
          <w:sz w:val="20"/>
          <w:lang w:val="en-GB"/>
        </w:rPr>
        <w:t>C.M. BSIC83900G – C.F. 82003710173</w:t>
      </w:r>
    </w:p>
    <w:p w14:paraId="3A277638" w14:textId="193B4129" w:rsidR="00092614" w:rsidRDefault="00092614" w:rsidP="002C6B35">
      <w:pPr>
        <w:spacing w:after="0" w:line="240" w:lineRule="auto"/>
        <w:rPr>
          <w:rFonts w:ascii="Times New Roman" w:hAnsi="Times New Roman" w:cs="Times New Roman"/>
        </w:rPr>
      </w:pPr>
    </w:p>
    <w:p w14:paraId="16EF0EB3" w14:textId="77777777" w:rsidR="00412507" w:rsidRPr="00650BB0" w:rsidRDefault="00412507" w:rsidP="00650BB0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650BB0">
        <w:rPr>
          <w:rFonts w:ascii="Times New Roman" w:hAnsi="Times New Roman" w:cs="Times New Roman"/>
        </w:rPr>
        <w:t>Agli atti</w:t>
      </w:r>
    </w:p>
    <w:p w14:paraId="6C13A006" w14:textId="77777777" w:rsidR="00412507" w:rsidRPr="00650BB0" w:rsidRDefault="00412507" w:rsidP="00650BB0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650BB0">
        <w:rPr>
          <w:rFonts w:ascii="Times New Roman" w:hAnsi="Times New Roman" w:cs="Times New Roman"/>
        </w:rPr>
        <w:t xml:space="preserve">Al Sito </w:t>
      </w:r>
      <w:r w:rsidR="00E73675">
        <w:rPr>
          <w:rFonts w:ascii="Times New Roman" w:hAnsi="Times New Roman" w:cs="Times New Roman"/>
        </w:rPr>
        <w:t>w</w:t>
      </w:r>
      <w:r w:rsidRPr="00650BB0">
        <w:rPr>
          <w:rFonts w:ascii="Times New Roman" w:hAnsi="Times New Roman" w:cs="Times New Roman"/>
        </w:rPr>
        <w:t>eb</w:t>
      </w:r>
      <w:r w:rsidR="007269B2">
        <w:rPr>
          <w:rFonts w:ascii="Times New Roman" w:hAnsi="Times New Roman" w:cs="Times New Roman"/>
        </w:rPr>
        <w:t xml:space="preserve"> </w:t>
      </w:r>
      <w:hyperlink r:id="rId8" w:history="1">
        <w:r w:rsidR="007269B2" w:rsidRPr="007269B2">
          <w:rPr>
            <w:rStyle w:val="Collegamentoipertestuale"/>
            <w:rFonts w:ascii="Times New Roman" w:hAnsi="Times New Roman" w:cs="Times New Roman"/>
            <w:color w:val="auto"/>
            <w:u w:val="none"/>
          </w:rPr>
          <w:t>www.iccoccaglio.gov.it</w:t>
        </w:r>
      </w:hyperlink>
    </w:p>
    <w:p w14:paraId="47EEEC75" w14:textId="77777777" w:rsidR="00412507" w:rsidRPr="00A66EE7" w:rsidRDefault="00412507" w:rsidP="00412507">
      <w:pPr>
        <w:spacing w:after="0"/>
        <w:jc w:val="right"/>
        <w:rPr>
          <w:rFonts w:ascii="Verdana" w:hAnsi="Verdana"/>
        </w:rPr>
      </w:pPr>
    </w:p>
    <w:p w14:paraId="4EBCEF3F" w14:textId="2790DA9B" w:rsidR="00EC6262" w:rsidRDefault="00EC6262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2929">
        <w:rPr>
          <w:rFonts w:ascii="Times New Roman" w:hAnsi="Times New Roman" w:cs="Times New Roman"/>
          <w:b/>
          <w:bCs/>
          <w:sz w:val="22"/>
          <w:szCs w:val="22"/>
        </w:rPr>
        <w:t>OGGETTO</w:t>
      </w:r>
      <w:r w:rsidRPr="00EC6262">
        <w:rPr>
          <w:rFonts w:ascii="Times New Roman" w:hAnsi="Times New Roman" w:cs="Times New Roman"/>
          <w:sz w:val="22"/>
          <w:szCs w:val="22"/>
        </w:rPr>
        <w:t>: DETERMINA A CONTRARRE per fornitura d</w:t>
      </w:r>
      <w:r w:rsidRPr="00613E01">
        <w:rPr>
          <w:rFonts w:ascii="Times New Roman" w:hAnsi="Times New Roman" w:cs="Times New Roman"/>
          <w:sz w:val="22"/>
          <w:szCs w:val="22"/>
        </w:rPr>
        <w:t>i</w:t>
      </w:r>
      <w:r w:rsidR="00613E01" w:rsidRPr="00613E0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C6262">
        <w:rPr>
          <w:rFonts w:ascii="Times New Roman" w:hAnsi="Times New Roman" w:cs="Times New Roman"/>
          <w:sz w:val="22"/>
          <w:szCs w:val="22"/>
        </w:rPr>
        <w:t xml:space="preserve">beni, piccoli lavori, </w:t>
      </w:r>
      <w:r w:rsidR="00D32929">
        <w:rPr>
          <w:rFonts w:ascii="Times New Roman" w:hAnsi="Times New Roman" w:cs="Times New Roman"/>
          <w:sz w:val="22"/>
          <w:szCs w:val="22"/>
        </w:rPr>
        <w:t>s</w:t>
      </w:r>
      <w:r w:rsidRPr="00EC6262">
        <w:rPr>
          <w:rFonts w:ascii="Times New Roman" w:hAnsi="Times New Roman" w:cs="Times New Roman"/>
          <w:sz w:val="22"/>
          <w:szCs w:val="22"/>
        </w:rPr>
        <w:t>pese generali, tecniche e di progettazione relative alla creazione di ambienti digitali innovativi</w:t>
      </w:r>
      <w:r w:rsidR="00D32929">
        <w:rPr>
          <w:rFonts w:ascii="Times New Roman" w:hAnsi="Times New Roman" w:cs="Times New Roman"/>
          <w:sz w:val="22"/>
          <w:szCs w:val="22"/>
        </w:rPr>
        <w:t>.</w:t>
      </w:r>
    </w:p>
    <w:p w14:paraId="41332D3C" w14:textId="0E56AD8E" w:rsidR="00EC6262" w:rsidRDefault="00EC6262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6262">
        <w:rPr>
          <w:rFonts w:ascii="Times New Roman" w:hAnsi="Times New Roman" w:cs="Times New Roman"/>
          <w:b/>
          <w:sz w:val="22"/>
          <w:szCs w:val="22"/>
        </w:rPr>
        <w:t xml:space="preserve">CIG: </w:t>
      </w:r>
      <w:r w:rsidR="00476C85">
        <w:rPr>
          <w:rFonts w:ascii="Times New Roman" w:hAnsi="Times New Roman" w:cs="Times New Roman"/>
          <w:b/>
          <w:sz w:val="22"/>
          <w:szCs w:val="22"/>
        </w:rPr>
        <w:t>Z212AD1F39</w:t>
      </w:r>
    </w:p>
    <w:p w14:paraId="635B3F78" w14:textId="77777777" w:rsidR="00EC6262" w:rsidRDefault="00EC6262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E68FA34" w14:textId="77777777" w:rsidR="00EC6262" w:rsidRPr="00D32929" w:rsidRDefault="00EC6262" w:rsidP="00722F2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2929">
        <w:rPr>
          <w:rFonts w:ascii="Times New Roman" w:hAnsi="Times New Roman" w:cs="Times New Roman"/>
          <w:b/>
          <w:bCs/>
          <w:sz w:val="22"/>
          <w:szCs w:val="22"/>
        </w:rPr>
        <w:t>IL DIRIGENTE SCOLASTICO</w:t>
      </w:r>
    </w:p>
    <w:p w14:paraId="4C538EEE" w14:textId="77777777" w:rsidR="00EC6262" w:rsidRPr="002C6B35" w:rsidRDefault="00EC6262" w:rsidP="00722F24">
      <w:pPr>
        <w:pStyle w:val="Default"/>
        <w:spacing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6344DA4" w14:textId="77777777" w:rsidR="00EC6262" w:rsidRDefault="00EC6262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6262">
        <w:rPr>
          <w:rFonts w:ascii="Times New Roman" w:hAnsi="Times New Roman" w:cs="Times New Roman"/>
          <w:sz w:val="22"/>
          <w:szCs w:val="22"/>
        </w:rPr>
        <w:t xml:space="preserve">VISTA la Legge 6 novembre 2012, n. 190, art. 1, comma 17, recante "Disposizioni per la prevenzione e la repressione della corruzione e dell'illegalità nella Pubblica Amministrazione"; </w:t>
      </w:r>
    </w:p>
    <w:p w14:paraId="7F938835" w14:textId="77777777" w:rsidR="00EC6262" w:rsidRPr="002C6B35" w:rsidRDefault="00EC6262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9DD4E37" w14:textId="77777777" w:rsidR="00EC6262" w:rsidRDefault="00EC6262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6262">
        <w:rPr>
          <w:rFonts w:ascii="Times New Roman" w:hAnsi="Times New Roman" w:cs="Times New Roman"/>
          <w:sz w:val="22"/>
          <w:szCs w:val="22"/>
        </w:rPr>
        <w:t xml:space="preserve">VISTO il D.lgs. 14 marzo 2013, n. 33, recante "Riordino della disciplina riguardante gli obblighi di pubblicità, trasparenza e diffusione di informazioni da parte delle pubbliche amministrazioni" e modifiche apportate dal D.lgs. 25 maggio 2016, n. 97, recante "Revisione e semplificazione delle disposizioni in materia di prevenzione della corruzione, pubblicità e trasparenza, correttivo della legge 6 novembre 2012, n. 190 e del decreto legislativo 14 marzo 2013, n. 33, ai sensi dell'articolo 7 della legge 7 agosto 2015, n. 124, in materia di riorganizzazione delle amministrazioni pubbliche"; </w:t>
      </w:r>
    </w:p>
    <w:p w14:paraId="1A0E82A7" w14:textId="77777777" w:rsidR="00EC6262" w:rsidRPr="002C6B35" w:rsidRDefault="00EC6262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F368913" w14:textId="071434F1" w:rsidR="00613E01" w:rsidRDefault="00613E01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3E01">
        <w:rPr>
          <w:rFonts w:ascii="Times New Roman" w:hAnsi="Times New Roman" w:cs="Times New Roman"/>
          <w:sz w:val="22"/>
          <w:szCs w:val="22"/>
        </w:rPr>
        <w:t>VISTO il Decreto del Presidente della Repubblica 8 marzo 1999, n.</w:t>
      </w:r>
      <w:r w:rsidR="00040204">
        <w:rPr>
          <w:rFonts w:ascii="Times New Roman" w:hAnsi="Times New Roman" w:cs="Times New Roman"/>
          <w:sz w:val="22"/>
          <w:szCs w:val="22"/>
        </w:rPr>
        <w:t xml:space="preserve"> </w:t>
      </w:r>
      <w:r w:rsidRPr="00613E01">
        <w:rPr>
          <w:rFonts w:ascii="Times New Roman" w:hAnsi="Times New Roman" w:cs="Times New Roman"/>
          <w:sz w:val="22"/>
          <w:szCs w:val="22"/>
        </w:rPr>
        <w:t xml:space="preserve">275, concernente il Regolamento recante norma in materia di autonomia delle Istituzioni Scolastiche, ai sensi della legge 15 marzo 1997, n. 59; </w:t>
      </w:r>
    </w:p>
    <w:p w14:paraId="3A3555B9" w14:textId="77777777" w:rsidR="00613E01" w:rsidRPr="002C6B35" w:rsidRDefault="00613E01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B268069" w14:textId="77777777" w:rsidR="00613E01" w:rsidRPr="00613E01" w:rsidRDefault="00613E01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3E01">
        <w:rPr>
          <w:rFonts w:ascii="Times New Roman" w:hAnsi="Times New Roman" w:cs="Times New Roman"/>
          <w:sz w:val="22"/>
          <w:szCs w:val="22"/>
        </w:rPr>
        <w:t>VISTO il Decreto Interministeriale n. 129 del 28.8.2018;</w:t>
      </w:r>
    </w:p>
    <w:p w14:paraId="7F190CB0" w14:textId="77777777" w:rsidR="00EC6262" w:rsidRPr="002C6B35" w:rsidRDefault="00EC6262" w:rsidP="00722F24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F08C640" w14:textId="77777777" w:rsidR="00613E01" w:rsidRDefault="00613E01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3E01">
        <w:rPr>
          <w:rFonts w:ascii="Times New Roman" w:hAnsi="Times New Roman" w:cs="Times New Roman"/>
          <w:sz w:val="22"/>
          <w:szCs w:val="22"/>
        </w:rPr>
        <w:t xml:space="preserve">VISTO il </w:t>
      </w:r>
      <w:proofErr w:type="spellStart"/>
      <w:r w:rsidRPr="00613E01">
        <w:rPr>
          <w:rFonts w:ascii="Times New Roman" w:hAnsi="Times New Roman" w:cs="Times New Roman"/>
          <w:sz w:val="22"/>
          <w:szCs w:val="22"/>
        </w:rPr>
        <w:t>D.</w:t>
      </w:r>
      <w:proofErr w:type="gramStart"/>
      <w:r w:rsidRPr="00613E01">
        <w:rPr>
          <w:rFonts w:ascii="Times New Roman" w:hAnsi="Times New Roman" w:cs="Times New Roman"/>
          <w:sz w:val="22"/>
          <w:szCs w:val="22"/>
        </w:rPr>
        <w:t>L.vo</w:t>
      </w:r>
      <w:proofErr w:type="spellEnd"/>
      <w:proofErr w:type="gramEnd"/>
      <w:r w:rsidRPr="00613E01">
        <w:rPr>
          <w:rFonts w:ascii="Times New Roman" w:hAnsi="Times New Roman" w:cs="Times New Roman"/>
          <w:sz w:val="22"/>
          <w:szCs w:val="22"/>
        </w:rPr>
        <w:t xml:space="preserve"> 30 marzo 2001, n. 165 recante "Norme generali sull'ordinamento del lavoro alle dipendenze delle Amministrazioni Pubbliche" e </w:t>
      </w:r>
      <w:proofErr w:type="spellStart"/>
      <w:r w:rsidRPr="00613E01">
        <w:rPr>
          <w:rFonts w:ascii="Times New Roman" w:hAnsi="Times New Roman" w:cs="Times New Roman"/>
          <w:sz w:val="22"/>
          <w:szCs w:val="22"/>
        </w:rPr>
        <w:t>ss.mm.ii</w:t>
      </w:r>
      <w:proofErr w:type="spellEnd"/>
      <w:r w:rsidRPr="00613E01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0EAA9172" w14:textId="77777777" w:rsidR="00613E01" w:rsidRPr="002C6B35" w:rsidRDefault="00613E01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09A7032" w14:textId="77777777" w:rsidR="00613E01" w:rsidRDefault="00613E01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3E01">
        <w:rPr>
          <w:rFonts w:ascii="Times New Roman" w:hAnsi="Times New Roman" w:cs="Times New Roman"/>
          <w:sz w:val="22"/>
          <w:szCs w:val="22"/>
        </w:rPr>
        <w:t xml:space="preserve">VISTO il </w:t>
      </w:r>
      <w:proofErr w:type="spellStart"/>
      <w:r w:rsidRPr="00613E01">
        <w:rPr>
          <w:rFonts w:ascii="Times New Roman" w:hAnsi="Times New Roman" w:cs="Times New Roman"/>
          <w:sz w:val="22"/>
          <w:szCs w:val="22"/>
        </w:rPr>
        <w:t>D.</w:t>
      </w:r>
      <w:proofErr w:type="gramStart"/>
      <w:r w:rsidRPr="00613E01">
        <w:rPr>
          <w:rFonts w:ascii="Times New Roman" w:hAnsi="Times New Roman" w:cs="Times New Roman"/>
          <w:sz w:val="22"/>
          <w:szCs w:val="22"/>
        </w:rPr>
        <w:t>L.vo</w:t>
      </w:r>
      <w:proofErr w:type="spellEnd"/>
      <w:proofErr w:type="gramEnd"/>
      <w:r w:rsidRPr="00613E01">
        <w:rPr>
          <w:rFonts w:ascii="Times New Roman" w:hAnsi="Times New Roman" w:cs="Times New Roman"/>
          <w:sz w:val="22"/>
          <w:szCs w:val="22"/>
        </w:rPr>
        <w:t xml:space="preserve"> 18 aprile 2016, n. 50, "Attuazione delle direttive 2014/23/UE, 2014/24/UE e 2014/25/UE sull'aggiudicazione dei contratti di concessione, sugli appalti pubblici e sulle procedure d'appalto degli enti erogatori nei settori dell'acqua, dell'energia, dei trasporti e dei servizi postali, nonché il riordino della disciplina vigente in materia di contratti pubblici relativi a lavori, servizi e forniture", ed in particolare gli artt. 29,30,32,33,35,36,37,51,80,95; </w:t>
      </w:r>
    </w:p>
    <w:p w14:paraId="7FCF0753" w14:textId="77777777" w:rsidR="00613E01" w:rsidRPr="002C6B35" w:rsidRDefault="00613E01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4590133" w14:textId="77777777" w:rsidR="00613E01" w:rsidRDefault="00613E01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3E01">
        <w:rPr>
          <w:rFonts w:ascii="Times New Roman" w:hAnsi="Times New Roman" w:cs="Times New Roman"/>
          <w:sz w:val="22"/>
          <w:szCs w:val="22"/>
        </w:rPr>
        <w:t xml:space="preserve">VISTO il </w:t>
      </w:r>
      <w:proofErr w:type="spellStart"/>
      <w:r w:rsidRPr="00613E01">
        <w:rPr>
          <w:rFonts w:ascii="Times New Roman" w:hAnsi="Times New Roman" w:cs="Times New Roman"/>
          <w:sz w:val="22"/>
          <w:szCs w:val="22"/>
        </w:rPr>
        <w:t>D.</w:t>
      </w:r>
      <w:proofErr w:type="gramStart"/>
      <w:r w:rsidRPr="00613E01">
        <w:rPr>
          <w:rFonts w:ascii="Times New Roman" w:hAnsi="Times New Roman" w:cs="Times New Roman"/>
          <w:sz w:val="22"/>
          <w:szCs w:val="22"/>
        </w:rPr>
        <w:t>L.vo</w:t>
      </w:r>
      <w:proofErr w:type="spellEnd"/>
      <w:proofErr w:type="gramEnd"/>
      <w:r w:rsidRPr="00613E01">
        <w:rPr>
          <w:rFonts w:ascii="Times New Roman" w:hAnsi="Times New Roman" w:cs="Times New Roman"/>
          <w:sz w:val="22"/>
          <w:szCs w:val="22"/>
        </w:rPr>
        <w:t xml:space="preserve"> 19 aprile 2017, n. 56, concernente "Disposizioni integrative e correttive al decreto legislativo 18 aprile 2016, n. 50"; </w:t>
      </w:r>
    </w:p>
    <w:p w14:paraId="258FD9B8" w14:textId="77777777" w:rsidR="00613E01" w:rsidRPr="002C6B35" w:rsidRDefault="00613E01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12D2D5C" w14:textId="75346CEA" w:rsidR="009C0A80" w:rsidRPr="00EC6262" w:rsidRDefault="009C0A80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VISTI gli </w:t>
      </w:r>
      <w:r w:rsidRPr="009C0A80">
        <w:rPr>
          <w:rFonts w:ascii="Times New Roman" w:hAnsi="Times New Roman" w:cs="Times New Roman"/>
          <w:sz w:val="22"/>
          <w:szCs w:val="22"/>
        </w:rPr>
        <w:t>artt. 22 e seguenti della legge 7 agosto 1990, n. 241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19BE888" w14:textId="77777777" w:rsidR="009C0A80" w:rsidRPr="002C6B35" w:rsidRDefault="009C0A80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AA039AB" w14:textId="1D31FBF7" w:rsidR="00613E01" w:rsidRDefault="00613E01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3E01">
        <w:rPr>
          <w:rFonts w:ascii="Times New Roman" w:hAnsi="Times New Roman" w:cs="Times New Roman"/>
          <w:sz w:val="22"/>
          <w:szCs w:val="22"/>
        </w:rPr>
        <w:t xml:space="preserve">VISTE le linee guida dell'ANAC; </w:t>
      </w:r>
    </w:p>
    <w:p w14:paraId="0FD11616" w14:textId="77777777" w:rsidR="00613E01" w:rsidRPr="002C6B35" w:rsidRDefault="00613E01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3490FF9" w14:textId="77777777" w:rsidR="00613E01" w:rsidRDefault="00613E01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3E01">
        <w:rPr>
          <w:rFonts w:ascii="Times New Roman" w:hAnsi="Times New Roman" w:cs="Times New Roman"/>
          <w:sz w:val="22"/>
          <w:szCs w:val="22"/>
        </w:rPr>
        <w:t xml:space="preserve">VISTO il Regolamento di esecuzione del Codice dei Contratti Pubblici (D.P.R. 5 ottobre 2010, n. 207) per le parti ancora in vigore; </w:t>
      </w:r>
    </w:p>
    <w:p w14:paraId="04F6B653" w14:textId="77777777" w:rsidR="00703332" w:rsidRPr="002C6B35" w:rsidRDefault="00703332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7BD5317" w14:textId="77777777" w:rsidR="00703332" w:rsidRDefault="00703332" w:rsidP="00722F24">
      <w:pPr>
        <w:spacing w:after="0" w:line="276" w:lineRule="auto"/>
        <w:ind w:right="20"/>
        <w:jc w:val="both"/>
        <w:rPr>
          <w:rFonts w:ascii="Times New Roman" w:eastAsia="Arial" w:hAnsi="Times New Roman" w:cs="Times New Roman"/>
        </w:rPr>
      </w:pPr>
      <w:r w:rsidRPr="00703332">
        <w:rPr>
          <w:rFonts w:ascii="Times New Roman" w:eastAsia="Arial" w:hAnsi="Times New Roman" w:cs="Times New Roman"/>
        </w:rPr>
        <w:t>VISTI</w:t>
      </w:r>
      <w:r>
        <w:rPr>
          <w:rFonts w:ascii="Times New Roman" w:eastAsia="Arial" w:hAnsi="Times New Roman" w:cs="Times New Roman"/>
          <w:b/>
        </w:rPr>
        <w:t xml:space="preserve"> </w:t>
      </w:r>
      <w:r w:rsidRPr="00A66EE7">
        <w:rPr>
          <w:rFonts w:ascii="Times New Roman" w:hAnsi="Times New Roman" w:cs="Times New Roman"/>
        </w:rPr>
        <w:t>Decreti del Direttore della Direzione generale per interventi in materia di edilizia scolastica, per la gestione dei fondi strutturali per l'istruzione e per l'innovazione digitale 29 gennaio 2019, n. 15 e 28 febbraio 2019, n. 67.</w:t>
      </w:r>
      <w:r w:rsidRPr="007336DA">
        <w:rPr>
          <w:rFonts w:ascii="Times New Roman" w:eastAsia="Arial" w:hAnsi="Times New Roman" w:cs="Times New Roman"/>
        </w:rPr>
        <w:t>;</w:t>
      </w:r>
    </w:p>
    <w:p w14:paraId="05295108" w14:textId="77777777" w:rsidR="00703332" w:rsidRPr="002C6B35" w:rsidRDefault="00703332" w:rsidP="00722F24">
      <w:pPr>
        <w:spacing w:after="0" w:line="276" w:lineRule="auto"/>
        <w:ind w:right="20"/>
        <w:jc w:val="both"/>
        <w:rPr>
          <w:rFonts w:ascii="Times New Roman" w:eastAsia="Arial" w:hAnsi="Times New Roman" w:cs="Times New Roman"/>
          <w:sz w:val="10"/>
          <w:szCs w:val="10"/>
        </w:rPr>
      </w:pPr>
    </w:p>
    <w:p w14:paraId="1D1651D0" w14:textId="77777777" w:rsidR="00703332" w:rsidRPr="00DD30BA" w:rsidRDefault="00703332" w:rsidP="00722F24">
      <w:pPr>
        <w:tabs>
          <w:tab w:val="left" w:pos="709"/>
        </w:tabs>
        <w:spacing w:after="0" w:line="276" w:lineRule="auto"/>
        <w:ind w:left="709" w:right="20" w:hanging="709"/>
        <w:jc w:val="both"/>
        <w:rPr>
          <w:rFonts w:ascii="Times New Roman" w:hAnsi="Times New Roman" w:cs="Times New Roman"/>
          <w:color w:val="000000"/>
        </w:rPr>
      </w:pPr>
      <w:r w:rsidRPr="00DD30BA">
        <w:rPr>
          <w:rFonts w:ascii="Times New Roman" w:eastAsia="Arial" w:hAnsi="Times New Roman" w:cs="Times New Roman"/>
        </w:rPr>
        <w:t xml:space="preserve">VISTA la </w:t>
      </w:r>
      <w:r w:rsidRPr="00DD30BA">
        <w:rPr>
          <w:rFonts w:ascii="Times New Roman" w:hAnsi="Times New Roman" w:cs="Times New Roman"/>
        </w:rPr>
        <w:t>Comunicazione di validazione del progetto n. 1121 del 09/10/2019</w:t>
      </w:r>
      <w:r w:rsidRPr="00DD30BA">
        <w:rPr>
          <w:rFonts w:ascii="Times New Roman" w:hAnsi="Times New Roman" w:cs="Times New Roman"/>
          <w:color w:val="000000"/>
        </w:rPr>
        <w:t>;</w:t>
      </w:r>
    </w:p>
    <w:p w14:paraId="7C4D4AFC" w14:textId="77777777" w:rsidR="00703332" w:rsidRPr="002C6B35" w:rsidRDefault="00703332" w:rsidP="00722F24">
      <w:pPr>
        <w:tabs>
          <w:tab w:val="left" w:pos="709"/>
        </w:tabs>
        <w:spacing w:after="0" w:line="276" w:lineRule="auto"/>
        <w:ind w:left="709" w:right="20" w:hanging="709"/>
        <w:jc w:val="both"/>
        <w:rPr>
          <w:rFonts w:ascii="Times New Roman" w:eastAsia="Arial" w:hAnsi="Times New Roman" w:cs="Times New Roman"/>
          <w:sz w:val="10"/>
          <w:szCs w:val="10"/>
        </w:rPr>
      </w:pPr>
    </w:p>
    <w:p w14:paraId="3C42AF1E" w14:textId="77777777" w:rsidR="00703332" w:rsidRPr="00DD30BA" w:rsidRDefault="00703332" w:rsidP="00722F24">
      <w:pPr>
        <w:pStyle w:val="Titolo"/>
        <w:tabs>
          <w:tab w:val="left" w:pos="1843"/>
        </w:tabs>
        <w:spacing w:line="276" w:lineRule="auto"/>
        <w:ind w:left="1843" w:hanging="1843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DD30BA">
        <w:rPr>
          <w:rFonts w:eastAsiaTheme="minorHAnsi"/>
          <w:b w:val="0"/>
          <w:sz w:val="22"/>
          <w:szCs w:val="22"/>
          <w:lang w:eastAsia="en-US"/>
        </w:rPr>
        <w:t>VISTA la Legge 13/8/2010 n. 136;</w:t>
      </w:r>
    </w:p>
    <w:p w14:paraId="6544D841" w14:textId="77777777" w:rsidR="00703332" w:rsidRPr="002C6B35" w:rsidRDefault="00703332" w:rsidP="00722F24">
      <w:pPr>
        <w:pStyle w:val="Titolo"/>
        <w:tabs>
          <w:tab w:val="left" w:pos="1843"/>
        </w:tabs>
        <w:spacing w:line="276" w:lineRule="auto"/>
        <w:ind w:left="1843" w:hanging="1843"/>
        <w:jc w:val="both"/>
        <w:rPr>
          <w:rFonts w:eastAsiaTheme="minorHAnsi"/>
          <w:b w:val="0"/>
          <w:sz w:val="10"/>
          <w:szCs w:val="10"/>
          <w:lang w:eastAsia="en-US"/>
        </w:rPr>
      </w:pPr>
    </w:p>
    <w:p w14:paraId="1D2924F6" w14:textId="77777777" w:rsidR="00703332" w:rsidRPr="00DD30BA" w:rsidRDefault="00703332" w:rsidP="00722F24">
      <w:pPr>
        <w:pStyle w:val="Intestazione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D30BA">
        <w:rPr>
          <w:rFonts w:eastAsiaTheme="minorHAnsi"/>
          <w:sz w:val="22"/>
          <w:szCs w:val="22"/>
          <w:lang w:eastAsia="en-US"/>
        </w:rPr>
        <w:lastRenderedPageBreak/>
        <w:t xml:space="preserve">VISTA la delibera del Consiglio di Istituto n. 40 del 05/09/2019; </w:t>
      </w:r>
    </w:p>
    <w:p w14:paraId="4E7BA1B2" w14:textId="77777777" w:rsidR="00703332" w:rsidRPr="002C6B35" w:rsidRDefault="00703332" w:rsidP="00722F24">
      <w:pPr>
        <w:tabs>
          <w:tab w:val="left" w:pos="1843"/>
          <w:tab w:val="left" w:pos="3828"/>
          <w:tab w:val="left" w:pos="7938"/>
        </w:tabs>
        <w:spacing w:after="0" w:line="276" w:lineRule="auto"/>
        <w:ind w:left="1843" w:right="20" w:hanging="1843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63BCE012" w14:textId="7A5BAC57" w:rsidR="00613E01" w:rsidRDefault="00613E01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6EB1">
        <w:rPr>
          <w:rFonts w:ascii="Times New Roman" w:hAnsi="Times New Roman" w:cs="Times New Roman"/>
          <w:sz w:val="22"/>
          <w:szCs w:val="22"/>
        </w:rPr>
        <w:t xml:space="preserve">CONSIDERATO che </w:t>
      </w:r>
      <w:r w:rsidR="003E0C07">
        <w:rPr>
          <w:rFonts w:ascii="Times New Roman" w:hAnsi="Times New Roman" w:cs="Times New Roman"/>
          <w:sz w:val="22"/>
          <w:szCs w:val="22"/>
        </w:rPr>
        <w:t>s</w:t>
      </w:r>
      <w:r w:rsidR="003E0C07" w:rsidRPr="003E0C07">
        <w:rPr>
          <w:rFonts w:ascii="Times New Roman" w:hAnsi="Times New Roman" w:cs="Times New Roman"/>
          <w:sz w:val="22"/>
          <w:szCs w:val="22"/>
        </w:rPr>
        <w:t xml:space="preserve">i vuole realizzare un ambiente </w:t>
      </w:r>
      <w:r w:rsidR="008A0F63">
        <w:rPr>
          <w:rFonts w:ascii="Times New Roman" w:hAnsi="Times New Roman" w:cs="Times New Roman"/>
          <w:sz w:val="22"/>
          <w:szCs w:val="22"/>
        </w:rPr>
        <w:t xml:space="preserve">digitale innovativo </w:t>
      </w:r>
      <w:r w:rsidR="003E0C07" w:rsidRPr="003E0C07">
        <w:rPr>
          <w:rFonts w:ascii="Times New Roman" w:hAnsi="Times New Roman" w:cs="Times New Roman"/>
          <w:sz w:val="22"/>
          <w:szCs w:val="22"/>
        </w:rPr>
        <w:t>accogliente e flessibile, che consent</w:t>
      </w:r>
      <w:r w:rsidR="00753BC2">
        <w:rPr>
          <w:rFonts w:ascii="Times New Roman" w:hAnsi="Times New Roman" w:cs="Times New Roman"/>
          <w:sz w:val="22"/>
          <w:szCs w:val="22"/>
        </w:rPr>
        <w:t>a</w:t>
      </w:r>
      <w:r w:rsidR="003E0C07" w:rsidRPr="003E0C07">
        <w:rPr>
          <w:rFonts w:ascii="Times New Roman" w:hAnsi="Times New Roman" w:cs="Times New Roman"/>
          <w:sz w:val="22"/>
          <w:szCs w:val="22"/>
        </w:rPr>
        <w:t xml:space="preserve"> lavori di gruppi e rimodulazione dei gruppi con varie configurazioni</w:t>
      </w:r>
      <w:r w:rsidR="003E0C07">
        <w:rPr>
          <w:rFonts w:ascii="Times New Roman" w:hAnsi="Times New Roman" w:cs="Times New Roman"/>
          <w:sz w:val="22"/>
          <w:szCs w:val="22"/>
        </w:rPr>
        <w:t>, con</w:t>
      </w:r>
      <w:r w:rsidR="003E0C07" w:rsidRPr="003E0C07">
        <w:rPr>
          <w:rFonts w:ascii="Times New Roman" w:hAnsi="Times New Roman" w:cs="Times New Roman"/>
          <w:sz w:val="22"/>
          <w:szCs w:val="22"/>
        </w:rPr>
        <w:t xml:space="preserve"> PC portatili </w:t>
      </w:r>
      <w:r w:rsidR="003E0C07">
        <w:rPr>
          <w:rFonts w:ascii="Times New Roman" w:hAnsi="Times New Roman" w:cs="Times New Roman"/>
          <w:sz w:val="22"/>
          <w:szCs w:val="22"/>
        </w:rPr>
        <w:t xml:space="preserve">(posizionati in un carrello) </w:t>
      </w:r>
      <w:r w:rsidR="008A0F63">
        <w:rPr>
          <w:rFonts w:ascii="Times New Roman" w:hAnsi="Times New Roman" w:cs="Times New Roman"/>
          <w:sz w:val="22"/>
          <w:szCs w:val="22"/>
        </w:rPr>
        <w:t xml:space="preserve">collegati alla rete e al </w:t>
      </w:r>
      <w:proofErr w:type="spellStart"/>
      <w:r w:rsidR="008A0F63">
        <w:rPr>
          <w:rFonts w:ascii="Times New Roman" w:hAnsi="Times New Roman" w:cs="Times New Roman"/>
          <w:sz w:val="22"/>
          <w:szCs w:val="22"/>
        </w:rPr>
        <w:t>cl</w:t>
      </w:r>
      <w:r w:rsidR="003E0C07" w:rsidRPr="003E0C07">
        <w:rPr>
          <w:rFonts w:ascii="Times New Roman" w:hAnsi="Times New Roman" w:cs="Times New Roman"/>
          <w:sz w:val="22"/>
          <w:szCs w:val="22"/>
        </w:rPr>
        <w:t>o</w:t>
      </w:r>
      <w:r w:rsidR="008A0F63">
        <w:rPr>
          <w:rFonts w:ascii="Times New Roman" w:hAnsi="Times New Roman" w:cs="Times New Roman"/>
          <w:sz w:val="22"/>
          <w:szCs w:val="22"/>
        </w:rPr>
        <w:t>u</w:t>
      </w:r>
      <w:r w:rsidR="003E0C07" w:rsidRPr="003E0C07">
        <w:rPr>
          <w:rFonts w:ascii="Times New Roman" w:hAnsi="Times New Roman" w:cs="Times New Roman"/>
          <w:sz w:val="22"/>
          <w:szCs w:val="22"/>
        </w:rPr>
        <w:t>d</w:t>
      </w:r>
      <w:proofErr w:type="spellEnd"/>
      <w:r w:rsidR="003E0C07" w:rsidRPr="003E0C07">
        <w:rPr>
          <w:rFonts w:ascii="Times New Roman" w:hAnsi="Times New Roman" w:cs="Times New Roman"/>
          <w:sz w:val="22"/>
          <w:szCs w:val="22"/>
        </w:rPr>
        <w:t xml:space="preserve"> per consentire facili scambi di informazioni, posizione e attività interoperabili</w:t>
      </w:r>
      <w:r w:rsidR="003E0C07">
        <w:rPr>
          <w:rFonts w:ascii="Times New Roman" w:hAnsi="Times New Roman" w:cs="Times New Roman"/>
          <w:sz w:val="22"/>
          <w:szCs w:val="22"/>
        </w:rPr>
        <w:t xml:space="preserve"> e </w:t>
      </w:r>
      <w:r w:rsidR="003E0C07" w:rsidRPr="003E0C07">
        <w:rPr>
          <w:rFonts w:ascii="Times New Roman" w:hAnsi="Times New Roman" w:cs="Times New Roman"/>
          <w:sz w:val="22"/>
          <w:szCs w:val="22"/>
        </w:rPr>
        <w:t>scherm</w:t>
      </w:r>
      <w:r w:rsidR="003E0C07">
        <w:rPr>
          <w:rFonts w:ascii="Times New Roman" w:hAnsi="Times New Roman" w:cs="Times New Roman"/>
          <w:sz w:val="22"/>
          <w:szCs w:val="22"/>
        </w:rPr>
        <w:t>i</w:t>
      </w:r>
      <w:r w:rsidR="003E0C07" w:rsidRPr="003E0C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E0C07" w:rsidRPr="003E0C07">
        <w:rPr>
          <w:rFonts w:ascii="Times New Roman" w:hAnsi="Times New Roman" w:cs="Times New Roman"/>
          <w:sz w:val="22"/>
          <w:szCs w:val="22"/>
        </w:rPr>
        <w:t>touchscreen</w:t>
      </w:r>
      <w:proofErr w:type="spellEnd"/>
      <w:r w:rsidR="003E0C07" w:rsidRPr="003E0C07">
        <w:rPr>
          <w:rFonts w:ascii="Times New Roman" w:hAnsi="Times New Roman" w:cs="Times New Roman"/>
          <w:sz w:val="22"/>
          <w:szCs w:val="22"/>
        </w:rPr>
        <w:t xml:space="preserve"> o interattiv</w:t>
      </w:r>
      <w:r w:rsidR="003E0C07">
        <w:rPr>
          <w:rFonts w:ascii="Times New Roman" w:hAnsi="Times New Roman" w:cs="Times New Roman"/>
          <w:sz w:val="22"/>
          <w:szCs w:val="22"/>
        </w:rPr>
        <w:t>i</w:t>
      </w:r>
      <w:r w:rsidR="003E0C07" w:rsidRPr="003E0C07">
        <w:rPr>
          <w:rFonts w:ascii="Times New Roman" w:hAnsi="Times New Roman" w:cs="Times New Roman"/>
          <w:sz w:val="22"/>
          <w:szCs w:val="22"/>
        </w:rPr>
        <w:t xml:space="preserve"> per favorire anche gli alunni disabili o con difficoltà (BES) e condividere i prodotti realizzati</w:t>
      </w:r>
      <w:r w:rsidR="003E0C07">
        <w:rPr>
          <w:rFonts w:ascii="Times New Roman" w:hAnsi="Times New Roman" w:cs="Times New Roman"/>
          <w:sz w:val="22"/>
          <w:szCs w:val="22"/>
        </w:rPr>
        <w:t>;</w:t>
      </w:r>
      <w:r w:rsidRPr="00613E0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ECF511" w14:textId="77777777" w:rsidR="00613E01" w:rsidRPr="002C6B35" w:rsidRDefault="00613E01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08287E9" w14:textId="64D98584" w:rsidR="00EC6262" w:rsidRPr="00506EB1" w:rsidRDefault="00613E01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6EB1">
        <w:rPr>
          <w:rFonts w:ascii="Times New Roman" w:hAnsi="Times New Roman" w:cs="Times New Roman"/>
          <w:sz w:val="22"/>
          <w:szCs w:val="22"/>
        </w:rPr>
        <w:t>CONSIDERATO che a tutt’oggi</w:t>
      </w:r>
      <w:r w:rsidR="00506EB1" w:rsidRPr="00506EB1">
        <w:rPr>
          <w:rFonts w:ascii="Times New Roman" w:hAnsi="Times New Roman" w:cs="Times New Roman"/>
          <w:sz w:val="22"/>
          <w:szCs w:val="22"/>
        </w:rPr>
        <w:t xml:space="preserve"> disponiamo</w:t>
      </w:r>
      <w:r w:rsidRPr="00506EB1">
        <w:rPr>
          <w:rFonts w:ascii="Times New Roman" w:hAnsi="Times New Roman" w:cs="Times New Roman"/>
          <w:sz w:val="22"/>
          <w:szCs w:val="22"/>
        </w:rPr>
        <w:t xml:space="preserve"> </w:t>
      </w:r>
      <w:r w:rsidR="003E0C07">
        <w:rPr>
          <w:rFonts w:ascii="Times New Roman" w:hAnsi="Times New Roman" w:cs="Times New Roman"/>
          <w:sz w:val="22"/>
          <w:szCs w:val="22"/>
        </w:rPr>
        <w:t xml:space="preserve">di limitate </w:t>
      </w:r>
      <w:r w:rsidRPr="00506EB1">
        <w:rPr>
          <w:rFonts w:ascii="Times New Roman" w:hAnsi="Times New Roman" w:cs="Times New Roman"/>
          <w:sz w:val="22"/>
          <w:szCs w:val="22"/>
        </w:rPr>
        <w:t xml:space="preserve">attrezzature </w:t>
      </w:r>
      <w:r w:rsidR="00506EB1" w:rsidRPr="00506EB1">
        <w:rPr>
          <w:rFonts w:ascii="Times New Roman" w:hAnsi="Times New Roman" w:cs="Times New Roman"/>
          <w:sz w:val="22"/>
          <w:szCs w:val="22"/>
        </w:rPr>
        <w:t>in grado di fornire un</w:t>
      </w:r>
      <w:r w:rsidR="00506EB1">
        <w:rPr>
          <w:rFonts w:ascii="Times New Roman" w:hAnsi="Times New Roman" w:cs="Times New Roman"/>
          <w:sz w:val="22"/>
          <w:szCs w:val="22"/>
        </w:rPr>
        <w:t xml:space="preserve"> </w:t>
      </w:r>
      <w:r w:rsidR="00506EB1" w:rsidRPr="00506EB1">
        <w:rPr>
          <w:rFonts w:ascii="Times New Roman" w:hAnsi="Times New Roman" w:cs="Times New Roman"/>
          <w:sz w:val="22"/>
          <w:szCs w:val="22"/>
        </w:rPr>
        <w:t xml:space="preserve">adeguato livello di funzionalità, comfort e benessere </w:t>
      </w:r>
      <w:r w:rsidR="00506EB1">
        <w:rPr>
          <w:rFonts w:ascii="Times New Roman" w:hAnsi="Times New Roman" w:cs="Times New Roman"/>
          <w:sz w:val="22"/>
          <w:szCs w:val="22"/>
        </w:rPr>
        <w:t>adatto</w:t>
      </w:r>
      <w:r w:rsidR="00506EB1" w:rsidRPr="00506EB1">
        <w:rPr>
          <w:rFonts w:ascii="Times New Roman" w:hAnsi="Times New Roman" w:cs="Times New Roman"/>
          <w:sz w:val="22"/>
          <w:szCs w:val="22"/>
        </w:rPr>
        <w:t xml:space="preserve"> all’inclusione di tutti gli alunni</w:t>
      </w:r>
      <w:r w:rsidR="003E0C07">
        <w:rPr>
          <w:rFonts w:ascii="Times New Roman" w:hAnsi="Times New Roman" w:cs="Times New Roman"/>
          <w:sz w:val="22"/>
          <w:szCs w:val="22"/>
        </w:rPr>
        <w:t xml:space="preserve"> ed al successo formativo di ognuno;</w:t>
      </w:r>
    </w:p>
    <w:p w14:paraId="4AA4BD5A" w14:textId="77777777" w:rsidR="00613E01" w:rsidRPr="002C6B35" w:rsidRDefault="00613E01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D00F904" w14:textId="77777777" w:rsidR="00613E01" w:rsidRDefault="00613E01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3E01">
        <w:rPr>
          <w:rFonts w:ascii="Times New Roman" w:hAnsi="Times New Roman" w:cs="Times New Roman"/>
          <w:sz w:val="22"/>
          <w:szCs w:val="22"/>
        </w:rPr>
        <w:t xml:space="preserve">RITENUTO l’acquisto di </w:t>
      </w:r>
      <w:r w:rsidRPr="005355DE">
        <w:rPr>
          <w:rFonts w:ascii="Times New Roman" w:hAnsi="Times New Roman" w:cs="Times New Roman"/>
          <w:sz w:val="22"/>
          <w:szCs w:val="22"/>
        </w:rPr>
        <w:t xml:space="preserve">beni coerente </w:t>
      </w:r>
      <w:r w:rsidR="005355DE" w:rsidRPr="005355DE">
        <w:rPr>
          <w:rFonts w:ascii="Times New Roman" w:hAnsi="Times New Roman" w:cs="Times New Roman"/>
          <w:sz w:val="22"/>
          <w:szCs w:val="22"/>
        </w:rPr>
        <w:t>alla proposta progettuale</w:t>
      </w:r>
      <w:r w:rsidRPr="005355DE">
        <w:rPr>
          <w:rFonts w:ascii="Times New Roman" w:hAnsi="Times New Roman" w:cs="Times New Roman"/>
          <w:sz w:val="22"/>
          <w:szCs w:val="22"/>
        </w:rPr>
        <w:t>;</w:t>
      </w:r>
    </w:p>
    <w:p w14:paraId="195DE7B2" w14:textId="77777777" w:rsidR="00613E01" w:rsidRPr="002C6B35" w:rsidRDefault="00613E01" w:rsidP="00722F24">
      <w:pPr>
        <w:pStyle w:val="Default"/>
        <w:spacing w:line="276" w:lineRule="auto"/>
        <w:rPr>
          <w:rFonts w:ascii="Times New Roman" w:hAnsi="Times New Roman" w:cs="Times New Roman"/>
          <w:sz w:val="10"/>
          <w:szCs w:val="10"/>
        </w:rPr>
      </w:pPr>
    </w:p>
    <w:p w14:paraId="428E57F4" w14:textId="77777777" w:rsidR="00613E01" w:rsidRPr="00DD30BA" w:rsidRDefault="00613E01" w:rsidP="00722F2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D30BA">
        <w:rPr>
          <w:rFonts w:ascii="Times New Roman" w:hAnsi="Times New Roman" w:cs="Times New Roman"/>
          <w:b/>
          <w:sz w:val="22"/>
          <w:szCs w:val="22"/>
        </w:rPr>
        <w:t>DETERMINA</w:t>
      </w:r>
    </w:p>
    <w:p w14:paraId="68A44B6D" w14:textId="77777777" w:rsidR="00722F24" w:rsidRPr="002C6B35" w:rsidRDefault="00722F24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7A2AC40" w14:textId="16186427" w:rsidR="008A0F63" w:rsidRPr="002C6B35" w:rsidRDefault="00613E01" w:rsidP="002C6B3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6B35">
        <w:rPr>
          <w:rFonts w:ascii="Times New Roman" w:hAnsi="Times New Roman" w:cs="Times New Roman"/>
          <w:sz w:val="22"/>
          <w:szCs w:val="22"/>
        </w:rPr>
        <w:t>1.</w:t>
      </w:r>
      <w:r w:rsidR="003E0C07" w:rsidRPr="002C6B35">
        <w:rPr>
          <w:rFonts w:ascii="Times New Roman" w:hAnsi="Times New Roman" w:cs="Times New Roman"/>
          <w:sz w:val="22"/>
          <w:szCs w:val="22"/>
        </w:rPr>
        <w:t xml:space="preserve"> </w:t>
      </w:r>
      <w:r w:rsidRPr="002C6B35">
        <w:rPr>
          <w:rFonts w:ascii="Times New Roman" w:hAnsi="Times New Roman" w:cs="Times New Roman"/>
          <w:sz w:val="22"/>
          <w:szCs w:val="22"/>
        </w:rPr>
        <w:t xml:space="preserve">di indire </w:t>
      </w:r>
      <w:r w:rsidR="005355DE" w:rsidRPr="002C6B35">
        <w:rPr>
          <w:rFonts w:ascii="Times New Roman" w:hAnsi="Times New Roman" w:cs="Times New Roman"/>
          <w:sz w:val="22"/>
          <w:szCs w:val="22"/>
        </w:rPr>
        <w:t xml:space="preserve">una RDO aggiudicata </w:t>
      </w:r>
      <w:r w:rsidR="003E0C07" w:rsidRPr="002C6B35">
        <w:rPr>
          <w:rFonts w:ascii="Times New Roman" w:hAnsi="Times New Roman" w:cs="Times New Roman"/>
          <w:sz w:val="22"/>
          <w:szCs w:val="22"/>
        </w:rPr>
        <w:t>con il criterio del prezzo più basso,</w:t>
      </w:r>
      <w:r w:rsidR="005355DE" w:rsidRPr="002C6B35">
        <w:rPr>
          <w:rFonts w:ascii="Times New Roman" w:hAnsi="Times New Roman" w:cs="Times New Roman"/>
          <w:sz w:val="22"/>
          <w:szCs w:val="22"/>
        </w:rPr>
        <w:t xml:space="preserve"> </w:t>
      </w:r>
      <w:r w:rsidRPr="002C6B35">
        <w:rPr>
          <w:rFonts w:ascii="Times New Roman" w:hAnsi="Times New Roman" w:cs="Times New Roman"/>
          <w:sz w:val="22"/>
          <w:szCs w:val="22"/>
        </w:rPr>
        <w:t xml:space="preserve">previa consultazione di almeno cinque operatori economici, mediante Portale del Mercato Elettronico della Pubblica Amministrazione </w:t>
      </w:r>
      <w:proofErr w:type="spellStart"/>
      <w:r w:rsidRPr="002C6B35">
        <w:rPr>
          <w:rFonts w:ascii="Times New Roman" w:hAnsi="Times New Roman" w:cs="Times New Roman"/>
          <w:sz w:val="22"/>
          <w:szCs w:val="22"/>
        </w:rPr>
        <w:t>AcquistinretePA</w:t>
      </w:r>
      <w:proofErr w:type="spellEnd"/>
      <w:r w:rsidR="00DD30BA" w:rsidRPr="002C6B35">
        <w:rPr>
          <w:rFonts w:ascii="Times New Roman" w:hAnsi="Times New Roman" w:cs="Times New Roman"/>
          <w:sz w:val="22"/>
          <w:szCs w:val="22"/>
        </w:rPr>
        <w:t xml:space="preserve"> per un importo di massima di € </w:t>
      </w:r>
      <w:r w:rsidR="00476C85" w:rsidRPr="002C6B35">
        <w:rPr>
          <w:rFonts w:ascii="Times New Roman" w:hAnsi="Times New Roman" w:cs="Times New Roman"/>
          <w:sz w:val="22"/>
          <w:szCs w:val="22"/>
        </w:rPr>
        <w:t>33</w:t>
      </w:r>
      <w:r w:rsidR="00DD30BA" w:rsidRPr="002C6B35">
        <w:rPr>
          <w:rFonts w:ascii="Times New Roman" w:hAnsi="Times New Roman" w:cs="Times New Roman"/>
          <w:sz w:val="22"/>
          <w:szCs w:val="22"/>
        </w:rPr>
        <w:t>.</w:t>
      </w:r>
      <w:r w:rsidR="002C6B35" w:rsidRPr="002C6B35">
        <w:rPr>
          <w:rFonts w:ascii="Times New Roman" w:hAnsi="Times New Roman" w:cs="Times New Roman"/>
          <w:sz w:val="22"/>
          <w:szCs w:val="22"/>
        </w:rPr>
        <w:t>800,00</w:t>
      </w:r>
      <w:r w:rsidR="00DD30BA" w:rsidRPr="002C6B35">
        <w:rPr>
          <w:rFonts w:ascii="Times New Roman" w:hAnsi="Times New Roman" w:cs="Times New Roman"/>
          <w:sz w:val="22"/>
          <w:szCs w:val="22"/>
        </w:rPr>
        <w:t xml:space="preserve"> IVA compresa</w:t>
      </w:r>
      <w:r w:rsidR="002C6B35">
        <w:rPr>
          <w:rFonts w:ascii="Times New Roman" w:hAnsi="Times New Roman" w:cs="Times New Roman"/>
          <w:sz w:val="22"/>
          <w:szCs w:val="22"/>
        </w:rPr>
        <w:t>;</w:t>
      </w:r>
    </w:p>
    <w:p w14:paraId="67FF7531" w14:textId="1701EAFF" w:rsidR="008A0F63" w:rsidRPr="002C6B35" w:rsidRDefault="008A0F63" w:rsidP="002C6B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6B35">
        <w:rPr>
          <w:rFonts w:ascii="Times New Roman" w:hAnsi="Times New Roman" w:cs="Times New Roman"/>
        </w:rPr>
        <w:t xml:space="preserve">2. di indire una procedura per il reperimento di un </w:t>
      </w:r>
      <w:r w:rsidRPr="002C6B35">
        <w:rPr>
          <w:rFonts w:ascii="Times New Roman" w:hAnsi="Times New Roman" w:cs="Times New Roman"/>
        </w:rPr>
        <w:t xml:space="preserve">esperto interno “Progettista” </w:t>
      </w:r>
      <w:r w:rsidRPr="002C6B35">
        <w:rPr>
          <w:rFonts w:ascii="Times New Roman" w:hAnsi="Times New Roman" w:cs="Times New Roman"/>
        </w:rPr>
        <w:t xml:space="preserve">che dovrà </w:t>
      </w:r>
      <w:r w:rsidRPr="002C6B35">
        <w:rPr>
          <w:rFonts w:ascii="Times New Roman" w:hAnsi="Times New Roman" w:cs="Times New Roman"/>
        </w:rPr>
        <w:t>provvedere alla proge</w:t>
      </w:r>
      <w:r w:rsidRPr="002C6B35">
        <w:rPr>
          <w:rFonts w:ascii="Times New Roman" w:hAnsi="Times New Roman" w:cs="Times New Roman"/>
        </w:rPr>
        <w:t xml:space="preserve">ttazione esecutiva del progetto e alla </w:t>
      </w:r>
      <w:r w:rsidRPr="002C6B35">
        <w:rPr>
          <w:rFonts w:ascii="Times New Roman" w:hAnsi="Times New Roman" w:cs="Times New Roman"/>
        </w:rPr>
        <w:t>realizza</w:t>
      </w:r>
      <w:r w:rsidR="002C6B35" w:rsidRPr="002C6B35">
        <w:rPr>
          <w:rFonts w:ascii="Times New Roman" w:hAnsi="Times New Roman" w:cs="Times New Roman"/>
        </w:rPr>
        <w:t xml:space="preserve">zione del piano degli acquisti </w:t>
      </w:r>
      <w:r w:rsidRPr="002C6B35">
        <w:rPr>
          <w:rFonts w:ascii="Times New Roman" w:hAnsi="Times New Roman" w:cs="Times New Roman"/>
        </w:rPr>
        <w:t>e un</w:t>
      </w:r>
      <w:r w:rsidR="002C6B35">
        <w:rPr>
          <w:rFonts w:ascii="Times New Roman" w:hAnsi="Times New Roman" w:cs="Times New Roman"/>
        </w:rPr>
        <w:t xml:space="preserve">a </w:t>
      </w:r>
      <w:r w:rsidR="002C6B35" w:rsidRPr="002C6B35">
        <w:rPr>
          <w:rFonts w:ascii="Times New Roman" w:hAnsi="Times New Roman" w:cs="Times New Roman"/>
        </w:rPr>
        <w:t>procedura per il reperimento</w:t>
      </w:r>
      <w:r w:rsidR="002C6B35">
        <w:rPr>
          <w:rFonts w:ascii="Times New Roman" w:hAnsi="Times New Roman" w:cs="Times New Roman"/>
        </w:rPr>
        <w:t xml:space="preserve"> di</w:t>
      </w:r>
      <w:r w:rsidRPr="002C6B35">
        <w:rPr>
          <w:rFonts w:ascii="Times New Roman" w:hAnsi="Times New Roman" w:cs="Times New Roman"/>
        </w:rPr>
        <w:t xml:space="preserve"> esperto interno</w:t>
      </w:r>
      <w:r w:rsidRPr="002C6B35">
        <w:rPr>
          <w:rFonts w:ascii="Times New Roman" w:hAnsi="Times New Roman" w:cs="Times New Roman"/>
        </w:rPr>
        <w:t xml:space="preserve"> per le attività di liquidazione della spesa, di rendicontazione e certificazione</w:t>
      </w:r>
      <w:r w:rsidR="002C6B35" w:rsidRPr="002C6B35">
        <w:rPr>
          <w:rFonts w:ascii="Times New Roman" w:hAnsi="Times New Roman" w:cs="Times New Roman"/>
        </w:rPr>
        <w:t xml:space="preserve"> e di supporto all’attività negozia</w:t>
      </w:r>
      <w:r w:rsidR="002C6B35">
        <w:rPr>
          <w:rFonts w:ascii="Times New Roman" w:hAnsi="Times New Roman" w:cs="Times New Roman"/>
        </w:rPr>
        <w:t>le del Dirigente per un importo complessivo pari ad euro 1.200,00 lordo Stato;</w:t>
      </w:r>
    </w:p>
    <w:p w14:paraId="204E65FB" w14:textId="3FA0E54B" w:rsidR="00DD30BA" w:rsidRPr="00613E01" w:rsidRDefault="002C6B35" w:rsidP="002C6B3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DD30BA">
        <w:rPr>
          <w:rFonts w:ascii="Times New Roman" w:hAnsi="Times New Roman" w:cs="Times New Roman"/>
          <w:sz w:val="22"/>
          <w:szCs w:val="22"/>
        </w:rPr>
        <w:t xml:space="preserve">. </w:t>
      </w:r>
      <w:r w:rsidR="00DD30BA" w:rsidRPr="00DD30BA">
        <w:rPr>
          <w:rFonts w:ascii="Times New Roman" w:hAnsi="Times New Roman" w:cs="Times New Roman"/>
          <w:sz w:val="22"/>
          <w:szCs w:val="22"/>
        </w:rPr>
        <w:t xml:space="preserve">far gravare la spesa complessiva prevista </w:t>
      </w:r>
      <w:r w:rsidR="00DD30BA">
        <w:rPr>
          <w:rFonts w:ascii="Times New Roman" w:hAnsi="Times New Roman" w:cs="Times New Roman"/>
          <w:sz w:val="22"/>
          <w:szCs w:val="22"/>
        </w:rPr>
        <w:t>sul progetto “Ambienti digitali aree a ris</w:t>
      </w:r>
      <w:r w:rsidR="00DD30BA" w:rsidRPr="00DD30BA">
        <w:rPr>
          <w:rFonts w:ascii="Times New Roman" w:hAnsi="Times New Roman" w:cs="Times New Roman"/>
          <w:sz w:val="22"/>
          <w:szCs w:val="22"/>
        </w:rPr>
        <w:t>chio #PNSD progetto n. 1121 del 09/10/2019</w:t>
      </w:r>
      <w:r w:rsidR="00DD30BA">
        <w:rPr>
          <w:rFonts w:ascii="Times New Roman" w:hAnsi="Times New Roman" w:cs="Times New Roman"/>
          <w:sz w:val="22"/>
          <w:szCs w:val="22"/>
        </w:rPr>
        <w:t xml:space="preserve"> – Azione 7”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7AAAFF2F" w14:textId="28D01059" w:rsidR="00613E01" w:rsidRPr="00613E01" w:rsidRDefault="002C6B35" w:rsidP="002C6B3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613E01" w:rsidRPr="00613E01">
        <w:rPr>
          <w:rFonts w:ascii="Times New Roman" w:hAnsi="Times New Roman" w:cs="Times New Roman"/>
          <w:sz w:val="22"/>
          <w:szCs w:val="22"/>
        </w:rPr>
        <w:t xml:space="preserve">. di procedere all’individuazione del contraente in seguito a raffronto delle disponibilità di materiali, nonché dei tempi di consegna, delle Ditte abilitate ad operare nel Mercato Elettronico della Pubblica Amministrazione </w:t>
      </w:r>
      <w:proofErr w:type="spellStart"/>
      <w:r w:rsidR="00613E01" w:rsidRPr="00613E01">
        <w:rPr>
          <w:rFonts w:ascii="Times New Roman" w:hAnsi="Times New Roman" w:cs="Times New Roman"/>
          <w:sz w:val="22"/>
          <w:szCs w:val="22"/>
        </w:rPr>
        <w:t>AcquistinretePA</w:t>
      </w:r>
      <w:proofErr w:type="spellEnd"/>
      <w:r w:rsidR="00613E01" w:rsidRPr="00613E01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0D0CA656" w14:textId="2F615C61" w:rsidR="00613E01" w:rsidRPr="00613E01" w:rsidRDefault="002C6B35" w:rsidP="002C6B3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613E01" w:rsidRPr="00613E01">
        <w:rPr>
          <w:rFonts w:ascii="Times New Roman" w:hAnsi="Times New Roman" w:cs="Times New Roman"/>
          <w:sz w:val="22"/>
          <w:szCs w:val="22"/>
        </w:rPr>
        <w:t xml:space="preserve">. di approvare e di individuare quali clausole essenziali quelle indicate nello schema di Riepilogo </w:t>
      </w:r>
      <w:proofErr w:type="spellStart"/>
      <w:r w:rsidR="00613E01" w:rsidRPr="00613E01">
        <w:rPr>
          <w:rFonts w:ascii="Times New Roman" w:hAnsi="Times New Roman" w:cs="Times New Roman"/>
          <w:sz w:val="22"/>
          <w:szCs w:val="22"/>
        </w:rPr>
        <w:t>RdO</w:t>
      </w:r>
      <w:proofErr w:type="spellEnd"/>
      <w:r w:rsidR="00613E01" w:rsidRPr="00613E01">
        <w:rPr>
          <w:rFonts w:ascii="Times New Roman" w:hAnsi="Times New Roman" w:cs="Times New Roman"/>
          <w:sz w:val="22"/>
          <w:szCs w:val="22"/>
        </w:rPr>
        <w:t xml:space="preserve"> e nello specifico elencati nel Capitolato Tecnico allegato come documentazione di gara, alla quale saranno invitate a presentare offerta le ditte, e contenente la definizione della fornitura, le modalità di svolgimento del procedimento di selezione, e gli obblighi delle parti; </w:t>
      </w:r>
    </w:p>
    <w:p w14:paraId="3955F940" w14:textId="5C30175C" w:rsidR="00613E01" w:rsidRPr="00613E01" w:rsidRDefault="002C6B35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613E01" w:rsidRPr="00613E01">
        <w:rPr>
          <w:rFonts w:ascii="Times New Roman" w:hAnsi="Times New Roman" w:cs="Times New Roman"/>
          <w:sz w:val="22"/>
          <w:szCs w:val="22"/>
        </w:rPr>
        <w:t xml:space="preserve">. di stabilire altresì che le imprese devono presentare le offerte unitamente alla documentazione complementare richiesta, con le modalità ed entro i termini indicati nello schema di Richiesta di Offerta; </w:t>
      </w:r>
    </w:p>
    <w:p w14:paraId="3247D515" w14:textId="21E4986F" w:rsidR="00613E01" w:rsidRPr="00613E01" w:rsidRDefault="002C6B35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613E01" w:rsidRPr="00613E01">
        <w:rPr>
          <w:rFonts w:ascii="Times New Roman" w:hAnsi="Times New Roman" w:cs="Times New Roman"/>
          <w:sz w:val="22"/>
          <w:szCs w:val="22"/>
        </w:rPr>
        <w:t>.</w:t>
      </w:r>
      <w:r w:rsidR="003E0C07">
        <w:rPr>
          <w:rFonts w:ascii="Times New Roman" w:hAnsi="Times New Roman" w:cs="Times New Roman"/>
          <w:sz w:val="22"/>
          <w:szCs w:val="22"/>
        </w:rPr>
        <w:t xml:space="preserve"> </w:t>
      </w:r>
      <w:r w:rsidR="00613E01" w:rsidRPr="00613E01">
        <w:rPr>
          <w:rFonts w:ascii="Times New Roman" w:hAnsi="Times New Roman" w:cs="Times New Roman"/>
          <w:sz w:val="22"/>
          <w:szCs w:val="22"/>
        </w:rPr>
        <w:t>di stabilire che la scelta del contraente per la concessione della fornitu</w:t>
      </w:r>
      <w:r w:rsidR="005355DE">
        <w:rPr>
          <w:rFonts w:ascii="Times New Roman" w:hAnsi="Times New Roman" w:cs="Times New Roman"/>
          <w:sz w:val="22"/>
          <w:szCs w:val="22"/>
        </w:rPr>
        <w:t xml:space="preserve">ra </w:t>
      </w:r>
      <w:r w:rsidR="00613E01" w:rsidRPr="00613E01">
        <w:rPr>
          <w:rFonts w:ascii="Times New Roman" w:hAnsi="Times New Roman" w:cs="Times New Roman"/>
          <w:sz w:val="22"/>
          <w:szCs w:val="22"/>
        </w:rPr>
        <w:t xml:space="preserve">avverrà individuando </w:t>
      </w:r>
      <w:r w:rsidR="003E0C07">
        <w:rPr>
          <w:rFonts w:ascii="Times New Roman" w:hAnsi="Times New Roman" w:cs="Times New Roman"/>
          <w:sz w:val="22"/>
          <w:szCs w:val="22"/>
        </w:rPr>
        <w:t>la fornitura con il</w:t>
      </w:r>
      <w:r w:rsidR="003E0C07" w:rsidRPr="003E0C07">
        <w:rPr>
          <w:rFonts w:ascii="Times New Roman" w:hAnsi="Times New Roman" w:cs="Times New Roman"/>
          <w:sz w:val="22"/>
          <w:szCs w:val="22"/>
        </w:rPr>
        <w:t xml:space="preserve"> prezzo più basso</w:t>
      </w:r>
      <w:r w:rsidR="003E0C07">
        <w:rPr>
          <w:rFonts w:ascii="Times New Roman" w:hAnsi="Times New Roman" w:cs="Times New Roman"/>
          <w:sz w:val="22"/>
          <w:szCs w:val="22"/>
        </w:rPr>
        <w:t>,</w:t>
      </w:r>
      <w:r w:rsidR="00613E01" w:rsidRPr="00613E01">
        <w:rPr>
          <w:rFonts w:ascii="Times New Roman" w:hAnsi="Times New Roman" w:cs="Times New Roman"/>
          <w:sz w:val="22"/>
          <w:szCs w:val="22"/>
        </w:rPr>
        <w:t xml:space="preserve"> rispondente alle caratteristiche indicate nel Capitolato Tecnico facente parte della documentazione di gara; </w:t>
      </w:r>
    </w:p>
    <w:p w14:paraId="08C64F63" w14:textId="5F1FEA5D" w:rsidR="00613E01" w:rsidRPr="00613E01" w:rsidRDefault="002C6B35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613E01" w:rsidRPr="00613E01">
        <w:rPr>
          <w:rFonts w:ascii="Times New Roman" w:hAnsi="Times New Roman" w:cs="Times New Roman"/>
          <w:sz w:val="22"/>
          <w:szCs w:val="22"/>
        </w:rPr>
        <w:t xml:space="preserve">. di provvedere all’aggiudicazione della fornitura anche in presenza di una sola offerta purché la stessa risulti valida ai sensi del R.G. 827/1924 art. 69 e congrua; </w:t>
      </w:r>
    </w:p>
    <w:p w14:paraId="3AE04AC1" w14:textId="07A8D91E" w:rsidR="00613E01" w:rsidRPr="00613E01" w:rsidRDefault="002C6B35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613E01" w:rsidRPr="00613E01">
        <w:rPr>
          <w:rFonts w:ascii="Times New Roman" w:hAnsi="Times New Roman" w:cs="Times New Roman"/>
          <w:sz w:val="22"/>
          <w:szCs w:val="22"/>
        </w:rPr>
        <w:t xml:space="preserve">. di individuare, ai sensi dell’art. 31 del D. </w:t>
      </w:r>
      <w:proofErr w:type="spellStart"/>
      <w:r w:rsidR="00613E01" w:rsidRPr="00613E01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="00613E01" w:rsidRPr="00613E01">
        <w:rPr>
          <w:rFonts w:ascii="Times New Roman" w:hAnsi="Times New Roman" w:cs="Times New Roman"/>
          <w:sz w:val="22"/>
          <w:szCs w:val="22"/>
        </w:rPr>
        <w:t xml:space="preserve"> 50/2016 il Di</w:t>
      </w:r>
      <w:r w:rsidR="005355DE">
        <w:rPr>
          <w:rFonts w:ascii="Times New Roman" w:hAnsi="Times New Roman" w:cs="Times New Roman"/>
          <w:sz w:val="22"/>
          <w:szCs w:val="22"/>
        </w:rPr>
        <w:t>rigente Scolastico Davide</w:t>
      </w:r>
      <w:r w:rsidR="006517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5173C">
        <w:rPr>
          <w:rFonts w:ascii="Times New Roman" w:hAnsi="Times New Roman" w:cs="Times New Roman"/>
          <w:sz w:val="22"/>
          <w:szCs w:val="22"/>
        </w:rPr>
        <w:t>Uboldi</w:t>
      </w:r>
      <w:proofErr w:type="spellEnd"/>
      <w:r w:rsidR="00613E01" w:rsidRPr="00613E01">
        <w:rPr>
          <w:rFonts w:ascii="Times New Roman" w:hAnsi="Times New Roman" w:cs="Times New Roman"/>
          <w:sz w:val="22"/>
          <w:szCs w:val="22"/>
        </w:rPr>
        <w:t xml:space="preserve"> in qualità di Responsabile Unico del procedimento; </w:t>
      </w:r>
    </w:p>
    <w:p w14:paraId="49A09405" w14:textId="28EFF949" w:rsidR="00613E01" w:rsidRDefault="002C6B35" w:rsidP="00722F2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613E01" w:rsidRPr="00613E01">
        <w:rPr>
          <w:rFonts w:ascii="Times New Roman" w:hAnsi="Times New Roman" w:cs="Times New Roman"/>
          <w:sz w:val="22"/>
          <w:szCs w:val="22"/>
        </w:rPr>
        <w:t>. di pubblicare la presente Determina all’Albo on-line dell’Istituto e nella sezione Amministrazione Trasparente, in conformità agli obblighi di trasparenza amministrativa previsti dal D.</w:t>
      </w:r>
      <w:r w:rsidR="006517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3E01" w:rsidRPr="00613E01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="00613E01" w:rsidRPr="00613E01">
        <w:rPr>
          <w:rFonts w:ascii="Times New Roman" w:hAnsi="Times New Roman" w:cs="Times New Roman"/>
          <w:sz w:val="22"/>
          <w:szCs w:val="22"/>
        </w:rPr>
        <w:t>. N. 33/2013.</w:t>
      </w:r>
    </w:p>
    <w:p w14:paraId="3ED98889" w14:textId="15D86B04" w:rsidR="005355DE" w:rsidRDefault="005355DE" w:rsidP="00613E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11AB498" w14:textId="77777777" w:rsidR="002C6B35" w:rsidRDefault="002C6B35" w:rsidP="00722F24">
      <w:pPr>
        <w:pStyle w:val="Default"/>
        <w:ind w:left="5954"/>
        <w:jc w:val="both"/>
        <w:rPr>
          <w:rFonts w:ascii="Times New Roman" w:hAnsi="Times New Roman" w:cs="Times New Roman"/>
          <w:sz w:val="22"/>
          <w:szCs w:val="22"/>
        </w:rPr>
      </w:pPr>
    </w:p>
    <w:p w14:paraId="40A82ECC" w14:textId="77777777" w:rsidR="002C6B35" w:rsidRDefault="002C6B35" w:rsidP="00722F24">
      <w:pPr>
        <w:pStyle w:val="Default"/>
        <w:ind w:left="5954"/>
        <w:jc w:val="both"/>
        <w:rPr>
          <w:rFonts w:ascii="Times New Roman" w:hAnsi="Times New Roman" w:cs="Times New Roman"/>
          <w:sz w:val="22"/>
          <w:szCs w:val="22"/>
        </w:rPr>
      </w:pPr>
    </w:p>
    <w:p w14:paraId="5570D0BF" w14:textId="188EFDB8" w:rsidR="00613E01" w:rsidRPr="00613E01" w:rsidRDefault="00613E01" w:rsidP="00722F24">
      <w:pPr>
        <w:pStyle w:val="Default"/>
        <w:ind w:left="5954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613E01">
        <w:rPr>
          <w:rFonts w:ascii="Times New Roman" w:hAnsi="Times New Roman" w:cs="Times New Roman"/>
          <w:sz w:val="22"/>
          <w:szCs w:val="22"/>
        </w:rPr>
        <w:t>IL DIRIGENTE SCOLASTICO</w:t>
      </w:r>
    </w:p>
    <w:p w14:paraId="124F7DE7" w14:textId="019A41BC" w:rsidR="007269B2" w:rsidRPr="00047832" w:rsidRDefault="00613E01" w:rsidP="00722F24">
      <w:pPr>
        <w:pStyle w:val="Default"/>
        <w:ind w:left="5954" w:firstLine="709"/>
        <w:rPr>
          <w:rFonts w:ascii="Times New Roman" w:hAnsi="Times New Roman" w:cs="Times New Roman"/>
          <w:sz w:val="22"/>
          <w:szCs w:val="22"/>
        </w:rPr>
      </w:pPr>
      <w:r w:rsidRPr="00613E01">
        <w:rPr>
          <w:rFonts w:ascii="Times New Roman" w:hAnsi="Times New Roman" w:cs="Times New Roman"/>
          <w:sz w:val="22"/>
          <w:szCs w:val="22"/>
        </w:rPr>
        <w:t xml:space="preserve">Davide </w:t>
      </w:r>
      <w:proofErr w:type="spellStart"/>
      <w:r w:rsidRPr="00613E01">
        <w:rPr>
          <w:rFonts w:ascii="Times New Roman" w:hAnsi="Times New Roman" w:cs="Times New Roman"/>
          <w:sz w:val="22"/>
          <w:szCs w:val="22"/>
        </w:rPr>
        <w:t>Uboldi</w:t>
      </w:r>
      <w:proofErr w:type="spellEnd"/>
    </w:p>
    <w:sectPr w:rsidR="007269B2" w:rsidRPr="00047832" w:rsidSect="00722F24">
      <w:type w:val="continuous"/>
      <w:pgSz w:w="11906" w:h="16838"/>
      <w:pgMar w:top="54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402"/>
    <w:multiLevelType w:val="hybridMultilevel"/>
    <w:tmpl w:val="808AA208"/>
    <w:lvl w:ilvl="0" w:tplc="9CF60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63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E0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AA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20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C2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81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A7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92F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164EE9"/>
    <w:multiLevelType w:val="hybridMultilevel"/>
    <w:tmpl w:val="093A58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944E4"/>
    <w:multiLevelType w:val="hybridMultilevel"/>
    <w:tmpl w:val="56903B86"/>
    <w:lvl w:ilvl="0" w:tplc="0410000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DD"/>
    <w:rsid w:val="00026834"/>
    <w:rsid w:val="0003579C"/>
    <w:rsid w:val="00040204"/>
    <w:rsid w:val="00047832"/>
    <w:rsid w:val="00057C65"/>
    <w:rsid w:val="00092614"/>
    <w:rsid w:val="000B653E"/>
    <w:rsid w:val="00127A04"/>
    <w:rsid w:val="0013187D"/>
    <w:rsid w:val="001360F1"/>
    <w:rsid w:val="0015246C"/>
    <w:rsid w:val="001631EC"/>
    <w:rsid w:val="00173DBF"/>
    <w:rsid w:val="00182C47"/>
    <w:rsid w:val="001D2352"/>
    <w:rsid w:val="001D5113"/>
    <w:rsid w:val="00214D58"/>
    <w:rsid w:val="00226074"/>
    <w:rsid w:val="002C56DD"/>
    <w:rsid w:val="002C6B35"/>
    <w:rsid w:val="00310440"/>
    <w:rsid w:val="00346BE7"/>
    <w:rsid w:val="00391B1A"/>
    <w:rsid w:val="0039301A"/>
    <w:rsid w:val="003E0C07"/>
    <w:rsid w:val="004053DD"/>
    <w:rsid w:val="00412507"/>
    <w:rsid w:val="0041751D"/>
    <w:rsid w:val="00426C75"/>
    <w:rsid w:val="004417B6"/>
    <w:rsid w:val="00476C85"/>
    <w:rsid w:val="004D7833"/>
    <w:rsid w:val="00506EB1"/>
    <w:rsid w:val="00507B89"/>
    <w:rsid w:val="00522CB3"/>
    <w:rsid w:val="00525C8F"/>
    <w:rsid w:val="005355DE"/>
    <w:rsid w:val="00557682"/>
    <w:rsid w:val="0058634A"/>
    <w:rsid w:val="00595A74"/>
    <w:rsid w:val="005A128E"/>
    <w:rsid w:val="005B4C0C"/>
    <w:rsid w:val="00607F4F"/>
    <w:rsid w:val="00613E01"/>
    <w:rsid w:val="00636F3E"/>
    <w:rsid w:val="00650BB0"/>
    <w:rsid w:val="0065173C"/>
    <w:rsid w:val="00682E1A"/>
    <w:rsid w:val="006E22F5"/>
    <w:rsid w:val="00703332"/>
    <w:rsid w:val="00722F24"/>
    <w:rsid w:val="007269B2"/>
    <w:rsid w:val="007310D0"/>
    <w:rsid w:val="00733499"/>
    <w:rsid w:val="007336DA"/>
    <w:rsid w:val="00753BC2"/>
    <w:rsid w:val="00757223"/>
    <w:rsid w:val="00792E36"/>
    <w:rsid w:val="00794178"/>
    <w:rsid w:val="007E35EE"/>
    <w:rsid w:val="007F3F79"/>
    <w:rsid w:val="008112FE"/>
    <w:rsid w:val="008858E9"/>
    <w:rsid w:val="00896682"/>
    <w:rsid w:val="008A0F63"/>
    <w:rsid w:val="00927F9A"/>
    <w:rsid w:val="00934B6D"/>
    <w:rsid w:val="00955E88"/>
    <w:rsid w:val="00964EBC"/>
    <w:rsid w:val="00965249"/>
    <w:rsid w:val="009670F0"/>
    <w:rsid w:val="00970F26"/>
    <w:rsid w:val="00994718"/>
    <w:rsid w:val="009C0A80"/>
    <w:rsid w:val="00A0116D"/>
    <w:rsid w:val="00A022A2"/>
    <w:rsid w:val="00A351A0"/>
    <w:rsid w:val="00A4300F"/>
    <w:rsid w:val="00A66EE7"/>
    <w:rsid w:val="00A66F8D"/>
    <w:rsid w:val="00A925A6"/>
    <w:rsid w:val="00AA268E"/>
    <w:rsid w:val="00AB266C"/>
    <w:rsid w:val="00AF535E"/>
    <w:rsid w:val="00B54237"/>
    <w:rsid w:val="00B73BAE"/>
    <w:rsid w:val="00B855F6"/>
    <w:rsid w:val="00B85A95"/>
    <w:rsid w:val="00B85EDB"/>
    <w:rsid w:val="00BA06D6"/>
    <w:rsid w:val="00BB3EF0"/>
    <w:rsid w:val="00C204C0"/>
    <w:rsid w:val="00CC36CB"/>
    <w:rsid w:val="00D32929"/>
    <w:rsid w:val="00D711BF"/>
    <w:rsid w:val="00D9026E"/>
    <w:rsid w:val="00DA14CC"/>
    <w:rsid w:val="00DA7CD7"/>
    <w:rsid w:val="00DD30BA"/>
    <w:rsid w:val="00DF7538"/>
    <w:rsid w:val="00E03BFA"/>
    <w:rsid w:val="00E73675"/>
    <w:rsid w:val="00E75D61"/>
    <w:rsid w:val="00EB34CA"/>
    <w:rsid w:val="00EC6262"/>
    <w:rsid w:val="00ED2986"/>
    <w:rsid w:val="00EF4C4C"/>
    <w:rsid w:val="00F26F58"/>
    <w:rsid w:val="00F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4C84"/>
  <w15:docId w15:val="{D184EE95-36E6-43A2-8188-05C06012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2E36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792E3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92E3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92E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92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92E3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92E36"/>
    <w:pPr>
      <w:ind w:left="720"/>
      <w:contextualSpacing/>
    </w:pPr>
  </w:style>
  <w:style w:type="paragraph" w:customStyle="1" w:styleId="Corpo">
    <w:name w:val="Corpo"/>
    <w:rsid w:val="00792E36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table" w:styleId="Grigliatabella">
    <w:name w:val="Table Grid"/>
    <w:basedOn w:val="Tabellanormale"/>
    <w:uiPriority w:val="39"/>
    <w:rsid w:val="0079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56DD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 Carattere Carattere1,Corpo del testo Carattere1 Carattere Carattere,Corpo del testo Carattere Carattere Carattere Carattere,Corpo del testo Carattere Carattere1 Carattere"/>
    <w:basedOn w:val="Normale"/>
    <w:link w:val="CorpotestoCarattere"/>
    <w:unhideWhenUsed/>
    <w:rsid w:val="00607F4F"/>
    <w:pPr>
      <w:spacing w:after="120" w:line="276" w:lineRule="auto"/>
      <w:ind w:firstLine="357"/>
      <w:jc w:val="both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aliases w:val="Corpo del testo Carattere Carattere1 Carattere1,Corpo del testo Carattere1 Carattere Carattere Carattere,Corpo del testo Carattere Carattere Carattere Carattere Carattere,Corpo del testo Carattere Carattere1 Carattere Carattere"/>
    <w:basedOn w:val="Carpredefinitoparagrafo"/>
    <w:link w:val="Corpotesto"/>
    <w:rsid w:val="00607F4F"/>
    <w:rPr>
      <w:rFonts w:ascii="Calibri" w:eastAsia="Calibri" w:hAnsi="Calibri" w:cs="Times New Roman"/>
    </w:rPr>
  </w:style>
  <w:style w:type="paragraph" w:styleId="Sottotitolo">
    <w:name w:val="Subtitle"/>
    <w:basedOn w:val="Normale"/>
    <w:link w:val="SottotitoloCarattere"/>
    <w:qFormat/>
    <w:rsid w:val="00607F4F"/>
    <w:pPr>
      <w:spacing w:after="0" w:line="240" w:lineRule="auto"/>
      <w:ind w:firstLine="357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07F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Normale1">
    <w:name w:val="Normale1"/>
    <w:rsid w:val="00650BB0"/>
    <w:pPr>
      <w:spacing w:after="0" w:line="276" w:lineRule="auto"/>
    </w:pPr>
    <w:rPr>
      <w:rFonts w:ascii="Arial" w:eastAsia="Arial" w:hAnsi="Arial" w:cs="Arial"/>
      <w:lang w:eastAsia="it-IT"/>
    </w:rPr>
  </w:style>
  <w:style w:type="paragraph" w:customStyle="1" w:styleId="Default">
    <w:name w:val="Default"/>
    <w:rsid w:val="00650BB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Standard">
    <w:name w:val="Standard"/>
    <w:rsid w:val="00D902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occaglio.gov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arecocc@provincia.bresc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7991C-02B9-423C-939A-8716B08D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Mariaelisa Bonaglia</dc:creator>
  <cp:lastModifiedBy>Filomena Petraglia</cp:lastModifiedBy>
  <cp:revision>2</cp:revision>
  <cp:lastPrinted>2019-11-26T14:08:00Z</cp:lastPrinted>
  <dcterms:created xsi:type="dcterms:W3CDTF">2019-11-26T14:09:00Z</dcterms:created>
  <dcterms:modified xsi:type="dcterms:W3CDTF">2019-11-26T14:09:00Z</dcterms:modified>
</cp:coreProperties>
</file>