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 xml:space="preserve">Alla Dirigente Scolastica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ab/>
        <w:tab/>
        <w:tab/>
        <w:tab/>
        <w:t xml:space="preserve">I.C.N. Berther San Zeno Montirone</w:t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6419"/>
        <w:tblGridChange w:id="0">
          <w:tblGrid>
            <w:gridCol w:w="3209"/>
            <w:gridCol w:w="64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USCITA SUL TERRITORIO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OBIETTIVI DI APPRENDIMENTO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PARTENZA DA …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ALLE ORE …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DESTINAZIONE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DESCRIZIONE ATTIVITÀ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RIENTRO PREVISTO ALLE ORE…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CLASSI ____________________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DELL’USCITA  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Incarico docenti accompagnatori con gli obblighi di vigilanza.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Detto incarico comporta l’obbligo: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un’attenta ed assidua vigilanza degli studenti a tutela della loro incolumità, con l’assunzione delle responsabilità conseguenti, secondo quanto previsto dalla normativa di legge di cui all’art. 2048 del Codice Civile integrato all’art.61 legge 312/80;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vigilanza assidua al fine di evitare danni al patrimonio artistico oggetto della visita e/o viaggio d’istruzione;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chiamare, in caso di emergenza i soccorsi senza indugio e avvisare la scuola al numero 030 2161097 o la dirigente;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portare con sé il kit di primo soccorso e i farmaci salvavita, ove richiesti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00.0" w:type="dxa"/>
        <w:jc w:val="left"/>
        <w:tblInd w:w="-8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1965"/>
        <w:gridCol w:w="4365"/>
        <w:gridCol w:w="1650"/>
        <w:gridCol w:w="1170"/>
        <w:gridCol w:w="1740"/>
        <w:tblGridChange w:id="0">
          <w:tblGrid>
            <w:gridCol w:w="510"/>
            <w:gridCol w:w="1965"/>
            <w:gridCol w:w="4365"/>
            <w:gridCol w:w="1650"/>
            <w:gridCol w:w="1170"/>
            <w:gridCol w:w="1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Docente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Docente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SOSTEGNO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(scrivere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Sì/NO)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Classe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Firma per accettazione incarico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Accompagnatore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Accompagnatore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Accompagnatore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Accompagnatore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Accompagnatore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Accompagnatore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SUPPLENTE/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SOSTITUTO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 caso di assenza di un docente si assume l’impegno di sostituire con il docente _________________________________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RICHIESTA PRESENZA COLLABORATORI SCOLASTICI (se sì, indicare cognome e nome)  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RICHIESTA ADP  (se sì, indicare cognome e nome)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63"/>
        </w:tabs>
        <w:ind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Vista la presente, si autorizza</w:t>
        <w:tab/>
        <w:tab/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63"/>
        </w:tabs>
        <w:ind w:hanging="2"/>
        <w:jc w:val="righ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La Dirigente Scolastica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2"/>
          <w:szCs w:val="22"/>
          <w:rtl w:val="0"/>
        </w:rPr>
        <w:t xml:space="preserve">                                                                            Ilaria Manzoni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ind w:left="2832" w:firstLine="0"/>
        <w:jc w:val="righ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   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Firma autografa sostituita a mezzo stampa ai sensi e per gli effetti dell’art.3,c.2, D.Lgs.  n. 39/1993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49" w:top="690" w:left="1134" w:right="1134" w:header="27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894843" cy="103190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4843" cy="10319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center"/>
      <w:rPr>
        <w:rFonts w:ascii="Verdana" w:cs="Verdana" w:eastAsia="Verdana" w:hAnsi="Verdana"/>
        <w:b w:val="0"/>
        <w:i w:val="1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sz w:val="18"/>
        <w:szCs w:val="18"/>
        <w:rtl w:val="0"/>
      </w:rPr>
      <w:t xml:space="preserve">ALL.2_CIRC_32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rsid w:val="00C94B5B"/>
    <w:rPr>
      <w:color w:val="0000ff"/>
      <w:u w:val="single"/>
    </w:rPr>
  </w:style>
  <w:style w:type="character" w:styleId="TitoloCarattere" w:customStyle="1">
    <w:name w:val="Titolo Carattere"/>
    <w:basedOn w:val="Carpredefinitoparagrafo"/>
    <w:link w:val="Titolo"/>
    <w:rsid w:val="00C94B5B"/>
    <w:rPr>
      <w:rFonts w:ascii="Times New Roman" w:cs="Times New Roman" w:eastAsia="Times New Roman" w:hAnsi="Times New Roman"/>
      <w:b w:val="1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164E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164ECB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B2BC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B2BC1"/>
    <w:rPr>
      <w:rFonts w:ascii="Tahoma" w:cs="Tahoma" w:eastAsia="Times New Roman" w:hAnsi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 w:val="1"/>
    <w:rsid w:val="000F410A"/>
    <w:pPr>
      <w:ind w:left="360"/>
    </w:pPr>
    <w:rPr>
      <w:b w:val="1"/>
      <w:bCs w:val="1"/>
    </w:rPr>
  </w:style>
  <w:style w:type="character" w:styleId="RientrocorpodeltestoCarattere" w:customStyle="1">
    <w:name w:val="Rientro corpo del testo Carattere"/>
    <w:basedOn w:val="Carpredefinitoparagrafo"/>
    <w:link w:val="Rientrocorpodeltesto"/>
    <w:semiHidden w:val="1"/>
    <w:rsid w:val="000F410A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1F1B7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F1B72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1F1B7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F1B72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PL0wPWZ2RaJmjx1/uzEOpehhQ==">CgMxLjA4AHIhMUxqZDBub0ZldjQyN0NCN0J4RVhCTVVtSlA0amo1ZzNK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2018-08-06T22:53:00Z</dcterms:created>
  <dc:creator>Dirigente</dc:creator>
</cp:coreProperties>
</file>