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ALLEGATO B - Scheda di autovalutazione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Gruppo di Progettazione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-Azione n. 1 Next Generation Classrooms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075"/>
        <w:gridCol w:w="1215"/>
        <w:gridCol w:w="2115"/>
        <w:gridCol w:w="2610"/>
        <w:tblGridChange w:id="0">
          <w:tblGrid>
            <w:gridCol w:w="3075"/>
            <w:gridCol w:w="1215"/>
            <w:gridCol w:w="2115"/>
            <w:gridCol w:w="2610"/>
          </w:tblGrid>
        </w:tblGridChange>
      </w:tblGrid>
      <w:tr>
        <w:trPr>
          <w:cantSplit w:val="0"/>
          <w:trHeight w:val="16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56.8" w:lineRule="auto"/>
              <w:ind w:left="1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after="160" w:line="256.8" w:lineRule="auto"/>
              <w:ind w:left="1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line="256.8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Requisiti di ammissione dell’avviso di selezione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56.8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C">
            <w:pPr>
              <w:spacing w:line="256.8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da compilare a  </w:t>
            </w:r>
          </w:p>
          <w:p w:rsidR="00000000" w:rsidDel="00000000" w:rsidP="00000000" w:rsidRDefault="00000000" w:rsidRPr="00000000" w14:paraId="0000000D">
            <w:pPr>
              <w:spacing w:line="256.8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cura  del </w:t>
            </w:r>
          </w:p>
          <w:p w:rsidR="00000000" w:rsidDel="00000000" w:rsidP="00000000" w:rsidRDefault="00000000" w:rsidRPr="00000000" w14:paraId="0000000E">
            <w:pPr>
              <w:spacing w:line="256.8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candidato</w:t>
            </w:r>
          </w:p>
          <w:p w:rsidR="00000000" w:rsidDel="00000000" w:rsidP="00000000" w:rsidRDefault="00000000" w:rsidRPr="00000000" w14:paraId="0000000F">
            <w:pPr>
              <w:spacing w:line="256.8" w:lineRule="auto"/>
              <w:ind w:left="1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40" w:line="256.8" w:lineRule="auto"/>
              <w:ind w:left="1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40" w:line="256.8" w:lineRule="auto"/>
              <w:ind w:left="1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 compilare a cura della commissione</w:t>
            </w:r>
          </w:p>
          <w:p w:rsidR="00000000" w:rsidDel="00000000" w:rsidP="00000000" w:rsidRDefault="00000000" w:rsidRPr="00000000" w14:paraId="00000012">
            <w:pPr>
              <w:spacing w:after="160" w:line="256.8" w:lineRule="auto"/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56.8" w:lineRule="auto"/>
              <w:ind w:left="22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56.8" w:lineRule="auto"/>
              <w:ind w:left="1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n.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7">
            <w:pPr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numero di ore di formazione/aggiornamento nell’area scelta</w:t>
            </w:r>
          </w:p>
          <w:p w:rsidR="00000000" w:rsidDel="00000000" w:rsidP="00000000" w:rsidRDefault="00000000" w:rsidRPr="00000000" w14:paraId="00000018">
            <w:pPr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(1 punto ogni 10 ore)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56.8" w:lineRule="auto"/>
              <w:ind w:left="1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56.8" w:lineRule="auto"/>
              <w:ind w:left="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56.8" w:lineRule="auto"/>
              <w:ind w:left="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numero dei mesi di esperienza nell’area scelta</w:t>
            </w:r>
          </w:p>
          <w:p w:rsidR="00000000" w:rsidDel="00000000" w:rsidP="00000000" w:rsidRDefault="00000000" w:rsidRPr="00000000" w14:paraId="0000001D">
            <w:pPr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(1 punto ogni mese effettivamente prestato)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56.8" w:lineRule="auto"/>
              <w:ind w:left="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56.8" w:lineRule="auto"/>
              <w:ind w:left="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56.8" w:lineRule="auto"/>
              <w:ind w:left="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numero degli incarichi annuali pertinenti all’ambito richiesto</w:t>
            </w:r>
          </w:p>
          <w:p w:rsidR="00000000" w:rsidDel="00000000" w:rsidP="00000000" w:rsidRDefault="00000000" w:rsidRPr="00000000" w14:paraId="00000022">
            <w:pPr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(1 punto per incarico annuale)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56.8" w:lineRule="auto"/>
              <w:ind w:left="2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56.8" w:lineRule="auto"/>
              <w:ind w:left="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56.8" w:lineRule="auto"/>
              <w:ind w:left="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56.8" w:lineRule="auto"/>
              <w:ind w:left="22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TOTALE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56.8" w:lineRule="auto"/>
              <w:ind w:left="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56.8" w:lineRule="auto"/>
              <w:ind w:left="1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Firma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