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0"/>
        <w:ind w:left="11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MOD.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A1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(per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partecipazione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forma</w:t>
      </w:r>
      <w:r>
        <w:rPr>
          <w:rFonts w:ascii="Arial"/>
          <w:b/>
          <w:spacing w:val="-2"/>
          <w:sz w:val="20"/>
        </w:rPr>
        <w:t> individuale)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5778" w:firstLine="708"/>
      </w:pPr>
      <w:r>
        <w:rPr/>
        <w:t>Al Dirigente Scolastico dell’Istituto Comprensivo</w:t>
      </w:r>
      <w:r>
        <w:rPr>
          <w:spacing w:val="-7"/>
        </w:rPr>
        <w:t> </w:t>
      </w:r>
      <w:r>
        <w:rPr/>
        <w:t>“L.</w:t>
      </w:r>
      <w:r>
        <w:rPr>
          <w:spacing w:val="-7"/>
        </w:rPr>
        <w:t> </w:t>
      </w:r>
      <w:r>
        <w:rPr/>
        <w:t>Einaudi”</w:t>
      </w:r>
      <w:r>
        <w:rPr>
          <w:spacing w:val="-8"/>
        </w:rPr>
        <w:t> </w:t>
      </w:r>
      <w:r>
        <w:rPr/>
        <w:t>di</w:t>
      </w:r>
      <w:r>
        <w:rPr>
          <w:spacing w:val="-6"/>
        </w:rPr>
        <w:t> </w:t>
      </w:r>
      <w:r>
        <w:rPr/>
        <w:t>Sale</w:t>
      </w:r>
      <w:r>
        <w:rPr>
          <w:spacing w:val="-6"/>
        </w:rPr>
        <w:t> </w:t>
      </w:r>
      <w:r>
        <w:rPr/>
        <w:t>Marasino</w:t>
      </w:r>
    </w:p>
    <w:p>
      <w:pPr>
        <w:pStyle w:val="BodyText"/>
        <w:spacing w:before="114"/>
      </w:pPr>
    </w:p>
    <w:p>
      <w:pPr>
        <w:spacing w:line="360" w:lineRule="auto" w:before="0"/>
        <w:ind w:left="114" w:right="151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Domanda di partecipazione all’ Avviso pubblico per il reclutamento di esperti esterni per i Progetti inseriti nel PTOF triennio 2022/2025, per la Scuola Primaria</w:t>
      </w:r>
      <w:r>
        <w:rPr>
          <w:rFonts w:ascii="Arial" w:hAnsi="Arial"/>
          <w:b/>
          <w:spacing w:val="80"/>
          <w:sz w:val="20"/>
        </w:rPr>
        <w:t> </w:t>
      </w:r>
      <w:r>
        <w:rPr>
          <w:rFonts w:ascii="Arial" w:hAnsi="Arial"/>
          <w:b/>
          <w:sz w:val="20"/>
        </w:rPr>
        <w:t>e Infanzia di Sale Marasino A.S. </w:t>
      </w:r>
      <w:r>
        <w:rPr>
          <w:rFonts w:ascii="Arial" w:hAnsi="Arial"/>
          <w:b/>
          <w:spacing w:val="-2"/>
          <w:sz w:val="20"/>
        </w:rPr>
        <w:t>2024/2025</w:t>
      </w:r>
    </w:p>
    <w:p>
      <w:pPr>
        <w:pStyle w:val="BodyText"/>
        <w:spacing w:before="117"/>
        <w:rPr>
          <w:rFonts w:ascii="Arial"/>
          <w:b/>
        </w:rPr>
      </w:pPr>
    </w:p>
    <w:p>
      <w:pPr>
        <w:pStyle w:val="BodyText"/>
        <w:tabs>
          <w:tab w:pos="5782" w:val="left" w:leader="none"/>
          <w:tab w:pos="9674" w:val="left" w:leader="none"/>
        </w:tabs>
        <w:ind w:left="114"/>
        <w:jc w:val="both"/>
      </w:pPr>
      <w:r>
        <w:rPr/>
        <w:t>Il/la sottoscritt_ </w:t>
      </w:r>
      <w:r>
        <w:rPr>
          <w:u w:val="single"/>
        </w:rPr>
        <w:tab/>
      </w:r>
      <w:r>
        <w:rPr/>
        <w:t>nat_ a </w:t>
      </w:r>
      <w:r>
        <w:rPr>
          <w:u w:val="single"/>
        </w:rPr>
        <w:tab/>
      </w:r>
    </w:p>
    <w:p>
      <w:pPr>
        <w:pStyle w:val="BodyText"/>
        <w:spacing w:before="4"/>
      </w:pPr>
    </w:p>
    <w:p>
      <w:pPr>
        <w:pStyle w:val="BodyText"/>
        <w:tabs>
          <w:tab w:pos="587" w:val="left" w:leader="none"/>
          <w:tab w:pos="1032" w:val="left" w:leader="none"/>
          <w:tab w:pos="1588" w:val="left" w:leader="none"/>
          <w:tab w:pos="7085" w:val="left" w:leader="none"/>
          <w:tab w:pos="9664" w:val="left" w:leader="none"/>
        </w:tabs>
        <w:ind w:left="114"/>
      </w:pP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e residente a </w:t>
      </w:r>
      <w:r>
        <w:rPr>
          <w:u w:val="single"/>
        </w:rPr>
        <w:tab/>
      </w:r>
      <w:r>
        <w:rPr/>
        <w:t>prov.</w:t>
      </w:r>
      <w:r>
        <w:rPr>
          <w:spacing w:val="-1"/>
        </w:rPr>
        <w:t> </w:t>
      </w:r>
      <w:r>
        <w:rPr/>
        <w:t>(</w:t>
      </w:r>
      <w:r>
        <w:rPr>
          <w:spacing w:val="55"/>
        </w:rPr>
        <w:t> </w:t>
      </w:r>
      <w:r>
        <w:rPr>
          <w:spacing w:val="-10"/>
        </w:rPr>
        <w:t>)</w:t>
      </w:r>
      <w:r>
        <w:rPr>
          <w:u w:val="single"/>
        </w:rPr>
        <w:tab/>
      </w:r>
    </w:p>
    <w:p>
      <w:pPr>
        <w:pStyle w:val="BodyText"/>
        <w:spacing w:before="4"/>
      </w:pPr>
    </w:p>
    <w:p>
      <w:pPr>
        <w:pStyle w:val="BodyText"/>
        <w:tabs>
          <w:tab w:pos="7029" w:val="left" w:leader="none"/>
          <w:tab w:pos="8197" w:val="left" w:leader="none"/>
          <w:tab w:pos="9742" w:val="left" w:leader="none"/>
        </w:tabs>
        <w:spacing w:before="1"/>
        <w:ind w:left="114"/>
      </w:pPr>
      <w:r>
        <w:rPr/>
        <w:t>in via </w:t>
      </w:r>
      <w:r>
        <w:rPr>
          <w:u w:val="single"/>
        </w:rPr>
        <w:tab/>
      </w:r>
      <w:r>
        <w:rPr/>
        <w:t>n. </w:t>
      </w:r>
      <w:r>
        <w:rPr>
          <w:u w:val="single"/>
        </w:rPr>
        <w:tab/>
      </w:r>
      <w:r>
        <w:rPr>
          <w:spacing w:val="-4"/>
        </w:rPr>
        <w:t>cap.</w:t>
      </w:r>
      <w:r>
        <w:rPr>
          <w:u w:val="single"/>
        </w:rPr>
        <w:tab/>
      </w:r>
    </w:p>
    <w:p>
      <w:pPr>
        <w:pStyle w:val="BodyText"/>
        <w:spacing w:before="4"/>
      </w:pPr>
    </w:p>
    <w:p>
      <w:pPr>
        <w:pStyle w:val="BodyText"/>
        <w:tabs>
          <w:tab w:pos="4981" w:val="left" w:leader="none"/>
          <w:tab w:pos="9797" w:val="left" w:leader="none"/>
        </w:tabs>
        <w:ind w:left="114"/>
      </w:pPr>
      <w:r>
        <w:rPr/>
        <w:t>Status</w:t>
      </w:r>
      <w:r>
        <w:rPr>
          <w:spacing w:val="-1"/>
        </w:rPr>
        <w:t> </w:t>
      </w:r>
      <w:r>
        <w:rPr>
          <w:spacing w:val="-2"/>
        </w:rPr>
        <w:t>professionale</w:t>
      </w:r>
      <w:r>
        <w:rPr>
          <w:u w:val="single"/>
        </w:rPr>
        <w:tab/>
      </w:r>
      <w:r>
        <w:rPr/>
        <w:t>codice fiscale</w:t>
      </w:r>
      <w:r>
        <w:rPr>
          <w:spacing w:val="54"/>
        </w:rPr>
        <w:t> </w:t>
      </w:r>
      <w:r>
        <w:rPr>
          <w:u w:val="single"/>
        </w:rPr>
        <w:tab/>
      </w:r>
    </w:p>
    <w:p>
      <w:pPr>
        <w:pStyle w:val="BodyText"/>
        <w:spacing w:before="4"/>
      </w:pPr>
    </w:p>
    <w:p>
      <w:pPr>
        <w:pStyle w:val="BodyText"/>
        <w:tabs>
          <w:tab w:pos="2434" w:val="left" w:leader="none"/>
          <w:tab w:pos="4591" w:val="left" w:leader="none"/>
          <w:tab w:pos="9698" w:val="left" w:leader="none"/>
        </w:tabs>
        <w:ind w:left="114"/>
      </w:pPr>
      <w:r>
        <w:rPr>
          <w:spacing w:val="-4"/>
        </w:rPr>
        <w:t>tel.</w:t>
      </w:r>
      <w:r>
        <w:rPr>
          <w:u w:val="single"/>
        </w:rPr>
        <w:tab/>
      </w:r>
      <w:r>
        <w:rPr/>
        <w:t>fax </w:t>
      </w:r>
      <w:r>
        <w:rPr>
          <w:u w:val="single"/>
        </w:rPr>
        <w:tab/>
      </w:r>
      <w:r>
        <w:rPr>
          <w:spacing w:val="-2"/>
        </w:rPr>
        <w:t>e-</w:t>
      </w:r>
      <w:r>
        <w:rPr/>
        <w:t>mail </w:t>
      </w:r>
      <w:r>
        <w:rPr>
          <w:u w:val="single"/>
        </w:rPr>
        <w:tab/>
      </w:r>
    </w:p>
    <w:p>
      <w:pPr>
        <w:pStyle w:val="BodyText"/>
        <w:spacing w:before="5"/>
      </w:pPr>
    </w:p>
    <w:p>
      <w:pPr>
        <w:pStyle w:val="BodyText"/>
        <w:ind w:left="114"/>
      </w:pPr>
      <w:r>
        <w:rPr/>
        <w:t>in</w:t>
      </w:r>
      <w:r>
        <w:rPr>
          <w:spacing w:val="-4"/>
        </w:rPr>
        <w:t> </w:t>
      </w:r>
      <w:r>
        <w:rPr/>
        <w:t>qualità</w:t>
      </w:r>
      <w:r>
        <w:rPr>
          <w:spacing w:val="-4"/>
        </w:rPr>
        <w:t> </w:t>
      </w:r>
      <w:r>
        <w:rPr>
          <w:spacing w:val="-5"/>
        </w:rPr>
        <w:t>di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347"/>
        <w:jc w:val="left"/>
        <w:rPr>
          <w:sz w:val="20"/>
        </w:rPr>
      </w:pPr>
      <w:r>
        <w:rPr>
          <w:sz w:val="20"/>
        </w:rPr>
        <w:t>Esperto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interno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347"/>
        <w:jc w:val="left"/>
        <w:rPr>
          <w:sz w:val="20"/>
        </w:rPr>
      </w:pPr>
      <w:r>
        <w:rPr>
          <w:sz w:val="20"/>
        </w:rPr>
        <w:t>Collaborazione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plurima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1" w:right="0" w:hanging="347"/>
        <w:jc w:val="left"/>
        <w:rPr>
          <w:sz w:val="20"/>
        </w:rPr>
      </w:pPr>
      <w:r>
        <w:rPr>
          <w:sz w:val="20"/>
        </w:rPr>
        <w:t>Esperto</w:t>
      </w:r>
      <w:r>
        <w:rPr>
          <w:spacing w:val="-5"/>
          <w:sz w:val="20"/>
        </w:rPr>
        <w:t> </w:t>
      </w:r>
      <w:r>
        <w:rPr>
          <w:sz w:val="20"/>
        </w:rPr>
        <w:t>esterno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partita</w:t>
      </w:r>
      <w:r>
        <w:rPr>
          <w:spacing w:val="-5"/>
          <w:sz w:val="20"/>
        </w:rPr>
        <w:t> IVA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347"/>
        <w:jc w:val="left"/>
        <w:rPr>
          <w:sz w:val="20"/>
        </w:rPr>
      </w:pPr>
      <w:r>
        <w:rPr>
          <w:sz w:val="20"/>
        </w:rPr>
        <w:t>Esperto</w:t>
      </w:r>
      <w:r>
        <w:rPr>
          <w:spacing w:val="-5"/>
          <w:sz w:val="20"/>
        </w:rPr>
        <w:t> </w:t>
      </w:r>
      <w:r>
        <w:rPr>
          <w:sz w:val="20"/>
        </w:rPr>
        <w:t>esterno</w:t>
      </w:r>
      <w:r>
        <w:rPr>
          <w:spacing w:val="-5"/>
          <w:sz w:val="20"/>
        </w:rPr>
        <w:t> </w:t>
      </w:r>
      <w:r>
        <w:rPr>
          <w:sz w:val="20"/>
        </w:rPr>
        <w:t>senza</w:t>
      </w:r>
      <w:r>
        <w:rPr>
          <w:spacing w:val="-4"/>
          <w:sz w:val="20"/>
        </w:rPr>
        <w:t> </w:t>
      </w:r>
      <w:r>
        <w:rPr>
          <w:sz w:val="20"/>
        </w:rPr>
        <w:t>partita</w:t>
      </w:r>
      <w:r>
        <w:rPr>
          <w:spacing w:val="-5"/>
          <w:sz w:val="20"/>
        </w:rPr>
        <w:t> IVA</w:t>
      </w:r>
    </w:p>
    <w:p>
      <w:pPr>
        <w:pStyle w:val="BodyText"/>
        <w:spacing w:before="3"/>
      </w:pPr>
    </w:p>
    <w:p>
      <w:pPr>
        <w:spacing w:before="0"/>
        <w:ind w:left="0" w:right="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CHIEDE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362" w:lineRule="auto" w:before="1"/>
        <w:ind w:left="114"/>
      </w:pPr>
      <w:r>
        <w:rPr/>
        <w:t>di partecipare alla procedura di selezione per il reperimento di docenti interni/esterni ed esperti esterni per la seguente tipologia di progetto previsto dal PTOF dell’a.s. 2024/25, di seguito specificato:</w:t>
      </w: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196" w:after="0"/>
        <w:ind w:left="681" w:right="0" w:hanging="3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Progetto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“Assaggiamo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Teatro”–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dell’Infanzia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Sale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2"/>
          <w:sz w:val="20"/>
        </w:rPr>
        <w:t>Marasino”</w:t>
      </w:r>
    </w:p>
    <w:p>
      <w:pPr>
        <w:pStyle w:val="BodyText"/>
        <w:spacing w:before="84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3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Progetto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“Laboratorio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Animazione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teatrale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Primaria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Sale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2"/>
          <w:sz w:val="20"/>
        </w:rPr>
        <w:t>Marasino”</w:t>
      </w:r>
    </w:p>
    <w:p>
      <w:pPr>
        <w:pStyle w:val="BodyText"/>
        <w:spacing w:before="83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3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Progetto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“Animazione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teatrale”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Primaria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pacing w:val="-2"/>
          <w:sz w:val="20"/>
        </w:rPr>
        <w:t>Sulzano;</w:t>
      </w:r>
    </w:p>
    <w:p>
      <w:pPr>
        <w:pStyle w:val="BodyText"/>
        <w:spacing w:before="84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3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Progetto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“Prima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Prima”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Primaria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pacing w:val="-2"/>
          <w:sz w:val="20"/>
        </w:rPr>
        <w:t>Marone.</w:t>
      </w:r>
    </w:p>
    <w:p>
      <w:pPr>
        <w:pStyle w:val="BodyText"/>
        <w:spacing w:before="83"/>
        <w:rPr>
          <w:rFonts w:ascii="Arial"/>
          <w:b/>
        </w:rPr>
      </w:pPr>
    </w:p>
    <w:p>
      <w:pPr>
        <w:pStyle w:val="BodyText"/>
        <w:ind w:left="681"/>
      </w:pPr>
      <w:r>
        <w:rPr/>
        <w:t>A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fine</w:t>
      </w:r>
      <w:r>
        <w:rPr>
          <w:spacing w:val="-2"/>
        </w:rPr>
        <w:t> allega:</w:t>
      </w:r>
    </w:p>
    <w:p>
      <w:pPr>
        <w:pStyle w:val="BodyText"/>
        <w:spacing w:before="84"/>
      </w:pP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34" w:val="left" w:leader="none"/>
        </w:tabs>
        <w:spacing w:line="362" w:lineRule="auto" w:before="0" w:after="0"/>
        <w:ind w:left="834" w:right="150" w:hanging="360"/>
        <w:jc w:val="left"/>
        <w:rPr>
          <w:sz w:val="20"/>
        </w:rPr>
      </w:pPr>
      <w:r>
        <w:rPr>
          <w:sz w:val="20"/>
        </w:rPr>
        <w:t>curriculum vitae in formato europeo (privo di dati sensibili per la pubblicazione in Amministrazione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Trasparente);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197" w:after="0"/>
        <w:ind w:left="820" w:right="0" w:hanging="346"/>
        <w:jc w:val="left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presentazione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uno</w:t>
      </w:r>
      <w:r>
        <w:rPr>
          <w:spacing w:val="-7"/>
          <w:sz w:val="20"/>
        </w:rPr>
        <w:t> </w:t>
      </w:r>
      <w:r>
        <w:rPr>
          <w:sz w:val="20"/>
        </w:rPr>
        <w:t>specifico</w:t>
      </w:r>
      <w:r>
        <w:rPr>
          <w:spacing w:val="-6"/>
          <w:sz w:val="20"/>
        </w:rPr>
        <w:t> </w:t>
      </w:r>
      <w:r>
        <w:rPr>
          <w:sz w:val="20"/>
        </w:rPr>
        <w:t>progetto</w:t>
      </w:r>
      <w:r>
        <w:rPr>
          <w:spacing w:val="15"/>
          <w:sz w:val="20"/>
        </w:rPr>
        <w:t> </w:t>
      </w:r>
      <w:r>
        <w:rPr>
          <w:sz w:val="20"/>
        </w:rPr>
        <w:t>formativo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linea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15"/>
          <w:sz w:val="20"/>
        </w:rPr>
        <w:t> </w:t>
      </w:r>
      <w:r>
        <w:rPr>
          <w:sz w:val="20"/>
        </w:rPr>
        <w:t>gli</w:t>
      </w:r>
      <w:r>
        <w:rPr>
          <w:spacing w:val="-6"/>
          <w:sz w:val="20"/>
        </w:rPr>
        <w:t> </w:t>
      </w:r>
      <w:r>
        <w:rPr>
          <w:sz w:val="20"/>
        </w:rPr>
        <w:t>obiettivi/attività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progetto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30" w:after="0"/>
        <w:ind w:left="820" w:right="0" w:hanging="346"/>
        <w:jc w:val="left"/>
        <w:rPr>
          <w:sz w:val="20"/>
        </w:rPr>
      </w:pPr>
      <w:r>
        <w:rPr>
          <w:sz w:val="20"/>
        </w:rPr>
        <w:t>documento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d’identità</w:t>
      </w:r>
    </w:p>
    <w:p>
      <w:pPr>
        <w:pStyle w:val="BodyText"/>
        <w:spacing w:before="84"/>
      </w:pP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0" w:hanging="346"/>
        <w:jc w:val="left"/>
        <w:rPr>
          <w:sz w:val="20"/>
        </w:rPr>
      </w:pPr>
      <w:r>
        <w:rPr>
          <w:sz w:val="20"/>
        </w:rPr>
        <w:t>codice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fiscale;</w:t>
      </w:r>
    </w:p>
    <w:p>
      <w:pPr>
        <w:pStyle w:val="BodyText"/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1107186</wp:posOffset>
                </wp:positionH>
                <wp:positionV relativeFrom="paragraph">
                  <wp:posOffset>194932</wp:posOffset>
                </wp:positionV>
                <wp:extent cx="544258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42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2585" h="0">
                              <a:moveTo>
                                <a:pt x="0" y="0"/>
                              </a:moveTo>
                              <a:lnTo>
                                <a:pt x="5442175" y="0"/>
                              </a:lnTo>
                            </a:path>
                          </a:pathLst>
                        </a:custGeom>
                        <a:ln w="8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18pt;margin-top:15.349024pt;width:428.55pt;height:.1pt;mso-position-horizontal-relative:page;mso-position-vertical-relative:paragraph;z-index:-15728640;mso-wrap-distance-left:0;mso-wrap-distance-right:0" id="docshape2" coordorigin="1744,307" coordsize="8571,0" path="m1744,307l10314,307e" filled="false" stroked="true" strokeweight=".6312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sectPr>
          <w:footerReference w:type="default" r:id="rId5"/>
          <w:type w:val="continuous"/>
          <w:pgSz w:w="11910" w:h="16840"/>
          <w:pgMar w:header="0" w:footer="1480" w:top="620" w:bottom="1660" w:left="1020" w:right="980"/>
          <w:pgNumType w:start="1"/>
        </w:sectPr>
      </w:pPr>
    </w:p>
    <w:p>
      <w:pPr>
        <w:pStyle w:val="BodyText"/>
        <w:spacing w:before="71"/>
        <w:ind w:left="169"/>
      </w:pPr>
      <w:r>
        <w:rPr/>
        <w:t>Il/la</w:t>
      </w:r>
      <w:r>
        <w:rPr>
          <w:spacing w:val="47"/>
        </w:rPr>
        <w:t> </w:t>
      </w:r>
      <w:r>
        <w:rPr/>
        <w:t>sottoscritt_</w:t>
      </w:r>
      <w:r>
        <w:rPr>
          <w:spacing w:val="-4"/>
        </w:rPr>
        <w:t> </w:t>
      </w:r>
      <w:r>
        <w:rPr/>
        <w:t>dichiara</w:t>
      </w:r>
      <w:r>
        <w:rPr>
          <w:spacing w:val="-4"/>
        </w:rPr>
        <w:t> </w:t>
      </w:r>
      <w:r>
        <w:rPr/>
        <w:t>sotto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propria</w:t>
      </w:r>
      <w:r>
        <w:rPr>
          <w:spacing w:val="-5"/>
        </w:rPr>
        <w:t> </w:t>
      </w:r>
      <w:r>
        <w:rPr/>
        <w:t>responsabilità</w:t>
      </w:r>
      <w:r>
        <w:rPr>
          <w:spacing w:val="-3"/>
        </w:rPr>
        <w:t> </w:t>
      </w:r>
      <w:r>
        <w:rPr>
          <w:spacing w:val="-5"/>
        </w:rPr>
        <w:t>di:</w:t>
      </w:r>
    </w:p>
    <w:p>
      <w:pPr>
        <w:pStyle w:val="BodyText"/>
        <w:spacing w:before="85"/>
      </w:pP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8" w:val="left" w:leader="none"/>
        </w:tabs>
        <w:spacing w:line="350" w:lineRule="auto" w:before="0" w:after="0"/>
        <w:ind w:left="828" w:right="155" w:hanging="358"/>
        <w:jc w:val="both"/>
        <w:rPr>
          <w:sz w:val="20"/>
        </w:rPr>
      </w:pPr>
      <w:r>
        <w:rPr>
          <w:sz w:val="20"/>
        </w:rPr>
        <w:t>essere in possesso della cittadinanza italiana o di uno degli stati membri dell’Unione Europea (requisito non necessario per i docenti madrelingua);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40" w:lineRule="auto" w:before="10" w:after="0"/>
        <w:ind w:left="821" w:right="0" w:hanging="351"/>
        <w:jc w:val="both"/>
        <w:rPr>
          <w:sz w:val="20"/>
        </w:rPr>
      </w:pPr>
      <w:r>
        <w:rPr>
          <w:sz w:val="20"/>
        </w:rPr>
        <w:t>godere</w:t>
      </w:r>
      <w:r>
        <w:rPr>
          <w:spacing w:val="-5"/>
          <w:sz w:val="20"/>
        </w:rPr>
        <w:t> </w:t>
      </w:r>
      <w:r>
        <w:rPr>
          <w:sz w:val="20"/>
        </w:rPr>
        <w:t>dei</w:t>
      </w:r>
      <w:r>
        <w:rPr>
          <w:spacing w:val="-5"/>
          <w:sz w:val="20"/>
        </w:rPr>
        <w:t> </w:t>
      </w:r>
      <w:r>
        <w:rPr>
          <w:sz w:val="20"/>
        </w:rPr>
        <w:t>diritti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politici;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8" w:val="left" w:leader="none"/>
          <w:tab w:pos="7890" w:val="left" w:leader="none"/>
        </w:tabs>
        <w:spacing w:line="350" w:lineRule="auto" w:before="113" w:after="0"/>
        <w:ind w:left="828" w:right="151" w:hanging="358"/>
        <w:jc w:val="both"/>
        <w:rPr>
          <w:sz w:val="20"/>
        </w:rPr>
      </w:pPr>
      <w:r>
        <w:rPr>
          <w:sz w:val="20"/>
        </w:rPr>
        <w:t>di essere dipendente di altre amministrazioni </w:t>
      </w:r>
      <w:r>
        <w:rPr>
          <w:sz w:val="20"/>
          <w:u w:val="single"/>
        </w:rPr>
        <w:tab/>
      </w:r>
      <w:r>
        <w:rPr>
          <w:sz w:val="20"/>
        </w:rPr>
        <w:t>ovvero</w:t>
      </w:r>
      <w:r>
        <w:rPr>
          <w:spacing w:val="-10"/>
          <w:sz w:val="20"/>
        </w:rPr>
        <w:t> </w:t>
      </w:r>
      <w:r>
        <w:rPr>
          <w:sz w:val="20"/>
        </w:rPr>
        <w:t>di</w:t>
      </w:r>
      <w:r>
        <w:rPr>
          <w:spacing w:val="-9"/>
          <w:sz w:val="20"/>
        </w:rPr>
        <w:t> </w:t>
      </w:r>
      <w:r>
        <w:rPr>
          <w:sz w:val="20"/>
        </w:rPr>
        <w:t>non</w:t>
      </w:r>
      <w:r>
        <w:rPr>
          <w:spacing w:val="-10"/>
          <w:sz w:val="20"/>
        </w:rPr>
        <w:t> </w:t>
      </w:r>
      <w:r>
        <w:rPr>
          <w:sz w:val="20"/>
        </w:rPr>
        <w:t>essere dipendente di altre amministrazioni pubbliche;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8" w:val="left" w:leader="none"/>
        </w:tabs>
        <w:spacing w:line="355" w:lineRule="auto" w:before="10" w:after="0"/>
        <w:ind w:left="828" w:right="154" w:hanging="358"/>
        <w:jc w:val="both"/>
        <w:rPr>
          <w:sz w:val="20"/>
        </w:rPr>
      </w:pPr>
      <w:r>
        <w:rPr>
          <w:sz w:val="20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40" w:lineRule="auto" w:before="6" w:after="0"/>
        <w:ind w:left="821" w:right="0" w:hanging="351"/>
        <w:jc w:val="both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essere</w:t>
      </w:r>
      <w:r>
        <w:rPr>
          <w:spacing w:val="-5"/>
          <w:sz w:val="20"/>
        </w:rPr>
        <w:t> </w:t>
      </w:r>
      <w:r>
        <w:rPr>
          <w:sz w:val="20"/>
        </w:rPr>
        <w:t>sottoposto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procedimenti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penali;</w:t>
      </w:r>
    </w:p>
    <w:p>
      <w:pPr>
        <w:pStyle w:val="BodyText"/>
        <w:spacing w:before="227"/>
      </w:pPr>
    </w:p>
    <w:p>
      <w:pPr>
        <w:pStyle w:val="BodyText"/>
        <w:spacing w:line="360" w:lineRule="auto"/>
        <w:ind w:left="114" w:right="155"/>
        <w:jc w:val="both"/>
      </w:pPr>
      <w:r>
        <w:rPr/>
        <w:t>Il/la sottoscritt_ si impegna a svolgere l’incarico senza riserve e secondo il calendario approntato dalla Dirigenza e/o Referente di Progetto dell’Istituto proponente, a rispettare il codice di comportamento dei dipendenti pubblici – DPR 16 aprile 2013 n. 62.</w:t>
      </w:r>
    </w:p>
    <w:p>
      <w:pPr>
        <w:pStyle w:val="BodyText"/>
        <w:spacing w:line="360" w:lineRule="auto"/>
        <w:ind w:left="114" w:right="153"/>
        <w:jc w:val="both"/>
      </w:pPr>
      <w:r>
        <w:rPr/>
        <w:t>Il/la sottoscritt_ autorizza al trattamento dei dati personali, ai sensi del D.L.vo n. 196/200 e</w:t>
      </w:r>
      <w:r>
        <w:rPr>
          <w:spacing w:val="40"/>
        </w:rPr>
        <w:t> </w:t>
      </w:r>
      <w:r>
        <w:rPr/>
        <w:t>del GDPR </w:t>
      </w:r>
      <w:r>
        <w:rPr>
          <w:spacing w:val="-2"/>
        </w:rPr>
        <w:t>2016/679.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2478" w:val="left" w:leader="none"/>
        </w:tabs>
        <w:ind w:left="114"/>
      </w:pPr>
      <w:r>
        <w:rPr>
          <w:spacing w:val="-4"/>
        </w:rPr>
        <w:t>Data</w:t>
      </w:r>
      <w:r>
        <w:rPr>
          <w:u w:val="single"/>
        </w:rPr>
        <w:tab/>
      </w:r>
    </w:p>
    <w:p>
      <w:pPr>
        <w:pStyle w:val="BodyText"/>
        <w:spacing w:before="3"/>
      </w:pPr>
    </w:p>
    <w:p>
      <w:pPr>
        <w:pStyle w:val="BodyText"/>
        <w:spacing w:before="1"/>
        <w:ind w:right="1489"/>
        <w:jc w:val="right"/>
      </w:pPr>
      <w:r>
        <w:rPr>
          <w:spacing w:val="-2"/>
        </w:rPr>
        <w:t>Firma</w:t>
      </w:r>
    </w:p>
    <w:sectPr>
      <w:pgSz w:w="11910" w:h="16840"/>
      <w:pgMar w:header="0" w:footer="1480" w:top="620" w:bottom="166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3706621</wp:posOffset>
              </wp:positionH>
              <wp:positionV relativeFrom="page">
                <wp:posOffset>9613201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859985pt;margin-top:756.945007pt;width:12.6pt;height:13pt;mso-position-horizontal-relative:page;mso-position-vertical-relative:page;z-index:-15780864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"/>
      <w:lvlJc w:val="left"/>
      <w:pPr>
        <w:ind w:left="68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0"/>
        <w:szCs w:val="2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834" w:hanging="34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"/>
      <w:lvlJc w:val="left"/>
      <w:pPr>
        <w:ind w:left="828" w:hanging="35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73" w:hanging="3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06" w:hanging="3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239" w:hanging="3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73" w:hanging="3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06" w:hanging="3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39" w:hanging="35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"/>
      <w:lvlJc w:val="left"/>
      <w:pPr>
        <w:ind w:left="822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37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5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4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1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0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89" w:hanging="348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244" w:lineRule="exact"/>
      <w:ind w:left="60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SEGRE-01</dc:creator>
  <dcterms:created xsi:type="dcterms:W3CDTF">2024-10-11T10:25:45Z</dcterms:created>
  <dcterms:modified xsi:type="dcterms:W3CDTF">2024-10-11T10:25:45Z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2019</vt:lpwstr>
  </property>
</Properties>
</file>