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9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3997"/>
        <w:gridCol w:w="2877"/>
        <w:gridCol w:w="2158"/>
        <w:gridCol w:w="2158"/>
        <w:gridCol w:w="2158"/>
        <w:gridCol w:w="22"/>
      </w:tblGrid>
      <w:tr w:rsidR="00C32C52" w:rsidRPr="00E95AA7" w14:paraId="7E59ABBC" w14:textId="33F61D39" w:rsidTr="00A63682">
        <w:trPr>
          <w:gridAfter w:val="1"/>
          <w:wAfter w:w="22" w:type="dxa"/>
          <w:trHeight w:val="253"/>
        </w:trPr>
        <w:tc>
          <w:tcPr>
            <w:tcW w:w="7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A6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5"/>
        </w:trPr>
        <w:tc>
          <w:tcPr>
            <w:tcW w:w="603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97" w:type="dxa"/>
            <w:vAlign w:val="center"/>
          </w:tcPr>
          <w:p w14:paraId="1303D6A9" w14:textId="4A5417A4" w:rsidR="00C32C52" w:rsidRPr="00AC34D5" w:rsidRDefault="00A6368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Precedenti esperienze didattiche come madrelingua nelle classi della Scuola Primaria Italiana </w:t>
            </w:r>
          </w:p>
        </w:tc>
        <w:tc>
          <w:tcPr>
            <w:tcW w:w="2877" w:type="dxa"/>
            <w:vAlign w:val="center"/>
          </w:tcPr>
          <w:p w14:paraId="09308A08" w14:textId="77777777" w:rsidR="00C32C52" w:rsidRDefault="00A63682" w:rsidP="00C32C52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= 0 punti</w:t>
            </w:r>
          </w:p>
          <w:p w14:paraId="06DF0BFA" w14:textId="3A6D970E" w:rsidR="00A63682" w:rsidRPr="00AC34D5" w:rsidRDefault="00A63682" w:rsidP="00C32C52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Sì= 1 punto </w:t>
            </w:r>
          </w:p>
        </w:tc>
        <w:tc>
          <w:tcPr>
            <w:tcW w:w="2158" w:type="dxa"/>
            <w:vAlign w:val="center"/>
          </w:tcPr>
          <w:p w14:paraId="0A12E2EF" w14:textId="6FA0768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A63682">
              <w:rPr>
                <w:sz w:val="22"/>
                <w:szCs w:val="22"/>
              </w:rPr>
              <w:t xml:space="preserve">1 punto </w:t>
            </w:r>
          </w:p>
        </w:tc>
        <w:tc>
          <w:tcPr>
            <w:tcW w:w="2158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A6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603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97" w:type="dxa"/>
            <w:vAlign w:val="center"/>
          </w:tcPr>
          <w:p w14:paraId="3BC9D1D4" w14:textId="3E3675DB" w:rsidR="00C32C52" w:rsidRPr="00AC34D5" w:rsidRDefault="00A6368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Precedenti esperienze didattiche come madrelingua nelle classi delle Scuole Primarie estere. </w:t>
            </w:r>
          </w:p>
        </w:tc>
        <w:tc>
          <w:tcPr>
            <w:tcW w:w="2877" w:type="dxa"/>
            <w:vAlign w:val="center"/>
          </w:tcPr>
          <w:p w14:paraId="1FB13E97" w14:textId="77777777" w:rsidR="00A63682" w:rsidRDefault="00A63682" w:rsidP="00A63682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= 0 punti</w:t>
            </w:r>
          </w:p>
          <w:p w14:paraId="48837E11" w14:textId="6DBAF18E" w:rsidR="00A63682" w:rsidRPr="00AC34D5" w:rsidRDefault="00A63682" w:rsidP="00A63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Sì= 1 punto</w:t>
            </w:r>
          </w:p>
        </w:tc>
        <w:tc>
          <w:tcPr>
            <w:tcW w:w="2158" w:type="dxa"/>
            <w:vAlign w:val="center"/>
          </w:tcPr>
          <w:p w14:paraId="2711E0BE" w14:textId="7E517BF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A63682">
              <w:rPr>
                <w:sz w:val="22"/>
                <w:szCs w:val="22"/>
              </w:rPr>
              <w:t>1 punto</w:t>
            </w:r>
          </w:p>
        </w:tc>
        <w:tc>
          <w:tcPr>
            <w:tcW w:w="2158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B51E3E" w:rsidRPr="00E95AA7" w14:paraId="2A28AA49" w14:textId="77777777" w:rsidTr="00A6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5"/>
        </w:trPr>
        <w:tc>
          <w:tcPr>
            <w:tcW w:w="603" w:type="dxa"/>
            <w:vAlign w:val="center"/>
          </w:tcPr>
          <w:p w14:paraId="63169F12" w14:textId="229C2340" w:rsidR="00B51E3E" w:rsidRDefault="00A6368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7" w:type="dxa"/>
            <w:vAlign w:val="center"/>
          </w:tcPr>
          <w:p w14:paraId="5D3E8BE4" w14:textId="77777777" w:rsidR="00B51E3E" w:rsidRDefault="00B51E3E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Offerta economica </w:t>
            </w:r>
          </w:p>
          <w:p w14:paraId="694BE31E" w14:textId="5B827337" w:rsidR="00B51E3E" w:rsidRDefault="00B51E3E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49€ lordi/ora = 0,2 punti </w:t>
            </w:r>
          </w:p>
          <w:p w14:paraId="0B840E15" w14:textId="71BC4D10" w:rsidR="00B51E3E" w:rsidRDefault="00B51E3E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48€ lordi/ora = 0,4 punti </w:t>
            </w:r>
          </w:p>
          <w:p w14:paraId="7E89220A" w14:textId="49FA6954" w:rsidR="00B51E3E" w:rsidRDefault="00B51E3E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47€ lordi/ora =0,6 punti</w:t>
            </w:r>
          </w:p>
          <w:p w14:paraId="0902143D" w14:textId="32B3F9A6" w:rsidR="00B51E3E" w:rsidRDefault="00B51E3E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46€ lordi/ora= 0,8 punti </w:t>
            </w:r>
          </w:p>
          <w:p w14:paraId="69C11A6D" w14:textId="75A2CD33" w:rsidR="00A63682" w:rsidRDefault="00A63682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45€ lordi/ora =1 punto</w:t>
            </w:r>
          </w:p>
          <w:p w14:paraId="0251EA83" w14:textId="205B8894" w:rsidR="00A63682" w:rsidRDefault="00A63682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44€ lordi/ora= 1,2 punti</w:t>
            </w:r>
          </w:p>
          <w:p w14:paraId="70FEF3F7" w14:textId="5E05CD21" w:rsidR="00A63682" w:rsidRDefault="00A63682" w:rsidP="00A63682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43€ lordi/ora= 1,4 punti </w:t>
            </w:r>
          </w:p>
          <w:p w14:paraId="1F9B6353" w14:textId="54FF32F5" w:rsidR="00A63682" w:rsidRDefault="00A63682" w:rsidP="00A63682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42€ lordi/ora= 1,6 punti </w:t>
            </w:r>
          </w:p>
          <w:p w14:paraId="1AFCD834" w14:textId="3463AAB5" w:rsidR="00A63682" w:rsidRPr="00A63682" w:rsidRDefault="00A63682" w:rsidP="00A63682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41€ lordi/ora= 1,8 punti </w:t>
            </w:r>
          </w:p>
          <w:p w14:paraId="045E88F3" w14:textId="73E82149" w:rsidR="00B51E3E" w:rsidRDefault="00B51E3E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40€ lordi/ora= 2 punti </w:t>
            </w:r>
          </w:p>
          <w:p w14:paraId="717349A4" w14:textId="584336FA" w:rsidR="00A63682" w:rsidRPr="00B51E3E" w:rsidRDefault="00A63682" w:rsidP="00B51E3E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&lt;40€ lordi = 2,2 punti </w:t>
            </w:r>
          </w:p>
          <w:p w14:paraId="75E16C26" w14:textId="3A2AFABD" w:rsidR="00B51E3E" w:rsidRPr="00AC34D5" w:rsidRDefault="00B51E3E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77" w:type="dxa"/>
            <w:vAlign w:val="center"/>
          </w:tcPr>
          <w:p w14:paraId="63FEDC3F" w14:textId="77777777" w:rsidR="00B51E3E" w:rsidRDefault="00B51E3E" w:rsidP="00C32C52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Align w:val="center"/>
          </w:tcPr>
          <w:p w14:paraId="43545333" w14:textId="6532BF0C" w:rsidR="00B51E3E" w:rsidRPr="00AC34D5" w:rsidRDefault="00B51E3E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</w:t>
            </w:r>
            <w:r w:rsidR="00A63682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punti</w:t>
            </w:r>
          </w:p>
        </w:tc>
        <w:tc>
          <w:tcPr>
            <w:tcW w:w="2158" w:type="dxa"/>
          </w:tcPr>
          <w:p w14:paraId="15089E1A" w14:textId="77777777" w:rsidR="00B51E3E" w:rsidRPr="00AC34D5" w:rsidRDefault="00B51E3E" w:rsidP="00C32C52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06A6055E" w14:textId="77777777" w:rsidR="00B51E3E" w:rsidRPr="00AC34D5" w:rsidRDefault="00B51E3E" w:rsidP="00C32C52">
            <w:pPr>
              <w:rPr>
                <w:sz w:val="22"/>
                <w:szCs w:val="22"/>
              </w:rPr>
            </w:pPr>
          </w:p>
        </w:tc>
      </w:tr>
      <w:tr w:rsidR="00B51E3E" w:rsidRPr="00E95AA7" w14:paraId="64BA2CD3" w14:textId="77777777" w:rsidTr="00A6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603" w:type="dxa"/>
            <w:vAlign w:val="center"/>
          </w:tcPr>
          <w:p w14:paraId="1F1E430E" w14:textId="50A08EC2" w:rsidR="00B51E3E" w:rsidRPr="00AC34D5" w:rsidRDefault="00A6368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97" w:type="dxa"/>
            <w:vAlign w:val="center"/>
          </w:tcPr>
          <w:p w14:paraId="66FF2728" w14:textId="6C8D0368" w:rsidR="00B51E3E" w:rsidRPr="00AC34D5" w:rsidRDefault="00B51E3E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Proposta didattica per la scuola primaria – valutata da commissione interna della scuola, con approccio ludico-formativo </w:t>
            </w:r>
            <w:r>
              <w:rPr>
                <w:sz w:val="22"/>
                <w:szCs w:val="22"/>
              </w:rPr>
              <w:lastRenderedPageBreak/>
              <w:t xml:space="preserve">che stimoli la conversazione e il dialogo con i bambini </w:t>
            </w:r>
          </w:p>
        </w:tc>
        <w:tc>
          <w:tcPr>
            <w:tcW w:w="2877" w:type="dxa"/>
            <w:vAlign w:val="center"/>
          </w:tcPr>
          <w:p w14:paraId="658E16C6" w14:textId="77777777" w:rsidR="00B51E3E" w:rsidRPr="00AC34D5" w:rsidRDefault="00B51E3E" w:rsidP="00C32C52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Align w:val="center"/>
          </w:tcPr>
          <w:p w14:paraId="170CA3B1" w14:textId="228A1805" w:rsidR="00B51E3E" w:rsidRPr="00A63682" w:rsidRDefault="00A63682" w:rsidP="00C32C52">
            <w:pPr>
              <w:rPr>
                <w:sz w:val="22"/>
                <w:szCs w:val="22"/>
              </w:rPr>
            </w:pPr>
            <w:r w:rsidRPr="00A63682">
              <w:rPr>
                <w:sz w:val="22"/>
                <w:szCs w:val="22"/>
              </w:rPr>
              <w:t xml:space="preserve">Max 10 punti </w:t>
            </w:r>
          </w:p>
        </w:tc>
        <w:tc>
          <w:tcPr>
            <w:tcW w:w="2158" w:type="dxa"/>
          </w:tcPr>
          <w:p w14:paraId="5AF07725" w14:textId="77777777" w:rsidR="00B51E3E" w:rsidRPr="00AC34D5" w:rsidRDefault="00B51E3E" w:rsidP="00C32C52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5617A8F9" w14:textId="77777777" w:rsidR="00B51E3E" w:rsidRPr="00AC34D5" w:rsidRDefault="00B51E3E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A63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603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97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77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58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4F727244" w:rsidR="00C32C52" w:rsidRPr="00C44433" w:rsidRDefault="00C44433" w:rsidP="00C44433">
    <w:pPr>
      <w:pStyle w:val="Intestazione"/>
      <w:jc w:val="center"/>
      <w:rPr>
        <w:b/>
        <w:bCs/>
        <w:sz w:val="32"/>
        <w:szCs w:val="32"/>
      </w:rPr>
    </w:pPr>
    <w:r w:rsidRPr="00C44433">
      <w:rPr>
        <w:b/>
        <w:bCs/>
        <w:noProof/>
        <w:sz w:val="32"/>
        <w:szCs w:val="32"/>
      </w:rPr>
      <w:t>ALLEGATO B – GRIGLIA DI VALUTAZIONE E AUTOVALUTAZIONE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B2E"/>
    <w:multiLevelType w:val="hybridMultilevel"/>
    <w:tmpl w:val="2ECA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7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644D13"/>
    <w:rsid w:val="006F0B74"/>
    <w:rsid w:val="008E0BBF"/>
    <w:rsid w:val="009E572E"/>
    <w:rsid w:val="00A63682"/>
    <w:rsid w:val="00B51E3E"/>
    <w:rsid w:val="00B8384B"/>
    <w:rsid w:val="00BA791A"/>
    <w:rsid w:val="00C031B8"/>
    <w:rsid w:val="00C32C52"/>
    <w:rsid w:val="00C44433"/>
    <w:rsid w:val="00DC4BBE"/>
    <w:rsid w:val="00DF785F"/>
    <w:rsid w:val="00EE6C92"/>
    <w:rsid w:val="00F2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51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3</cp:revision>
  <cp:lastPrinted>2024-10-08T13:20:00Z</cp:lastPrinted>
  <dcterms:created xsi:type="dcterms:W3CDTF">2025-10-22T11:41:00Z</dcterms:created>
  <dcterms:modified xsi:type="dcterms:W3CDTF">2025-10-22T11:42:00Z</dcterms:modified>
</cp:coreProperties>
</file>