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di Laurea in Psicologia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interventi (Specializzazioni) oltre alla Laurea</w:t>
            </w:r>
          </w:p>
        </w:tc>
        <w:tc>
          <w:tcPr>
            <w:tcW w:w="2835" w:type="dxa"/>
            <w:vAlign w:val="center"/>
          </w:tcPr>
          <w:p w14:paraId="48837E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4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7162D566" w14:textId="0C21D09C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</w:p>
        </w:tc>
        <w:tc>
          <w:tcPr>
            <w:tcW w:w="2835" w:type="dxa"/>
            <w:vAlign w:val="center"/>
          </w:tcPr>
          <w:p w14:paraId="77A18F94" w14:textId="30E8569B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AC34D5">
              <w:rPr>
                <w:sz w:val="22"/>
                <w:szCs w:val="22"/>
              </w:rPr>
              <w:t xml:space="preserve">punti ad incarico </w:t>
            </w:r>
            <w:r>
              <w:rPr>
                <w:sz w:val="22"/>
                <w:szCs w:val="22"/>
              </w:rPr>
              <w:t xml:space="preserve">per ogni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01BB37C0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15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6E46AD77" w14:textId="1EA2F19E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Analoghe esperienze presso Istituti Scolastici</w:t>
            </w:r>
            <w:r>
              <w:rPr>
                <w:sz w:val="22"/>
                <w:szCs w:val="22"/>
              </w:rPr>
              <w:t>, diversi dal nostro</w:t>
            </w:r>
          </w:p>
        </w:tc>
        <w:tc>
          <w:tcPr>
            <w:tcW w:w="2835" w:type="dxa"/>
            <w:vAlign w:val="center"/>
          </w:tcPr>
          <w:p w14:paraId="287995DC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 punti ad incarico di almeno 30 ore annue</w:t>
            </w:r>
          </w:p>
        </w:tc>
        <w:tc>
          <w:tcPr>
            <w:tcW w:w="2127" w:type="dxa"/>
            <w:vAlign w:val="center"/>
          </w:tcPr>
          <w:p w14:paraId="5C0BC281" w14:textId="06566E29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098B3F18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ED10326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</w:tcPr>
          <w:p w14:paraId="1372BF92" w14:textId="2ACDDA3C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Esperienze professionali con preadolescenti e adolescenti con esclusione dei casi di cui al punto </w:t>
            </w:r>
            <w:r>
              <w:rPr>
                <w:sz w:val="22"/>
                <w:szCs w:val="22"/>
              </w:rPr>
              <w:t>2-</w:t>
            </w:r>
            <w:r w:rsidRPr="00AC34D5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  <w:vAlign w:val="center"/>
          </w:tcPr>
          <w:p w14:paraId="342BF3B2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2 punti per ogni </w:t>
            </w:r>
            <w:r>
              <w:rPr>
                <w:sz w:val="22"/>
                <w:szCs w:val="22"/>
              </w:rPr>
              <w:t>progetto</w:t>
            </w:r>
          </w:p>
        </w:tc>
        <w:tc>
          <w:tcPr>
            <w:tcW w:w="2127" w:type="dxa"/>
            <w:vAlign w:val="center"/>
          </w:tcPr>
          <w:p w14:paraId="7088F762" w14:textId="3CCCD138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>
              <w:rPr>
                <w:sz w:val="22"/>
                <w:szCs w:val="22"/>
              </w:rPr>
              <w:t>1</w:t>
            </w:r>
            <w:r w:rsidRPr="00AC34D5">
              <w:rPr>
                <w:sz w:val="22"/>
                <w:szCs w:val="22"/>
              </w:rPr>
              <w:t>0 punti</w:t>
            </w:r>
          </w:p>
        </w:tc>
        <w:tc>
          <w:tcPr>
            <w:tcW w:w="2127" w:type="dxa"/>
          </w:tcPr>
          <w:p w14:paraId="51890D5F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530BB39" w14:textId="1832022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24CDC428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E0036D6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5</w:t>
            </w:r>
          </w:p>
        </w:tc>
        <w:tc>
          <w:tcPr>
            <w:tcW w:w="3940" w:type="dxa"/>
            <w:vAlign w:val="center"/>
          </w:tcPr>
          <w:p w14:paraId="294495A5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Valutazione di una proposta migliorativa costituita da ulteriori attività. La retribuzione di tali attività è compresa nell’importo complessivo dell’incarico. (ad es. interventi su gruppi classe che presentano situazioni di conflittualità o </w:t>
            </w:r>
            <w:proofErr w:type="gramStart"/>
            <w:r w:rsidRPr="00AC34D5">
              <w:rPr>
                <w:sz w:val="22"/>
                <w:szCs w:val="22"/>
              </w:rPr>
              <w:t>interventi  formativi</w:t>
            </w:r>
            <w:proofErr w:type="gramEnd"/>
            <w:r w:rsidRPr="00AC34D5">
              <w:rPr>
                <w:sz w:val="22"/>
                <w:szCs w:val="22"/>
              </w:rPr>
              <w:t xml:space="preserve"> per il personale docente dell’Istituto)</w:t>
            </w:r>
          </w:p>
        </w:tc>
        <w:tc>
          <w:tcPr>
            <w:tcW w:w="2835" w:type="dxa"/>
            <w:vAlign w:val="center"/>
          </w:tcPr>
          <w:p w14:paraId="472DB5FB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6 punti per ogni proposta migliorativa</w:t>
            </w:r>
          </w:p>
        </w:tc>
        <w:tc>
          <w:tcPr>
            <w:tcW w:w="2127" w:type="dxa"/>
            <w:vAlign w:val="center"/>
          </w:tcPr>
          <w:p w14:paraId="53193295" w14:textId="18833644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30 punti</w:t>
            </w:r>
          </w:p>
        </w:tc>
        <w:tc>
          <w:tcPr>
            <w:tcW w:w="2127" w:type="dxa"/>
          </w:tcPr>
          <w:p w14:paraId="61916889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FAB2C42" w14:textId="11D2DDBD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3A1527"/>
    <w:rsid w:val="00644D13"/>
    <w:rsid w:val="009E572E"/>
    <w:rsid w:val="00C32C52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2024-10-08T14:14:00Z</dcterms:created>
  <dcterms:modified xsi:type="dcterms:W3CDTF">2024-10-08T14:14:00Z</dcterms:modified>
</cp:coreProperties>
</file>