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</w:t>
      </w:r>
      <w:proofErr w:type="gramStart"/>
      <w:r>
        <w:rPr>
          <w:rFonts w:ascii="Times New Roman" w:eastAsia="Times New Roman" w:hAnsi="Times New Roman" w:cs="Times New Roman"/>
        </w:rPr>
        <w:t>Sottosezione: 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e per gli effetti dell’art. 5, comma 1 del d.lgs. n. 33 del 14 marzo 2013 la pubblicazione di quanto richiesto e la comunicazione al/</w:t>
      </w:r>
      <w:proofErr w:type="gramStart"/>
      <w:r>
        <w:rPr>
          <w:rFonts w:ascii="Times New Roman" w:eastAsia="Times New Roman" w:hAnsi="Times New Roman" w:cs="Times New Roman"/>
        </w:rPr>
        <w:t>alla medesimo</w:t>
      </w:r>
      <w:proofErr w:type="gramEnd"/>
      <w:r>
        <w:rPr>
          <w:rFonts w:ascii="Times New Roman" w:eastAsia="Times New Roman" w:hAnsi="Times New Roman" w:cs="Times New Roman"/>
        </w:rPr>
        <w:t xml:space="preserve">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  <w:bookmarkStart w:id="0" w:name="_GoBack"/>
      <w:bookmarkEnd w:id="0"/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EE" w:rsidRDefault="007D41EE">
      <w:pPr>
        <w:spacing w:after="0" w:line="240" w:lineRule="auto"/>
      </w:pPr>
      <w:r>
        <w:separator/>
      </w:r>
    </w:p>
  </w:endnote>
  <w:endnote w:type="continuationSeparator" w:id="0">
    <w:p w:rsidR="007D41EE" w:rsidRDefault="007D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EE" w:rsidRDefault="007D41EE">
      <w:pPr>
        <w:spacing w:after="0" w:line="240" w:lineRule="auto"/>
      </w:pPr>
      <w:r>
        <w:separator/>
      </w:r>
    </w:p>
  </w:footnote>
  <w:footnote w:type="continuationSeparator" w:id="0">
    <w:p w:rsidR="007D41EE" w:rsidRDefault="007D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1"/>
    <w:rsid w:val="00013728"/>
    <w:rsid w:val="00152EA4"/>
    <w:rsid w:val="00334C13"/>
    <w:rsid w:val="006C7B8B"/>
    <w:rsid w:val="00735ED1"/>
    <w:rsid w:val="007B6138"/>
    <w:rsid w:val="007D41EE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9</cp:revision>
  <dcterms:created xsi:type="dcterms:W3CDTF">2021-06-05T10:28:00Z</dcterms:created>
  <dcterms:modified xsi:type="dcterms:W3CDTF">2021-07-15T08:50:00Z</dcterms:modified>
</cp:coreProperties>
</file>