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5F64" w:rsidRDefault="00EE5F64">
      <w:pPr>
        <w:spacing w:after="0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bookmarkStart w:id="0" w:name="_GoBack"/>
      <w:bookmarkEnd w:id="0"/>
    </w:p>
    <w:p w:rsidR="00450556" w:rsidRDefault="00450556" w:rsidP="00450556">
      <w:pPr>
        <w:suppressAutoHyphens w:val="0"/>
        <w:autoSpaceDE w:val="0"/>
        <w:autoSpaceDN w:val="0"/>
        <w:adjustRightInd w:val="0"/>
        <w:spacing w:after="0"/>
        <w:jc w:val="left"/>
        <w:rPr>
          <w:rFonts w:ascii="FreeSansBold" w:eastAsia="NSimSun" w:hAnsi="FreeSansBold" w:cs="FreeSansBold"/>
          <w:b/>
          <w:bCs/>
          <w:sz w:val="24"/>
          <w:szCs w:val="24"/>
          <w:lang w:val="it-IT" w:bidi="ar-SA"/>
        </w:rPr>
      </w:pPr>
    </w:p>
    <w:p w:rsidR="00450556" w:rsidRDefault="00450556" w:rsidP="00450556">
      <w:pPr>
        <w:suppressAutoHyphens w:val="0"/>
        <w:autoSpaceDE w:val="0"/>
        <w:autoSpaceDN w:val="0"/>
        <w:adjustRightInd w:val="0"/>
        <w:spacing w:after="0"/>
        <w:jc w:val="left"/>
        <w:rPr>
          <w:rFonts w:ascii="FreeSansBold" w:eastAsia="NSimSun" w:hAnsi="FreeSansBold" w:cs="FreeSansBold"/>
          <w:b/>
          <w:bCs/>
          <w:sz w:val="24"/>
          <w:szCs w:val="24"/>
          <w:lang w:val="it-IT" w:bidi="ar-SA"/>
        </w:rPr>
      </w:pPr>
    </w:p>
    <w:p w:rsidR="00290974" w:rsidRPr="00A55FDF" w:rsidRDefault="00290974" w:rsidP="00290974">
      <w:pPr>
        <w:widowControl w:val="0"/>
        <w:autoSpaceDE w:val="0"/>
        <w:spacing w:line="200" w:lineRule="exact"/>
        <w:ind w:right="-20"/>
        <w:jc w:val="both"/>
        <w:rPr>
          <w:rFonts w:asciiTheme="minorHAnsi" w:hAnsiTheme="minorHAnsi" w:cstheme="minorHAnsi"/>
          <w:szCs w:val="22"/>
          <w:u w:val="single"/>
          <w:lang w:eastAsia="ar-SA"/>
        </w:rPr>
      </w:pPr>
      <w:r w:rsidRPr="00A55FDF">
        <w:rPr>
          <w:rFonts w:asciiTheme="minorHAnsi" w:hAnsiTheme="minorHAnsi" w:cstheme="minorHAnsi"/>
          <w:szCs w:val="22"/>
          <w:u w:val="single"/>
          <w:lang w:eastAsia="ar-SA"/>
        </w:rPr>
        <w:t>ALLEGATO A (istanza di partecipazione)</w:t>
      </w:r>
    </w:p>
    <w:p w:rsidR="00290974" w:rsidRPr="00A55FDF" w:rsidRDefault="00290974" w:rsidP="00290974">
      <w:pPr>
        <w:autoSpaceDE w:val="0"/>
        <w:ind w:left="6249" w:firstLine="708"/>
        <w:jc w:val="both"/>
        <w:rPr>
          <w:rFonts w:asciiTheme="minorHAnsi" w:hAnsiTheme="minorHAnsi" w:cstheme="minorHAnsi"/>
          <w:szCs w:val="22"/>
        </w:rPr>
      </w:pPr>
    </w:p>
    <w:p w:rsidR="00290974" w:rsidRPr="00A55FDF" w:rsidRDefault="00290974" w:rsidP="00290974">
      <w:pPr>
        <w:autoSpaceDE w:val="0"/>
        <w:ind w:left="7080" w:firstLine="708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Al Dirigente Scolastico</w:t>
      </w:r>
    </w:p>
    <w:p w:rsidR="00290974" w:rsidRPr="00A55FDF" w:rsidRDefault="00290974" w:rsidP="00290974">
      <w:pPr>
        <w:autoSpaceDE w:val="0"/>
        <w:ind w:left="5103"/>
        <w:jc w:val="both"/>
        <w:rPr>
          <w:rFonts w:asciiTheme="minorHAnsi" w:hAnsiTheme="minorHAnsi" w:cstheme="minorHAnsi"/>
          <w:szCs w:val="22"/>
        </w:rPr>
      </w:pP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b/>
          <w:szCs w:val="22"/>
        </w:rPr>
      </w:pPr>
      <w:r w:rsidRPr="00A55FDF">
        <w:rPr>
          <w:rFonts w:asciiTheme="minorHAnsi" w:hAnsiTheme="minorHAnsi" w:cstheme="minorHAnsi"/>
          <w:b/>
          <w:szCs w:val="22"/>
        </w:rPr>
        <w:t xml:space="preserve">Domanda di partecipazione alla selezione bando </w:t>
      </w:r>
      <w:r w:rsidR="00E3586B" w:rsidRPr="00A55FDF">
        <w:rPr>
          <w:rFonts w:asciiTheme="minorHAnsi" w:hAnsiTheme="minorHAnsi" w:cstheme="minorHAnsi"/>
          <w:b/>
          <w:szCs w:val="22"/>
        </w:rPr>
        <w:t xml:space="preserve">ESPERTO </w:t>
      </w:r>
      <w:r w:rsidR="00EF740F" w:rsidRPr="00A55FDF">
        <w:rPr>
          <w:rFonts w:asciiTheme="minorHAnsi" w:hAnsiTheme="minorHAnsi" w:cstheme="minorHAnsi"/>
          <w:b/>
          <w:szCs w:val="22"/>
        </w:rPr>
        <w:t xml:space="preserve">e TUTOR </w:t>
      </w:r>
      <w:r w:rsidRPr="00A55FDF">
        <w:rPr>
          <w:rFonts w:asciiTheme="minorHAnsi" w:hAnsiTheme="minorHAnsi" w:cstheme="minorHAnsi"/>
          <w:b/>
          <w:szCs w:val="22"/>
        </w:rPr>
        <w:t>per il percorso formativo Azione 10.2.2A</w:t>
      </w: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szCs w:val="22"/>
        </w:rPr>
      </w:pP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Il/la sottoscritto/a_____________________________________________________________</w:t>
      </w: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nato/a a _______________________________________________ il ____________________</w:t>
      </w: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codice fiscale |__|__|__|__|__|__|__|__|__|__|__|__|__|__|__|__|</w:t>
      </w: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residente a ___________________________via_____________________________________</w:t>
      </w: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 xml:space="preserve">recapito tel. _____________________________ recapito </w:t>
      </w:r>
      <w:proofErr w:type="spellStart"/>
      <w:r w:rsidRPr="00A55FDF">
        <w:rPr>
          <w:rFonts w:asciiTheme="minorHAnsi" w:hAnsiTheme="minorHAnsi" w:cstheme="minorHAnsi"/>
          <w:szCs w:val="22"/>
        </w:rPr>
        <w:t>cell</w:t>
      </w:r>
      <w:proofErr w:type="spellEnd"/>
      <w:r w:rsidRPr="00A55FDF">
        <w:rPr>
          <w:rFonts w:asciiTheme="minorHAnsi" w:hAnsiTheme="minorHAnsi" w:cstheme="minorHAnsi"/>
          <w:szCs w:val="22"/>
        </w:rPr>
        <w:t>. _____________________</w:t>
      </w: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indirizzo E-Mail ________________________________________________________</w:t>
      </w:r>
    </w:p>
    <w:p w:rsidR="00290974" w:rsidRPr="00A55FDF" w:rsidRDefault="00290974" w:rsidP="00EF740F">
      <w:pPr>
        <w:autoSpaceDE w:val="0"/>
        <w:jc w:val="both"/>
        <w:rPr>
          <w:rFonts w:asciiTheme="minorHAnsi" w:hAnsiTheme="minorHAnsi" w:cstheme="minorHAnsi"/>
          <w:b/>
          <w:szCs w:val="22"/>
        </w:rPr>
      </w:pPr>
      <w:r w:rsidRPr="00A55FDF">
        <w:rPr>
          <w:rFonts w:asciiTheme="minorHAnsi" w:hAnsiTheme="minorHAnsi" w:cstheme="minorHAnsi"/>
          <w:szCs w:val="22"/>
        </w:rPr>
        <w:t>in servizio presso ______________________________ con la qualifica di ________________________</w:t>
      </w:r>
    </w:p>
    <w:p w:rsidR="00290974" w:rsidRPr="00A55FDF" w:rsidRDefault="00290974" w:rsidP="00290974">
      <w:pPr>
        <w:autoSpaceDE w:val="0"/>
        <w:spacing w:line="480" w:lineRule="auto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b/>
          <w:szCs w:val="22"/>
        </w:rPr>
        <w:t>CHIEDE</w:t>
      </w: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Di partecipare alla selezione per l’attribuzione dell’incarico relativamente al progetto di cui sopra nei moduli: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5"/>
        <w:gridCol w:w="1985"/>
        <w:gridCol w:w="992"/>
        <w:gridCol w:w="2268"/>
      </w:tblGrid>
      <w:tr w:rsidR="00EF740F" w:rsidRPr="00A55FDF" w:rsidTr="00EF740F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</w:pPr>
            <w:r w:rsidRPr="00A55FDF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t>Azione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</w:pPr>
            <w:r w:rsidRPr="00A55FDF">
              <w:rPr>
                <w:rFonts w:asciiTheme="minorHAnsi" w:hAnsiTheme="minorHAnsi" w:cstheme="minorHAnsi"/>
                <w:b/>
                <w:bCs/>
                <w:color w:val="333333"/>
                <w:szCs w:val="22"/>
              </w:rPr>
              <w:t>Modulo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</w:pPr>
            <w:r w:rsidRPr="00A55FDF"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  <w:t>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</w:pPr>
            <w:proofErr w:type="spellStart"/>
            <w:r w:rsidRPr="00A55FDF"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  <w:t>N°</w:t>
            </w:r>
            <w:proofErr w:type="spellEnd"/>
            <w:r w:rsidRPr="00A55FDF"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  <w:t xml:space="preserve"> 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</w:pPr>
            <w:r w:rsidRPr="00A55FDF">
              <w:rPr>
                <w:rFonts w:asciiTheme="minorHAnsi" w:hAnsiTheme="minorHAnsi" w:cstheme="minorHAnsi"/>
                <w:b/>
                <w:bCs/>
                <w:color w:val="333333"/>
                <w:szCs w:val="22"/>
                <w:lang w:eastAsia="ar-SA"/>
              </w:rPr>
              <w:t>Esperto/tutor</w:t>
            </w:r>
          </w:p>
        </w:tc>
      </w:tr>
      <w:tr w:rsidR="00EF740F" w:rsidRPr="00A55FDF" w:rsidTr="00EF740F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55FDF">
              <w:rPr>
                <w:rFonts w:asciiTheme="minorHAnsi" w:hAnsiTheme="minorHAnsi" w:cstheme="minorHAnsi"/>
                <w:b/>
                <w:szCs w:val="22"/>
              </w:rPr>
              <w:t>10.2.2A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szCs w:val="22"/>
              </w:rPr>
            </w:pPr>
            <w:r w:rsidRPr="00A55FDF">
              <w:rPr>
                <w:rFonts w:asciiTheme="minorHAnsi" w:hAnsiTheme="minorHAnsi" w:cstheme="minorHAnsi"/>
                <w:szCs w:val="22"/>
              </w:rPr>
              <w:t xml:space="preserve">Formazione d’aula in lingua straniera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A55FDF">
              <w:rPr>
                <w:rFonts w:asciiTheme="minorHAnsi" w:hAnsiTheme="minorHAnsi" w:cstheme="minorHAnsi"/>
                <w:b/>
                <w:szCs w:val="22"/>
                <w:lang w:eastAsia="en-US"/>
              </w:rPr>
              <w:t>Hydrogen</w:t>
            </w:r>
            <w:proofErr w:type="spellEnd"/>
            <w:r w:rsidRPr="00A55FDF">
              <w:rPr>
                <w:rFonts w:asciiTheme="minorHAnsi" w:hAnsiTheme="minorHAnsi" w:cstheme="minorHAnsi"/>
                <w:b/>
                <w:szCs w:val="22"/>
                <w:lang w:eastAsia="en-US"/>
              </w:rPr>
              <w:t xml:space="preserve"> </w:t>
            </w:r>
            <w:proofErr w:type="spellStart"/>
            <w:r w:rsidRPr="00A55FDF">
              <w:rPr>
                <w:rFonts w:asciiTheme="minorHAnsi" w:hAnsiTheme="minorHAnsi" w:cstheme="minorHAnsi"/>
                <w:b/>
                <w:szCs w:val="22"/>
                <w:lang w:eastAsia="en-US"/>
              </w:rPr>
              <w:t>language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A55FDF">
              <w:rPr>
                <w:rFonts w:asciiTheme="minorHAnsi" w:hAnsiTheme="minorHAnsi" w:cstheme="minorHAnsi"/>
                <w:i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0F" w:rsidRPr="00A55FDF" w:rsidRDefault="00EF740F" w:rsidP="00925BCE">
            <w:pPr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Cs w:val="22"/>
        </w:rPr>
      </w:pPr>
    </w:p>
    <w:p w:rsidR="00EF740F" w:rsidRDefault="00EF740F" w:rsidP="00290974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Cs w:val="22"/>
        </w:rPr>
      </w:pPr>
      <w:r w:rsidRPr="00A55FDF">
        <w:rPr>
          <w:rFonts w:asciiTheme="minorHAnsi" w:hAnsiTheme="minorHAnsi" w:cstheme="minorHAnsi"/>
          <w:b/>
          <w:bCs/>
          <w:color w:val="333333"/>
          <w:szCs w:val="22"/>
        </w:rPr>
        <w:t xml:space="preserve">N.B. Indicare se si intende partecipare in qualità di </w:t>
      </w:r>
      <w:r w:rsidR="00A55FDF">
        <w:rPr>
          <w:rFonts w:asciiTheme="minorHAnsi" w:hAnsiTheme="minorHAnsi" w:cstheme="minorHAnsi"/>
          <w:b/>
          <w:bCs/>
          <w:color w:val="333333"/>
          <w:szCs w:val="22"/>
        </w:rPr>
        <w:t xml:space="preserve">esperto o </w:t>
      </w:r>
      <w:r w:rsidRPr="00A55FDF">
        <w:rPr>
          <w:rFonts w:asciiTheme="minorHAnsi" w:hAnsiTheme="minorHAnsi" w:cstheme="minorHAnsi"/>
          <w:b/>
          <w:bCs/>
          <w:color w:val="333333"/>
          <w:szCs w:val="22"/>
        </w:rPr>
        <w:t>di tutor.</w:t>
      </w:r>
    </w:p>
    <w:p w:rsidR="00A55FDF" w:rsidRPr="00654A75" w:rsidRDefault="00654A75" w:rsidP="00290974">
      <w:pPr>
        <w:autoSpaceDE w:val="0"/>
        <w:jc w:val="both"/>
        <w:rPr>
          <w:rFonts w:asciiTheme="minorHAnsi" w:hAnsiTheme="minorHAnsi" w:cstheme="minorHAnsi"/>
          <w:bCs/>
          <w:color w:val="333333"/>
          <w:szCs w:val="22"/>
        </w:rPr>
      </w:pPr>
      <w:r w:rsidRPr="00654A75">
        <w:rPr>
          <w:rFonts w:asciiTheme="minorHAnsi" w:hAnsiTheme="minorHAnsi" w:cstheme="minorHAnsi"/>
          <w:bCs/>
          <w:color w:val="333333"/>
          <w:szCs w:val="22"/>
        </w:rPr>
        <w:t>Per la</w:t>
      </w:r>
      <w:r w:rsidR="00A55FDF" w:rsidRPr="00654A75">
        <w:rPr>
          <w:rFonts w:asciiTheme="minorHAnsi" w:hAnsiTheme="minorHAnsi" w:cstheme="minorHAnsi"/>
          <w:bCs/>
          <w:color w:val="333333"/>
          <w:szCs w:val="22"/>
        </w:rPr>
        <w:t xml:space="preserve"> selezione saranno utilizzati i seguenti criteri:</w:t>
      </w:r>
    </w:p>
    <w:p w:rsidR="00A55FDF" w:rsidRPr="00654A75" w:rsidRDefault="00A55FDF" w:rsidP="00654A75">
      <w:pPr>
        <w:rPr>
          <w:b/>
          <w:sz w:val="20"/>
        </w:rPr>
      </w:pPr>
      <w:r w:rsidRPr="004B1F38">
        <w:rPr>
          <w:b/>
          <w:sz w:val="20"/>
        </w:rPr>
        <w:lastRenderedPageBreak/>
        <w:t xml:space="preserve">CRITERI </w:t>
      </w:r>
      <w:proofErr w:type="spellStart"/>
      <w:r w:rsidRPr="004B1F38">
        <w:rPr>
          <w:b/>
          <w:sz w:val="20"/>
        </w:rPr>
        <w:t>DI</w:t>
      </w:r>
      <w:proofErr w:type="spellEnd"/>
      <w:r w:rsidRPr="004B1F38">
        <w:rPr>
          <w:b/>
          <w:sz w:val="20"/>
        </w:rPr>
        <w:t xml:space="preserve"> SELEZIONE </w:t>
      </w:r>
      <w:r>
        <w:rPr>
          <w:b/>
          <w:sz w:val="20"/>
        </w:rPr>
        <w:t>ESPERTI E TUTOR PROGETTO PON “HYDROGEN LANGUAGE”</w:t>
      </w:r>
      <w:r w:rsidRPr="004B1F38">
        <w:rPr>
          <w:b/>
          <w:sz w:val="20"/>
        </w:rPr>
        <w:t xml:space="preserve">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4"/>
        <w:gridCol w:w="4113"/>
      </w:tblGrid>
      <w:tr w:rsidR="00A55FDF" w:rsidRPr="004B1F38" w:rsidTr="001F3FAF">
        <w:tc>
          <w:tcPr>
            <w:tcW w:w="5804" w:type="dxa"/>
            <w:shd w:val="clear" w:color="auto" w:fill="FFFF00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4B1F38">
              <w:rPr>
                <w:b/>
                <w:bCs/>
                <w:sz w:val="20"/>
              </w:rPr>
              <w:t>CRITERIO</w:t>
            </w:r>
          </w:p>
        </w:tc>
        <w:tc>
          <w:tcPr>
            <w:tcW w:w="4113" w:type="dxa"/>
            <w:shd w:val="clear" w:color="auto" w:fill="FFFF00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4B1F38">
              <w:rPr>
                <w:b/>
                <w:bCs/>
                <w:sz w:val="20"/>
              </w:rPr>
              <w:t>PUNTEGGIO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Voto di laurea/Diploma per </w:t>
            </w:r>
            <w:proofErr w:type="spellStart"/>
            <w:r w:rsidRPr="004B1F38">
              <w:rPr>
                <w:bCs/>
                <w:sz w:val="20"/>
              </w:rPr>
              <w:t>itp</w:t>
            </w:r>
            <w:proofErr w:type="spellEnd"/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*Vedi</w:t>
            </w:r>
            <w:proofErr w:type="spellEnd"/>
            <w:r>
              <w:rPr>
                <w:bCs/>
                <w:sz w:val="20"/>
              </w:rPr>
              <w:t xml:space="preserve"> tabella sotto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Dottorato di ricerca</w:t>
            </w:r>
            <w:r w:rsidRPr="004B1F38">
              <w:rPr>
                <w:bCs/>
                <w:sz w:val="20"/>
              </w:rPr>
              <w:t xml:space="preserve"> nell’ambito dell’avviso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5 punti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Seconda laurea nell’ambito dell’avviso </w:t>
            </w:r>
          </w:p>
        </w:tc>
        <w:tc>
          <w:tcPr>
            <w:tcW w:w="4113" w:type="dxa"/>
            <w:shd w:val="clear" w:color="auto" w:fill="auto"/>
          </w:tcPr>
          <w:p w:rsidR="00A55FDF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 punti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Master/Corsi specifici nell’ambito dell’avviso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 w:rsidRPr="004B1F38">
              <w:rPr>
                <w:bCs/>
                <w:sz w:val="20"/>
              </w:rPr>
              <w:t>punti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Partecipazione a gruppi organizzativi (staff, referenti PCTO, referenti attività progettuali, ecc. ecc. ) negli ultimi tre anni scolastici compreso l’attuale 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3 punti </w:t>
            </w:r>
          </w:p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ad anno scolastico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Coordinatore di dipartimento negli ultimi tre anni scolastici compreso l’attuale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3 punti</w:t>
            </w:r>
          </w:p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 ad anno scolastico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Coordinatore di classe negli ultimi tre anni scolastici compreso l’attuale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2 punti </w:t>
            </w:r>
          </w:p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ad anno scolastico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Funzione strumentale nell’ambito dell’avviso negli ultimi tre anni scolastici compreso l’attuale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4 punti </w:t>
            </w:r>
          </w:p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ad anno scolastico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Frequenza del percorso di orientatore o tutor dell’orientamento (se coerente con l’avviso)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Pr="004B1F38">
              <w:rPr>
                <w:bCs/>
                <w:sz w:val="20"/>
              </w:rPr>
              <w:t xml:space="preserve"> punti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Aver partecipato al progetto “Diamoci una mano” (se coerente con l’avviso)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4B1F38">
              <w:rPr>
                <w:bCs/>
                <w:sz w:val="20"/>
              </w:rPr>
              <w:t xml:space="preserve"> punti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Aver svolto attività di sportello didattico negli ultimi tre anni scolastici compreso l’attuale (se coerente con l’avviso)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1 punto </w:t>
            </w:r>
          </w:p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ad anno scolastico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Esperienza di formatore nei PON</w:t>
            </w:r>
            <w:r>
              <w:rPr>
                <w:bCs/>
                <w:sz w:val="20"/>
              </w:rPr>
              <w:t xml:space="preserve"> /PNRR</w:t>
            </w:r>
            <w:r w:rsidRPr="004B1F38">
              <w:rPr>
                <w:bCs/>
                <w:sz w:val="20"/>
              </w:rPr>
              <w:t xml:space="preserve"> negli ultimi tre anni scolastici compreso l’attuale 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2 punto </w:t>
            </w:r>
          </w:p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ad anno scolastico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Esperienza di tutor nei PON</w:t>
            </w:r>
            <w:r>
              <w:rPr>
                <w:bCs/>
                <w:sz w:val="20"/>
              </w:rPr>
              <w:t>/PNRR</w:t>
            </w:r>
            <w:r w:rsidRPr="004B1F38">
              <w:rPr>
                <w:bCs/>
                <w:sz w:val="20"/>
              </w:rPr>
              <w:t xml:space="preserve"> negli ultimi tre anni scolastici compreso l’attuale 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 xml:space="preserve">1 punto </w:t>
            </w:r>
          </w:p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ad anno scolastico</w:t>
            </w:r>
          </w:p>
        </w:tc>
      </w:tr>
      <w:tr w:rsidR="00A55FDF" w:rsidRPr="004B1F38" w:rsidTr="001F3FAF">
        <w:trPr>
          <w:trHeight w:val="134"/>
        </w:trPr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4B1F38">
              <w:rPr>
                <w:bCs/>
                <w:sz w:val="20"/>
              </w:rPr>
              <w:t>Anzianità di servizio nel solo caso di parità</w:t>
            </w:r>
          </w:p>
        </w:tc>
        <w:tc>
          <w:tcPr>
            <w:tcW w:w="4113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rPr>
                <w:bCs/>
                <w:sz w:val="20"/>
                <w:vertAlign w:val="superscript"/>
              </w:rPr>
            </w:pPr>
            <w:r w:rsidRPr="004B1F38">
              <w:rPr>
                <w:bCs/>
                <w:sz w:val="20"/>
                <w:vertAlign w:val="superscript"/>
              </w:rPr>
              <w:t>***********************************************</w:t>
            </w:r>
          </w:p>
        </w:tc>
      </w:tr>
      <w:tr w:rsidR="00A55FDF" w:rsidRPr="004B1F38" w:rsidTr="001F3FAF">
        <w:tc>
          <w:tcPr>
            <w:tcW w:w="5804" w:type="dxa"/>
            <w:shd w:val="clear" w:color="auto" w:fill="auto"/>
          </w:tcPr>
          <w:p w:rsidR="00A55FDF" w:rsidRPr="004B1F38" w:rsidRDefault="00A55FDF" w:rsidP="001F3F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Nel caso di ulteriore parità</w:t>
            </w:r>
          </w:p>
        </w:tc>
        <w:tc>
          <w:tcPr>
            <w:tcW w:w="4113" w:type="dxa"/>
            <w:shd w:val="clear" w:color="auto" w:fill="auto"/>
          </w:tcPr>
          <w:p w:rsidR="00A55FDF" w:rsidRPr="00B22DAF" w:rsidRDefault="00A55FDF" w:rsidP="001F3FA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vertAlign w:val="superscript"/>
              </w:rPr>
            </w:pPr>
            <w:r w:rsidRPr="00B22DAF">
              <w:rPr>
                <w:bCs/>
                <w:sz w:val="24"/>
                <w:szCs w:val="24"/>
                <w:vertAlign w:val="superscript"/>
              </w:rPr>
              <w:t>ESTRAZIONE</w:t>
            </w:r>
          </w:p>
        </w:tc>
      </w:tr>
    </w:tbl>
    <w:p w:rsidR="00A55FDF" w:rsidRDefault="00A55FDF" w:rsidP="00A55FDF">
      <w:pPr>
        <w:jc w:val="both"/>
        <w:rPr>
          <w:rFonts w:cstheme="minorHAnsi"/>
          <w:b/>
          <w:sz w:val="16"/>
          <w:szCs w:val="16"/>
        </w:rPr>
      </w:pPr>
    </w:p>
    <w:p w:rsidR="00A55FDF" w:rsidRPr="00CD499D" w:rsidRDefault="00A55FDF" w:rsidP="00A55FDF">
      <w:pPr>
        <w:jc w:val="both"/>
        <w:rPr>
          <w:rFonts w:cstheme="minorHAnsi"/>
          <w:b/>
          <w:sz w:val="20"/>
        </w:rPr>
      </w:pPr>
      <w:r w:rsidRPr="00CD499D">
        <w:rPr>
          <w:rFonts w:cstheme="minorHAnsi"/>
          <w:b/>
          <w:sz w:val="20"/>
        </w:rPr>
        <w:t>* TABELLA PUNTEGGI TITOLI</w:t>
      </w:r>
    </w:p>
    <w:tbl>
      <w:tblPr>
        <w:tblW w:w="28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09"/>
        <w:gridCol w:w="501"/>
        <w:gridCol w:w="567"/>
      </w:tblGrid>
      <w:tr w:rsidR="00A55FDF" w:rsidRPr="00CD499D" w:rsidTr="001F3FAF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rPr>
                <w:rFonts w:cs="Calibri"/>
                <w:color w:val="000000"/>
                <w:sz w:val="20"/>
              </w:rPr>
            </w:pPr>
            <w:r w:rsidRPr="00CD499D">
              <w:rPr>
                <w:rFonts w:cs="Calibri"/>
                <w:color w:val="000000"/>
                <w:sz w:val="20"/>
              </w:rPr>
              <w:t>Voto Laurea/diploma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rPr>
                <w:rFonts w:cs="Calibri"/>
                <w:color w:val="000000"/>
                <w:sz w:val="20"/>
              </w:rPr>
            </w:pPr>
            <w:r w:rsidRPr="00CD499D">
              <w:rPr>
                <w:rFonts w:cs="Calibri"/>
                <w:color w:val="000000"/>
                <w:sz w:val="20"/>
              </w:rPr>
              <w:t>Punti</w:t>
            </w:r>
          </w:p>
        </w:tc>
      </w:tr>
      <w:tr w:rsidR="00A55FDF" w:rsidRPr="00CD499D" w:rsidTr="001F3FAF">
        <w:trPr>
          <w:trHeight w:val="31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jc w:val="right"/>
              <w:rPr>
                <w:rFonts w:cs="Calibri"/>
                <w:b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jc w:val="right"/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5</w:t>
            </w:r>
          </w:p>
        </w:tc>
      </w:tr>
      <w:tr w:rsidR="00A55FDF" w:rsidRPr="00CD499D" w:rsidTr="001F3FAF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da 61 a 70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jc w:val="right"/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7</w:t>
            </w:r>
          </w:p>
        </w:tc>
      </w:tr>
      <w:tr w:rsidR="00A55FDF" w:rsidRPr="00CD499D" w:rsidTr="001F3FAF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da 71 a 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jc w:val="right"/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9</w:t>
            </w:r>
          </w:p>
        </w:tc>
      </w:tr>
      <w:tr w:rsidR="00A55FDF" w:rsidRPr="00CD499D" w:rsidTr="001F3FAF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da 81 a 90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jc w:val="right"/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11</w:t>
            </w:r>
          </w:p>
        </w:tc>
      </w:tr>
      <w:tr w:rsidR="00A55FDF" w:rsidRPr="00CD499D" w:rsidTr="001F3FAF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da 91 a 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jc w:val="right"/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13</w:t>
            </w:r>
          </w:p>
        </w:tc>
      </w:tr>
      <w:tr w:rsidR="00A55FDF" w:rsidRPr="00CD499D" w:rsidTr="001F3FAF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100 e lode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FDF" w:rsidRPr="00CD499D" w:rsidRDefault="00A55FDF" w:rsidP="001F3FAF">
            <w:pPr>
              <w:jc w:val="right"/>
              <w:rPr>
                <w:rFonts w:cs="Calibri"/>
                <w:b/>
                <w:color w:val="000000"/>
                <w:sz w:val="20"/>
              </w:rPr>
            </w:pPr>
            <w:r w:rsidRPr="00CD499D">
              <w:rPr>
                <w:rFonts w:cs="Calibri"/>
                <w:b/>
                <w:color w:val="000000"/>
                <w:sz w:val="20"/>
              </w:rPr>
              <w:t>14</w:t>
            </w:r>
          </w:p>
        </w:tc>
      </w:tr>
    </w:tbl>
    <w:p w:rsidR="00A55FDF" w:rsidRPr="00A55FDF" w:rsidRDefault="00A55FDF" w:rsidP="00290974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Cs w:val="22"/>
        </w:rPr>
      </w:pP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  <w:lang w:eastAsia="ar-SA"/>
        </w:rPr>
      </w:pPr>
      <w:r w:rsidRPr="00A55FDF">
        <w:rPr>
          <w:rFonts w:asciiTheme="minorHAnsi" w:hAnsiTheme="minorHAnsi" w:cstheme="minorHAnsi"/>
          <w:szCs w:val="22"/>
        </w:rPr>
        <w:t>A tal fine, consapevole della responsabilità penale e della decadenza da eventuali benefici acquisiti</w:t>
      </w: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 xml:space="preserve">nel caso di dichiarazioni mendaci, </w:t>
      </w:r>
      <w:r w:rsidRPr="00A55FDF">
        <w:rPr>
          <w:rFonts w:asciiTheme="minorHAnsi" w:hAnsiTheme="minorHAnsi" w:cstheme="minorHAnsi"/>
          <w:b/>
          <w:szCs w:val="22"/>
        </w:rPr>
        <w:t>dichiara</w:t>
      </w:r>
      <w:r w:rsidRPr="00A55FDF">
        <w:rPr>
          <w:rFonts w:asciiTheme="minorHAnsi" w:hAnsiTheme="minorHAnsi" w:cstheme="minorHAnsi"/>
          <w:szCs w:val="22"/>
        </w:rPr>
        <w:t xml:space="preserve"> sotto la propria responsabilità quanto segue:</w:t>
      </w:r>
    </w:p>
    <w:p w:rsidR="00290974" w:rsidRPr="00A55FDF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di aver preso visione delle condizioni previste dal bando</w:t>
      </w:r>
    </w:p>
    <w:p w:rsidR="00290974" w:rsidRPr="00A55FDF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di essere in godimento dei diritti politici</w:t>
      </w:r>
    </w:p>
    <w:p w:rsidR="00290974" w:rsidRPr="00A55FDF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 xml:space="preserve">di non aver subito condanne penali ovvero di avere i seguenti provvedimenti penali pendenti: </w:t>
      </w:r>
    </w:p>
    <w:p w:rsidR="00290974" w:rsidRPr="00A55FDF" w:rsidRDefault="00290974" w:rsidP="00290974">
      <w:pPr>
        <w:autoSpaceDE w:val="0"/>
        <w:ind w:firstLine="36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______________________________________________________________</w:t>
      </w:r>
    </w:p>
    <w:p w:rsidR="00290974" w:rsidRPr="00A55FDF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 xml:space="preserve">di non avere procedimenti penali pendenti, ovvero di avere i seguenti procedimenti penali pendenti : </w:t>
      </w:r>
    </w:p>
    <w:p w:rsidR="00290974" w:rsidRPr="00A55FDF" w:rsidRDefault="00290974" w:rsidP="00290974">
      <w:pPr>
        <w:autoSpaceDE w:val="0"/>
        <w:ind w:firstLine="36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__________________________________________________________________</w:t>
      </w:r>
    </w:p>
    <w:p w:rsidR="00290974" w:rsidRPr="00A55FDF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di impegnarsi a documentare puntualmente tutta l’attività svolta</w:t>
      </w:r>
    </w:p>
    <w:p w:rsidR="00290974" w:rsidRPr="00A55FDF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di essere disponibile ad adattarsi al calendario definito dal Gruppo Operativo di Piano</w:t>
      </w:r>
    </w:p>
    <w:p w:rsidR="00290974" w:rsidRPr="00A55FDF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di non essere in alcuna delle condizioni di incompatibilità con l’incarico previsti dalla norma vigente</w:t>
      </w:r>
    </w:p>
    <w:p w:rsidR="00290974" w:rsidRPr="00A55FDF" w:rsidRDefault="00290974" w:rsidP="00290974">
      <w:pPr>
        <w:pStyle w:val="Paragrafoelenco"/>
        <w:numPr>
          <w:ilvl w:val="0"/>
          <w:numId w:val="5"/>
        </w:numPr>
        <w:autoSpaceDE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 xml:space="preserve">di avere la competenza informatica l’uso della piattaforma on </w:t>
      </w:r>
      <w:proofErr w:type="spellStart"/>
      <w:r w:rsidRPr="00A55FDF">
        <w:rPr>
          <w:rFonts w:asciiTheme="minorHAnsi" w:hAnsiTheme="minorHAnsi" w:cstheme="minorHAnsi"/>
          <w:szCs w:val="22"/>
        </w:rPr>
        <w:t>line</w:t>
      </w:r>
      <w:proofErr w:type="spellEnd"/>
      <w:r w:rsidRPr="00A55FDF">
        <w:rPr>
          <w:rFonts w:asciiTheme="minorHAnsi" w:hAnsiTheme="minorHAnsi" w:cstheme="minorHAnsi"/>
          <w:szCs w:val="22"/>
        </w:rPr>
        <w:t xml:space="preserve"> “Gestione progetti PON scuola”</w:t>
      </w:r>
    </w:p>
    <w:p w:rsidR="00290974" w:rsidRPr="00A55FDF" w:rsidRDefault="00290974" w:rsidP="00290974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Cs w:val="22"/>
        </w:rPr>
      </w:pPr>
    </w:p>
    <w:p w:rsidR="00290974" w:rsidRPr="00A55FDF" w:rsidRDefault="00290974" w:rsidP="00290974">
      <w:pPr>
        <w:autoSpaceDE w:val="0"/>
        <w:spacing w:line="48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Data___________________ firma_____________________________________________</w:t>
      </w:r>
    </w:p>
    <w:p w:rsidR="00290974" w:rsidRPr="00A55FDF" w:rsidRDefault="00290974" w:rsidP="00290974">
      <w:pPr>
        <w:autoSpaceDE w:val="0"/>
        <w:spacing w:line="48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 xml:space="preserve">Si allega alla presente </w:t>
      </w:r>
    </w:p>
    <w:p w:rsidR="00290974" w:rsidRPr="00A55FDF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lastRenderedPageBreak/>
        <w:t>Documento di identità in fotocopia</w:t>
      </w:r>
    </w:p>
    <w:p w:rsidR="00290974" w:rsidRPr="00A55FDF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Allegato B (</w:t>
      </w:r>
      <w:r w:rsidR="00687A18" w:rsidRPr="00A55FDF">
        <w:rPr>
          <w:rFonts w:asciiTheme="minorHAnsi" w:hAnsiTheme="minorHAnsi" w:cstheme="minorHAnsi"/>
          <w:szCs w:val="22"/>
        </w:rPr>
        <w:t>scheda</w:t>
      </w:r>
      <w:r w:rsidRPr="00A55FDF">
        <w:rPr>
          <w:rFonts w:asciiTheme="minorHAnsi" w:hAnsiTheme="minorHAnsi" w:cstheme="minorHAnsi"/>
          <w:szCs w:val="22"/>
        </w:rPr>
        <w:t xml:space="preserve"> di valutazione) </w:t>
      </w:r>
    </w:p>
    <w:p w:rsidR="00290974" w:rsidRPr="00A55FDF" w:rsidRDefault="00290974" w:rsidP="00290974">
      <w:pPr>
        <w:widowControl w:val="0"/>
        <w:numPr>
          <w:ilvl w:val="0"/>
          <w:numId w:val="6"/>
        </w:numPr>
        <w:tabs>
          <w:tab w:val="left" w:pos="480"/>
        </w:tabs>
        <w:autoSpaceDE w:val="0"/>
        <w:spacing w:before="20" w:after="0"/>
        <w:ind w:left="0" w:right="261" w:firstLine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Curriculum Vitae</w:t>
      </w:r>
    </w:p>
    <w:p w:rsidR="00290974" w:rsidRPr="00A55FDF" w:rsidRDefault="00290974" w:rsidP="0029097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Theme="minorHAnsi" w:hAnsiTheme="minorHAnsi" w:cstheme="minorHAnsi"/>
          <w:szCs w:val="22"/>
        </w:rPr>
      </w:pP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A55FDF">
        <w:rPr>
          <w:rFonts w:asciiTheme="minorHAnsi" w:hAnsiTheme="minorHAnsi" w:cstheme="minorHAnsi"/>
          <w:szCs w:val="22"/>
        </w:rPr>
        <w:t xml:space="preserve">N.B.: </w:t>
      </w:r>
      <w:r w:rsidRPr="00A55FDF">
        <w:rPr>
          <w:rFonts w:asciiTheme="minorHAnsi" w:hAnsiTheme="minorHAnsi" w:cstheme="minorHAnsi"/>
          <w:b/>
          <w:szCs w:val="22"/>
          <w:u w:val="single"/>
        </w:rPr>
        <w:t>La domanda priva degli allegati e non firmati non verrà presa in considerazione</w:t>
      </w: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b/>
          <w:i/>
          <w:szCs w:val="22"/>
          <w:u w:val="single"/>
        </w:rPr>
      </w:pP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Data___________________ firma____________________________________________</w:t>
      </w: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</w:rPr>
      </w:pP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Il/la sottoscritto/a, ai sensi della legge 196/03 e successivo GDPR679/2016, autorizza l’</w:t>
      </w:r>
      <w:proofErr w:type="spellStart"/>
      <w:r w:rsidRPr="00A55FDF">
        <w:rPr>
          <w:rFonts w:asciiTheme="minorHAnsi" w:hAnsiTheme="minorHAnsi" w:cstheme="minorHAnsi"/>
          <w:szCs w:val="22"/>
        </w:rPr>
        <w:t>I.I.S.</w:t>
      </w:r>
      <w:proofErr w:type="spellEnd"/>
      <w:r w:rsidRPr="00A55FDF">
        <w:rPr>
          <w:rFonts w:asciiTheme="minorHAnsi" w:hAnsiTheme="minorHAnsi" w:cstheme="minorHAnsi"/>
          <w:szCs w:val="22"/>
        </w:rPr>
        <w:t xml:space="preserve"> B. Castelli ” al</w:t>
      </w: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trattamento dei dati contenuti nella presente autocertificazione esclusivamente nell’ambito e per i</w:t>
      </w: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fini istituzionali della Pubblica Amministrazione</w:t>
      </w:r>
    </w:p>
    <w:p w:rsidR="00290974" w:rsidRPr="00A55FDF" w:rsidRDefault="00290974" w:rsidP="00290974">
      <w:pPr>
        <w:autoSpaceDE w:val="0"/>
        <w:jc w:val="both"/>
        <w:rPr>
          <w:rFonts w:asciiTheme="minorHAnsi" w:hAnsiTheme="minorHAnsi" w:cstheme="minorHAnsi"/>
          <w:szCs w:val="22"/>
        </w:rPr>
      </w:pPr>
    </w:p>
    <w:p w:rsidR="00290974" w:rsidRPr="00A55FDF" w:rsidRDefault="00290974" w:rsidP="00290974">
      <w:pPr>
        <w:autoSpaceDE w:val="0"/>
        <w:spacing w:line="480" w:lineRule="auto"/>
        <w:jc w:val="both"/>
        <w:rPr>
          <w:rFonts w:asciiTheme="minorHAnsi" w:hAnsiTheme="minorHAnsi" w:cstheme="minorHAnsi"/>
          <w:szCs w:val="22"/>
        </w:rPr>
      </w:pPr>
      <w:r w:rsidRPr="00A55FDF">
        <w:rPr>
          <w:rFonts w:asciiTheme="minorHAnsi" w:hAnsiTheme="minorHAnsi" w:cstheme="minorHAnsi"/>
          <w:szCs w:val="22"/>
        </w:rPr>
        <w:t>Data___________________ firma___________________________________________</w:t>
      </w:r>
    </w:p>
    <w:p w:rsidR="00290974" w:rsidRPr="00A55FDF" w:rsidRDefault="00290974" w:rsidP="00290974">
      <w:pPr>
        <w:rPr>
          <w:rFonts w:asciiTheme="minorHAnsi" w:hAnsiTheme="minorHAnsi" w:cstheme="minorHAnsi"/>
          <w:b/>
          <w:i/>
          <w:szCs w:val="22"/>
          <w:u w:val="single"/>
          <w:lang w:eastAsia="en-US"/>
        </w:rPr>
      </w:pPr>
    </w:p>
    <w:p w:rsidR="00290974" w:rsidRPr="00A55FDF" w:rsidRDefault="00290974" w:rsidP="00290974">
      <w:pPr>
        <w:rPr>
          <w:rFonts w:asciiTheme="minorHAnsi" w:hAnsiTheme="minorHAnsi" w:cstheme="minorHAnsi"/>
          <w:b/>
          <w:i/>
          <w:szCs w:val="22"/>
          <w:u w:val="single"/>
          <w:lang w:eastAsia="en-US"/>
        </w:rPr>
      </w:pPr>
      <w:r w:rsidRPr="00A55FDF">
        <w:rPr>
          <w:rFonts w:asciiTheme="minorHAnsi" w:hAnsiTheme="minorHAnsi" w:cstheme="minorHAnsi"/>
          <w:b/>
          <w:i/>
          <w:szCs w:val="22"/>
          <w:u w:val="single"/>
          <w:lang w:eastAsia="en-US"/>
        </w:rPr>
        <w:t>COMPITI DELL’ESPERTO</w:t>
      </w:r>
    </w:p>
    <w:p w:rsidR="00290974" w:rsidRPr="00A55FDF" w:rsidRDefault="00290974" w:rsidP="00290974">
      <w:pPr>
        <w:rPr>
          <w:rFonts w:asciiTheme="minorHAnsi" w:hAnsiTheme="minorHAnsi" w:cstheme="minorHAnsi"/>
          <w:szCs w:val="22"/>
          <w:lang w:eastAsia="en-US"/>
        </w:rPr>
      </w:pPr>
    </w:p>
    <w:p w:rsidR="00290974" w:rsidRPr="00A55FDF" w:rsidRDefault="00290974" w:rsidP="00290974">
      <w:pPr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L’esperto/docente, si impegna a svolgere i seguenti compiti:</w:t>
      </w:r>
    </w:p>
    <w:p w:rsidR="00290974" w:rsidRPr="00A55FDF" w:rsidRDefault="00290974" w:rsidP="00290974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Firmare il registro giornaliero su cui indicare gli argomenti del giorno divisi in teorici e pratici</w:t>
      </w:r>
    </w:p>
    <w:p w:rsidR="00290974" w:rsidRPr="00A55FDF" w:rsidRDefault="00290974" w:rsidP="00290974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Seguire scrupolosamente quanto previsto dal contratto formativo o regolamento del corso</w:t>
      </w:r>
    </w:p>
    <w:p w:rsidR="00290974" w:rsidRPr="00A55FDF" w:rsidRDefault="00290974" w:rsidP="00290974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 xml:space="preserve">Partecipare, quando richiesto, alle riunioni indette dal Gruppo di Coordinamento di progetto  </w:t>
      </w:r>
    </w:p>
    <w:p w:rsidR="00290974" w:rsidRPr="00A55FDF" w:rsidRDefault="00290974" w:rsidP="00290974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Comunicare preventivamente eventuali impedimenti all’attività di docenza per eventuale tempest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i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va rimodulazione del calendario</w:t>
      </w:r>
    </w:p>
    <w:p w:rsidR="00290974" w:rsidRPr="00A55FDF" w:rsidRDefault="00290974" w:rsidP="00290974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 xml:space="preserve">Effettuare durante il percorso valutazioni finali per la certificazione dell’Unità Formativa Didattica di competenza </w:t>
      </w:r>
    </w:p>
    <w:p w:rsidR="00290974" w:rsidRPr="00A55FDF" w:rsidRDefault="00290974" w:rsidP="00290974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Interagire con gli esperti di monitoraggio e valutazione del processo per eventuali azioni didattiche e strutturali correttive</w:t>
      </w:r>
    </w:p>
    <w:p w:rsidR="00290974" w:rsidRPr="00A55FDF" w:rsidRDefault="00290974" w:rsidP="00290974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 xml:space="preserve">Compilare l’area predisposta per la descrizione e la documentazione dell’attività svolta all’interno della piattaforma “Gestione PON”,  in Gestione e documentazione dell’attività – Documentazione attività </w:t>
      </w:r>
    </w:p>
    <w:p w:rsidR="00290974" w:rsidRPr="00A55FDF" w:rsidRDefault="00290974" w:rsidP="00290974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lastRenderedPageBreak/>
        <w:t>Premesso che l’istituzione affiderà l’incarico con le modalità tipiche del “progetto obiettivo”, cura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n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do particolarmente la valutazione del risultato dell’apprendimento dei discenti, l’esperto, coadiuv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a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to dal tutor per il reperimento dei dati curriculari degli allievi, dovrà prestare particolare attenzione a favorire il miglioramento delle competenze dei discenti valutandone puntualmente, anche con r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i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scontri oggettivi,  almeno il livello delle competenze in ingresso e quelle  in uscita dall’intervento. I dati sulla valutazione delle competenze in ingresso dovranno essere integrati almeno con l’ultima  valutazione di riferimento che può essere, ad esempio, l’ultimo  scrutinio relativo al candidato m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e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desimo, temporalmente più prossimo al periodo di svolgimento del corso: le valutazioni curriculari, per  tutte le materie con l’ aggiunta delle valutazioni di ingresso rilevate, costituiranno la base i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n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formativa minimale per l’ anamnesi del singolo allievo  e dovranno poi confluire nell’articolazione interpolante delle esigenze dei singoli che determinerà  poi l’attività complessiva di sviluppo del co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r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so.</w:t>
      </w:r>
    </w:p>
    <w:p w:rsidR="00290974" w:rsidRPr="00A55FDF" w:rsidRDefault="00290974" w:rsidP="00290974">
      <w:pPr>
        <w:ind w:firstLine="360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 xml:space="preserve">9) 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ab/>
        <w:t>Relazione finale contenente: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Obiettivi e risultati ottenuti. Analisi e documentazione in conformità  all’art.6 del bando.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Metodologia didattica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Profilo didattico sulle competenze acquisite da ogni allievo.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Frequenza corsisti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Materiale didattico individuale utilizzato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Materiale individuale di consumo utilizzato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Problemi che occorre vengano segnalati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Originale Test o questionari di fine Unità/didattica</w:t>
      </w:r>
    </w:p>
    <w:p w:rsidR="00290974" w:rsidRPr="00A55FDF" w:rsidRDefault="00290974" w:rsidP="00290974">
      <w:pPr>
        <w:pStyle w:val="Paragrafoelenco"/>
        <w:numPr>
          <w:ilvl w:val="1"/>
          <w:numId w:val="8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Solutore Test o solutore questionario</w:t>
      </w:r>
    </w:p>
    <w:p w:rsidR="00290974" w:rsidRPr="00A55FDF" w:rsidRDefault="00290974" w:rsidP="00290974">
      <w:pPr>
        <w:tabs>
          <w:tab w:val="left" w:pos="5730"/>
        </w:tabs>
        <w:rPr>
          <w:rFonts w:asciiTheme="minorHAnsi" w:hAnsiTheme="minorHAnsi" w:cstheme="minorHAnsi"/>
          <w:szCs w:val="22"/>
        </w:rPr>
      </w:pPr>
    </w:p>
    <w:p w:rsidR="00EF740F" w:rsidRPr="00A55FDF" w:rsidRDefault="00EF740F" w:rsidP="00EF740F">
      <w:pPr>
        <w:rPr>
          <w:rFonts w:asciiTheme="minorHAnsi" w:hAnsiTheme="minorHAnsi" w:cstheme="minorHAnsi"/>
          <w:b/>
          <w:i/>
          <w:szCs w:val="22"/>
          <w:u w:val="single"/>
          <w:lang w:eastAsia="en-US"/>
        </w:rPr>
      </w:pPr>
      <w:r w:rsidRPr="00A55FDF">
        <w:rPr>
          <w:rFonts w:asciiTheme="minorHAnsi" w:hAnsiTheme="minorHAnsi" w:cstheme="minorHAnsi"/>
          <w:b/>
          <w:i/>
          <w:szCs w:val="22"/>
          <w:u w:val="single"/>
          <w:lang w:eastAsia="en-US"/>
        </w:rPr>
        <w:t>COMPITI DEL TUTOR</w:t>
      </w:r>
    </w:p>
    <w:p w:rsidR="00EF740F" w:rsidRPr="00A55FDF" w:rsidRDefault="00EF740F" w:rsidP="00EF740F">
      <w:pPr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Il tutor, si impegna a svolgere i seguenti compiti:</w:t>
      </w:r>
    </w:p>
    <w:p w:rsidR="00EF740F" w:rsidRPr="00A55FDF" w:rsidRDefault="00EF740F" w:rsidP="00EF740F">
      <w:pPr>
        <w:pStyle w:val="Paragrafoelenco"/>
        <w:numPr>
          <w:ilvl w:val="0"/>
          <w:numId w:val="11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 xml:space="preserve">Firmare il registro giornaliero </w:t>
      </w:r>
    </w:p>
    <w:p w:rsidR="00EF740F" w:rsidRPr="00A55FDF" w:rsidRDefault="00EF740F" w:rsidP="00EF740F">
      <w:pPr>
        <w:pStyle w:val="Paragrafoelenco"/>
        <w:numPr>
          <w:ilvl w:val="0"/>
          <w:numId w:val="11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 xml:space="preserve">Partecipare, quando richiesto, alle riunioni indette dal Gruppo di Coordinamento di progetto  </w:t>
      </w:r>
    </w:p>
    <w:p w:rsidR="00EF740F" w:rsidRPr="00A55FDF" w:rsidRDefault="00EF740F" w:rsidP="00EF740F">
      <w:pPr>
        <w:pStyle w:val="Paragrafoelenco"/>
        <w:numPr>
          <w:ilvl w:val="0"/>
          <w:numId w:val="11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Comunicare preventivamente eventuali impedimenti all’attività di tutoraggio per eventuale temp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e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stiva rimodulazione del calendario</w:t>
      </w:r>
    </w:p>
    <w:p w:rsidR="00EF740F" w:rsidRPr="00A55FDF" w:rsidRDefault="00EF740F" w:rsidP="00EF740F">
      <w:pPr>
        <w:pStyle w:val="Paragrafoelenco"/>
        <w:numPr>
          <w:ilvl w:val="0"/>
          <w:numId w:val="11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Interagire con gli esperti, quando previsti, per il monitoraggio e valutazione del processo per eve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n</w:t>
      </w:r>
      <w:r w:rsidRPr="00A55FDF">
        <w:rPr>
          <w:rFonts w:asciiTheme="minorHAnsi" w:hAnsiTheme="minorHAnsi" w:cstheme="minorHAnsi"/>
          <w:i/>
          <w:szCs w:val="22"/>
          <w:lang w:eastAsia="en-US"/>
        </w:rPr>
        <w:t>tuali azioni didattiche e strutturali correttive</w:t>
      </w:r>
    </w:p>
    <w:p w:rsidR="00EF740F" w:rsidRPr="00A55FDF" w:rsidRDefault="00EF740F" w:rsidP="00EF740F">
      <w:pPr>
        <w:pStyle w:val="Paragrafoelenco"/>
        <w:numPr>
          <w:ilvl w:val="0"/>
          <w:numId w:val="11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>Compilare l’area predisposta per la descrizione e la documentazione dell’attività svolta all’interno della piattaforma “Gestione PON”,  in Gestione e documentazione dell’attività – Documentazione attività</w:t>
      </w:r>
    </w:p>
    <w:p w:rsidR="00EF740F" w:rsidRPr="00A55FDF" w:rsidRDefault="00EF740F" w:rsidP="00EF740F">
      <w:pPr>
        <w:pStyle w:val="Paragrafoelenco"/>
        <w:numPr>
          <w:ilvl w:val="0"/>
          <w:numId w:val="11"/>
        </w:numPr>
        <w:suppressAutoHyphens w:val="0"/>
        <w:spacing w:after="0" w:line="240" w:lineRule="auto"/>
        <w:jc w:val="left"/>
        <w:rPr>
          <w:rFonts w:asciiTheme="minorHAnsi" w:hAnsiTheme="minorHAnsi" w:cstheme="minorHAnsi"/>
          <w:i/>
          <w:szCs w:val="22"/>
          <w:lang w:eastAsia="en-US"/>
        </w:rPr>
      </w:pPr>
      <w:r w:rsidRPr="00A55FDF">
        <w:rPr>
          <w:rFonts w:asciiTheme="minorHAnsi" w:hAnsiTheme="minorHAnsi" w:cstheme="minorHAnsi"/>
          <w:i/>
          <w:szCs w:val="22"/>
          <w:lang w:eastAsia="en-US"/>
        </w:rPr>
        <w:t xml:space="preserve">Curare le attività di compilazione dei registri di presenza degli studenti </w:t>
      </w:r>
    </w:p>
    <w:p w:rsidR="00EF740F" w:rsidRPr="00A55FDF" w:rsidRDefault="00EF740F" w:rsidP="00EF740F">
      <w:pPr>
        <w:suppressAutoHyphens w:val="0"/>
        <w:spacing w:after="0"/>
        <w:ind w:left="360"/>
        <w:jc w:val="left"/>
        <w:rPr>
          <w:rFonts w:asciiTheme="minorHAnsi" w:hAnsiTheme="minorHAnsi" w:cstheme="minorHAnsi"/>
          <w:i/>
          <w:szCs w:val="22"/>
          <w:lang w:eastAsia="en-US"/>
        </w:rPr>
      </w:pPr>
    </w:p>
    <w:p w:rsidR="00EF740F" w:rsidRPr="00A55FDF" w:rsidRDefault="00EF740F" w:rsidP="00290974">
      <w:pPr>
        <w:tabs>
          <w:tab w:val="left" w:pos="5730"/>
        </w:tabs>
        <w:rPr>
          <w:rFonts w:asciiTheme="minorHAnsi" w:hAnsiTheme="minorHAnsi" w:cstheme="minorHAnsi"/>
          <w:szCs w:val="22"/>
        </w:rPr>
      </w:pPr>
    </w:p>
    <w:p w:rsidR="000961F5" w:rsidRPr="000D3305" w:rsidRDefault="000961F5" w:rsidP="00290974">
      <w:pPr>
        <w:tabs>
          <w:tab w:val="left" w:pos="4395"/>
        </w:tabs>
        <w:spacing w:after="0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sectPr w:rsidR="000961F5" w:rsidRPr="000D3305" w:rsidSect="0012143C">
      <w:headerReference w:type="default" r:id="rId8"/>
      <w:footerReference w:type="default" r:id="rId9"/>
      <w:pgSz w:w="11906" w:h="16838"/>
      <w:pgMar w:top="1418" w:right="1134" w:bottom="1134" w:left="1134" w:header="709" w:footer="99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FC" w:rsidRDefault="000865FC">
      <w:pPr>
        <w:spacing w:after="0"/>
      </w:pPr>
      <w:r>
        <w:separator/>
      </w:r>
    </w:p>
  </w:endnote>
  <w:endnote w:type="continuationSeparator" w:id="0">
    <w:p w:rsidR="000865FC" w:rsidRDefault="000865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F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DC" w:rsidRDefault="00D248DC">
    <w:pPr>
      <w:pStyle w:val="Pidipagina"/>
      <w:rPr>
        <w:sz w:val="12"/>
        <w:szCs w:val="12"/>
      </w:rPr>
    </w:pPr>
    <w:r>
      <w:rPr>
        <w:sz w:val="12"/>
        <w:szCs w:val="12"/>
      </w:rPr>
      <w:t>--------------------------------------------------------------------------------------------------------------------------------------------------------------------------------------------------------------------</w:t>
    </w:r>
  </w:p>
  <w:p w:rsidR="00D248DC" w:rsidRDefault="00D248DC">
    <w:pPr>
      <w:pStyle w:val="Pidipagina"/>
      <w:rPr>
        <w:sz w:val="12"/>
        <w:szCs w:val="12"/>
      </w:rPr>
    </w:pPr>
    <w:r>
      <w:rPr>
        <w:noProof/>
        <w:lang w:val="it-IT" w:eastAsia="it-IT" w:bidi="ar-SA"/>
      </w:rPr>
      <w:drawing>
        <wp:inline distT="0" distB="0" distL="0" distR="0">
          <wp:extent cx="531495" cy="395605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8" t="-91" r="-68" b="-91"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1563370" cy="39751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" t="-163" r="-42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 w:bidi="ar-SA"/>
      </w:rPr>
      <w:drawing>
        <wp:inline distT="0" distB="0" distL="0" distR="0">
          <wp:extent cx="521970" cy="37909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80" t="-110" r="-80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3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48DC" w:rsidRDefault="00D248DC">
    <w:pPr>
      <w:pStyle w:val="Pidipagina"/>
      <w:rPr>
        <w:sz w:val="12"/>
        <w:szCs w:val="12"/>
      </w:rPr>
    </w:pPr>
    <w:r>
      <w:rPr>
        <w:sz w:val="12"/>
        <w:szCs w:val="12"/>
      </w:rPr>
      <w:t xml:space="preserve">            </w:t>
    </w:r>
  </w:p>
  <w:p w:rsidR="00D248DC" w:rsidRDefault="00D248DC">
    <w:pPr>
      <w:pStyle w:val="Pidipagina"/>
      <w:rPr>
        <w:sz w:val="18"/>
        <w:szCs w:val="18"/>
      </w:rPr>
    </w:pPr>
    <w:r>
      <w:rPr>
        <w:sz w:val="18"/>
        <w:szCs w:val="18"/>
      </w:rPr>
      <w:t>https://sustainabledevelopment.un.org/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FC" w:rsidRDefault="000865FC">
      <w:pPr>
        <w:spacing w:after="0"/>
      </w:pPr>
      <w:r>
        <w:separator/>
      </w:r>
    </w:p>
  </w:footnote>
  <w:footnote w:type="continuationSeparator" w:id="0">
    <w:p w:rsidR="000865FC" w:rsidRDefault="000865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DC" w:rsidRDefault="00D248DC" w:rsidP="008100F0">
    <w:pPr>
      <w:tabs>
        <w:tab w:val="center" w:pos="4819"/>
        <w:tab w:val="right" w:pos="9638"/>
      </w:tabs>
      <w:snapToGrid w:val="0"/>
      <w:spacing w:after="0"/>
      <w:rPr>
        <w:rFonts w:cs="Calibri"/>
      </w:rPr>
    </w:pPr>
    <w:r>
      <w:rPr>
        <w:rFonts w:cs="Calibri"/>
        <w:noProof/>
        <w:lang w:val="it-IT" w:eastAsia="it-IT" w:bidi="ar-SA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6120130" cy="1733550"/>
          <wp:effectExtent l="0" t="0" r="0" b="0"/>
          <wp:wrapSquare wrapText="largest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6EBD"/>
    <w:multiLevelType w:val="multilevel"/>
    <w:tmpl w:val="0C4E623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5D03"/>
    <w:multiLevelType w:val="multilevel"/>
    <w:tmpl w:val="EDCC5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C85141B"/>
    <w:multiLevelType w:val="hybridMultilevel"/>
    <w:tmpl w:val="FE524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C6D61"/>
    <w:multiLevelType w:val="hybridMultilevel"/>
    <w:tmpl w:val="D2BC0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4523B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76BA"/>
    <w:rsid w:val="000176BA"/>
    <w:rsid w:val="00042683"/>
    <w:rsid w:val="000865FC"/>
    <w:rsid w:val="000961F5"/>
    <w:rsid w:val="000B37C5"/>
    <w:rsid w:val="000D3305"/>
    <w:rsid w:val="0012143C"/>
    <w:rsid w:val="001606FC"/>
    <w:rsid w:val="001B1540"/>
    <w:rsid w:val="002052A4"/>
    <w:rsid w:val="00267A60"/>
    <w:rsid w:val="00287559"/>
    <w:rsid w:val="00290974"/>
    <w:rsid w:val="002A60F5"/>
    <w:rsid w:val="003B7D32"/>
    <w:rsid w:val="003D73E1"/>
    <w:rsid w:val="00412D8A"/>
    <w:rsid w:val="00450556"/>
    <w:rsid w:val="004E5927"/>
    <w:rsid w:val="005128D0"/>
    <w:rsid w:val="00517B64"/>
    <w:rsid w:val="00537756"/>
    <w:rsid w:val="00567117"/>
    <w:rsid w:val="0063619C"/>
    <w:rsid w:val="0064245D"/>
    <w:rsid w:val="00654A75"/>
    <w:rsid w:val="00687A18"/>
    <w:rsid w:val="006A3DA4"/>
    <w:rsid w:val="0071021A"/>
    <w:rsid w:val="007253BC"/>
    <w:rsid w:val="007F10D2"/>
    <w:rsid w:val="008100F0"/>
    <w:rsid w:val="0083328A"/>
    <w:rsid w:val="0085712F"/>
    <w:rsid w:val="008634DC"/>
    <w:rsid w:val="008C363F"/>
    <w:rsid w:val="009161ED"/>
    <w:rsid w:val="009A132E"/>
    <w:rsid w:val="00A53A15"/>
    <w:rsid w:val="00A55FDF"/>
    <w:rsid w:val="00A5688C"/>
    <w:rsid w:val="00AD7877"/>
    <w:rsid w:val="00B16C49"/>
    <w:rsid w:val="00B54FC2"/>
    <w:rsid w:val="00BC0902"/>
    <w:rsid w:val="00BC4B60"/>
    <w:rsid w:val="00C210EB"/>
    <w:rsid w:val="00CF6644"/>
    <w:rsid w:val="00D248DC"/>
    <w:rsid w:val="00D418D1"/>
    <w:rsid w:val="00D722E0"/>
    <w:rsid w:val="00D73F0A"/>
    <w:rsid w:val="00E3586B"/>
    <w:rsid w:val="00E423CC"/>
    <w:rsid w:val="00E562F5"/>
    <w:rsid w:val="00E83F39"/>
    <w:rsid w:val="00E96EA4"/>
    <w:rsid w:val="00EE5F64"/>
    <w:rsid w:val="00EF740F"/>
    <w:rsid w:val="00F000D2"/>
    <w:rsid w:val="00F411FE"/>
    <w:rsid w:val="00F9549F"/>
    <w:rsid w:val="00F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43C"/>
    <w:pPr>
      <w:spacing w:after="200"/>
      <w:jc w:val="center"/>
    </w:pPr>
    <w:rPr>
      <w:rFonts w:ascii="Calibri" w:eastAsia="Calibri" w:hAnsi="Calibri" w:cs="Segoe UI"/>
      <w:sz w:val="22"/>
      <w:szCs w:val="20"/>
      <w:lang w:val="it-CH"/>
    </w:rPr>
  </w:style>
  <w:style w:type="paragraph" w:styleId="Titolo1">
    <w:name w:val="heading 1"/>
    <w:next w:val="Normale"/>
    <w:qFormat/>
    <w:rsid w:val="0012143C"/>
    <w:pPr>
      <w:numPr>
        <w:numId w:val="1"/>
      </w:numPr>
      <w:spacing w:after="160" w:line="252" w:lineRule="auto"/>
      <w:jc w:val="both"/>
      <w:outlineLvl w:val="0"/>
    </w:pPr>
    <w:rPr>
      <w:rFonts w:ascii="Segoe UI" w:eastAsia="Segoe UI" w:hAnsi="Segoe UI" w:cs="Segoe UI"/>
      <w:sz w:val="28"/>
      <w:szCs w:val="20"/>
      <w:lang w:val="it-CH"/>
    </w:rPr>
  </w:style>
  <w:style w:type="paragraph" w:styleId="Titolo2">
    <w:name w:val="heading 2"/>
    <w:next w:val="Normale"/>
    <w:qFormat/>
    <w:rsid w:val="0012143C"/>
    <w:pPr>
      <w:numPr>
        <w:ilvl w:val="1"/>
        <w:numId w:val="1"/>
      </w:numPr>
      <w:spacing w:after="160" w:line="252" w:lineRule="auto"/>
      <w:jc w:val="both"/>
      <w:outlineLvl w:val="1"/>
    </w:pPr>
    <w:rPr>
      <w:rFonts w:ascii="Segoe UI" w:eastAsia="Segoe UI" w:hAnsi="Segoe UI" w:cs="Segoe UI"/>
      <w:sz w:val="20"/>
      <w:szCs w:val="20"/>
      <w:lang w:val="it-CH"/>
    </w:rPr>
  </w:style>
  <w:style w:type="paragraph" w:styleId="Titolo3">
    <w:name w:val="heading 3"/>
    <w:next w:val="Normale"/>
    <w:qFormat/>
    <w:rsid w:val="0012143C"/>
    <w:pPr>
      <w:numPr>
        <w:ilvl w:val="2"/>
        <w:numId w:val="1"/>
      </w:numPr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sz w:val="20"/>
      <w:szCs w:val="20"/>
      <w:lang w:val="it-CH"/>
    </w:rPr>
  </w:style>
  <w:style w:type="paragraph" w:styleId="Titolo4">
    <w:name w:val="heading 4"/>
    <w:next w:val="Normale"/>
    <w:qFormat/>
    <w:rsid w:val="0012143C"/>
    <w:pPr>
      <w:numPr>
        <w:ilvl w:val="3"/>
        <w:numId w:val="1"/>
      </w:numPr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sz w:val="20"/>
      <w:szCs w:val="20"/>
      <w:lang w:val="it-CH"/>
    </w:rPr>
  </w:style>
  <w:style w:type="paragraph" w:styleId="Titolo5">
    <w:name w:val="heading 5"/>
    <w:next w:val="Normale"/>
    <w:qFormat/>
    <w:rsid w:val="0012143C"/>
    <w:pPr>
      <w:numPr>
        <w:ilvl w:val="4"/>
        <w:numId w:val="1"/>
      </w:numPr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sz w:val="20"/>
      <w:szCs w:val="20"/>
      <w:lang w:val="it-CH"/>
    </w:rPr>
  </w:style>
  <w:style w:type="paragraph" w:styleId="Titolo6">
    <w:name w:val="heading 6"/>
    <w:next w:val="Normale"/>
    <w:qFormat/>
    <w:rsid w:val="0012143C"/>
    <w:pPr>
      <w:numPr>
        <w:ilvl w:val="5"/>
        <w:numId w:val="1"/>
      </w:numPr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sz w:val="20"/>
      <w:szCs w:val="20"/>
      <w:lang w:val="it-CH"/>
    </w:rPr>
  </w:style>
  <w:style w:type="paragraph" w:styleId="Titolo7">
    <w:name w:val="heading 7"/>
    <w:next w:val="Normale"/>
    <w:qFormat/>
    <w:rsid w:val="0012143C"/>
    <w:pPr>
      <w:numPr>
        <w:ilvl w:val="6"/>
        <w:numId w:val="1"/>
      </w:numPr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sz w:val="20"/>
      <w:szCs w:val="20"/>
      <w:lang w:val="it-CH"/>
    </w:rPr>
  </w:style>
  <w:style w:type="paragraph" w:styleId="Titolo8">
    <w:name w:val="heading 8"/>
    <w:next w:val="Normale"/>
    <w:qFormat/>
    <w:rsid w:val="0012143C"/>
    <w:pPr>
      <w:numPr>
        <w:ilvl w:val="7"/>
        <w:numId w:val="1"/>
      </w:numPr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sz w:val="20"/>
      <w:szCs w:val="20"/>
      <w:lang w:val="it-CH"/>
    </w:rPr>
  </w:style>
  <w:style w:type="paragraph" w:styleId="Titolo9">
    <w:name w:val="heading 9"/>
    <w:next w:val="Normale"/>
    <w:qFormat/>
    <w:rsid w:val="0012143C"/>
    <w:pPr>
      <w:numPr>
        <w:ilvl w:val="8"/>
        <w:numId w:val="1"/>
      </w:numPr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sz w:val="20"/>
      <w:szCs w:val="20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12143C"/>
  </w:style>
  <w:style w:type="character" w:customStyle="1" w:styleId="WW8Num1z1">
    <w:name w:val="WW8Num1z1"/>
    <w:qFormat/>
    <w:rsid w:val="0012143C"/>
  </w:style>
  <w:style w:type="character" w:customStyle="1" w:styleId="WW8Num1z2">
    <w:name w:val="WW8Num1z2"/>
    <w:qFormat/>
    <w:rsid w:val="0012143C"/>
  </w:style>
  <w:style w:type="character" w:customStyle="1" w:styleId="WW8Num1z3">
    <w:name w:val="WW8Num1z3"/>
    <w:qFormat/>
    <w:rsid w:val="0012143C"/>
  </w:style>
  <w:style w:type="character" w:customStyle="1" w:styleId="WW8Num1z4">
    <w:name w:val="WW8Num1z4"/>
    <w:qFormat/>
    <w:rsid w:val="0012143C"/>
  </w:style>
  <w:style w:type="character" w:customStyle="1" w:styleId="WW8Num1z5">
    <w:name w:val="WW8Num1z5"/>
    <w:qFormat/>
    <w:rsid w:val="0012143C"/>
  </w:style>
  <w:style w:type="character" w:customStyle="1" w:styleId="WW8Num1z6">
    <w:name w:val="WW8Num1z6"/>
    <w:qFormat/>
    <w:rsid w:val="0012143C"/>
  </w:style>
  <w:style w:type="character" w:customStyle="1" w:styleId="WW8Num1z7">
    <w:name w:val="WW8Num1z7"/>
    <w:qFormat/>
    <w:rsid w:val="0012143C"/>
  </w:style>
  <w:style w:type="character" w:customStyle="1" w:styleId="WW8Num1z8">
    <w:name w:val="WW8Num1z8"/>
    <w:qFormat/>
    <w:rsid w:val="0012143C"/>
  </w:style>
  <w:style w:type="character" w:customStyle="1" w:styleId="Carpredefinitoparagrafo1">
    <w:name w:val="Car. predefinito paragrafo1"/>
    <w:qFormat/>
    <w:rsid w:val="0012143C"/>
  </w:style>
  <w:style w:type="character" w:styleId="Enfasidelicata">
    <w:name w:val="Subtle Emphasis"/>
    <w:qFormat/>
    <w:rsid w:val="0012143C"/>
    <w:rPr>
      <w:i/>
      <w:vanish w:val="0"/>
      <w:sz w:val="20"/>
    </w:rPr>
  </w:style>
  <w:style w:type="character" w:styleId="Enfasicorsivo">
    <w:name w:val="Emphasis"/>
    <w:qFormat/>
    <w:rsid w:val="0012143C"/>
    <w:rPr>
      <w:i/>
      <w:vanish w:val="0"/>
      <w:sz w:val="20"/>
    </w:rPr>
  </w:style>
  <w:style w:type="character" w:styleId="Enfasiintensa">
    <w:name w:val="Intense Emphasis"/>
    <w:qFormat/>
    <w:rsid w:val="0012143C"/>
    <w:rPr>
      <w:i/>
      <w:vanish w:val="0"/>
      <w:sz w:val="20"/>
    </w:rPr>
  </w:style>
  <w:style w:type="character" w:styleId="Enfasigrassetto">
    <w:name w:val="Strong"/>
    <w:qFormat/>
    <w:rsid w:val="0012143C"/>
    <w:rPr>
      <w:b/>
      <w:vanish w:val="0"/>
      <w:sz w:val="20"/>
    </w:rPr>
  </w:style>
  <w:style w:type="character" w:styleId="Riferimentodelicato">
    <w:name w:val="Subtle Reference"/>
    <w:qFormat/>
    <w:rsid w:val="0012143C"/>
    <w:rPr>
      <w:vanish w:val="0"/>
      <w:sz w:val="20"/>
    </w:rPr>
  </w:style>
  <w:style w:type="character" w:styleId="Riferimentointenso">
    <w:name w:val="Intense Reference"/>
    <w:qFormat/>
    <w:rsid w:val="0012143C"/>
    <w:rPr>
      <w:b/>
      <w:vanish w:val="0"/>
      <w:sz w:val="20"/>
    </w:rPr>
  </w:style>
  <w:style w:type="character" w:styleId="Titolodellibro">
    <w:name w:val="Book Title"/>
    <w:qFormat/>
    <w:rsid w:val="0012143C"/>
    <w:rPr>
      <w:b/>
      <w:i/>
      <w:vanish w:val="0"/>
      <w:sz w:val="20"/>
    </w:rPr>
  </w:style>
  <w:style w:type="character" w:customStyle="1" w:styleId="IntestazioneCarattere">
    <w:name w:val="Intestazione Carattere"/>
    <w:qFormat/>
    <w:rsid w:val="0012143C"/>
    <w:rPr>
      <w:vanish w:val="0"/>
      <w:sz w:val="20"/>
    </w:rPr>
  </w:style>
  <w:style w:type="character" w:customStyle="1" w:styleId="PidipaginaCarattere">
    <w:name w:val="Piè di pagina Carattere"/>
    <w:qFormat/>
    <w:rsid w:val="0012143C"/>
    <w:rPr>
      <w:vanish w:val="0"/>
      <w:sz w:val="20"/>
    </w:rPr>
  </w:style>
  <w:style w:type="character" w:styleId="Collegamentoipertestuale">
    <w:name w:val="Hyperlink"/>
    <w:uiPriority w:val="99"/>
    <w:rsid w:val="0012143C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ltesto">
    <w:name w:val="Body Text"/>
    <w:basedOn w:val="Normale"/>
    <w:rsid w:val="0012143C"/>
    <w:pPr>
      <w:spacing w:after="140" w:line="288" w:lineRule="auto"/>
    </w:pPr>
  </w:style>
  <w:style w:type="paragraph" w:styleId="Elenco">
    <w:name w:val="List"/>
    <w:basedOn w:val="Corpodeltesto"/>
    <w:rsid w:val="0012143C"/>
    <w:rPr>
      <w:rFonts w:cs="Mangal;Courier New"/>
    </w:rPr>
  </w:style>
  <w:style w:type="paragraph" w:styleId="Didascalia">
    <w:name w:val="caption"/>
    <w:basedOn w:val="Normale"/>
    <w:qFormat/>
    <w:rsid w:val="0012143C"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Indice">
    <w:name w:val="Indice"/>
    <w:basedOn w:val="Normale"/>
    <w:qFormat/>
    <w:rsid w:val="0012143C"/>
    <w:pPr>
      <w:suppressLineNumbers/>
    </w:pPr>
    <w:rPr>
      <w:rFonts w:cs="Mangal;Courier New"/>
    </w:rPr>
  </w:style>
  <w:style w:type="paragraph" w:customStyle="1" w:styleId="Titolo20">
    <w:name w:val="Titolo2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0">
    <w:name w:val="Titolo1"/>
    <w:basedOn w:val="Normale"/>
    <w:next w:val="Corpodeltesto"/>
    <w:qFormat/>
    <w:rsid w:val="0012143C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styleId="Sottotitolo">
    <w:name w:val="Subtitle"/>
    <w:next w:val="Normale"/>
    <w:qFormat/>
    <w:rsid w:val="0012143C"/>
    <w:pPr>
      <w:spacing w:after="60" w:line="252" w:lineRule="auto"/>
      <w:jc w:val="center"/>
    </w:pPr>
    <w:rPr>
      <w:rFonts w:ascii="Segoe UI" w:eastAsia="Segoe UI" w:hAnsi="Segoe UI" w:cs="Segoe UI"/>
      <w:szCs w:val="20"/>
      <w:lang w:val="it-CH"/>
    </w:rPr>
  </w:style>
  <w:style w:type="paragraph" w:styleId="Citazione">
    <w:name w:val="Quote"/>
    <w:next w:val="Normale"/>
    <w:qFormat/>
    <w:rsid w:val="0012143C"/>
    <w:pPr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sz w:val="20"/>
      <w:szCs w:val="20"/>
      <w:lang w:val="it-CH"/>
    </w:rPr>
  </w:style>
  <w:style w:type="paragraph" w:styleId="Citazioneintensa">
    <w:name w:val="Intense Quote"/>
    <w:next w:val="Normale"/>
    <w:qFormat/>
    <w:rsid w:val="0012143C"/>
    <w:pPr>
      <w:pBdr>
        <w:top w:val="single" w:sz="6" w:space="10" w:color="5B9BD5"/>
        <w:bottom w:val="single" w:sz="6" w:space="10" w:color="5B9BD5"/>
      </w:pBdr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sz w:val="20"/>
      <w:szCs w:val="20"/>
      <w:lang w:val="it-CH"/>
    </w:rPr>
  </w:style>
  <w:style w:type="paragraph" w:styleId="Paragrafoelenco">
    <w:name w:val="List Paragraph"/>
    <w:basedOn w:val="Normale"/>
    <w:next w:val="Citazione"/>
    <w:qFormat/>
    <w:rsid w:val="0012143C"/>
    <w:pPr>
      <w:spacing w:line="276" w:lineRule="auto"/>
      <w:ind w:left="720"/>
    </w:pPr>
    <w:rPr>
      <w:rFonts w:cs="Calibri"/>
    </w:rPr>
  </w:style>
  <w:style w:type="paragraph" w:styleId="Titoloindice">
    <w:name w:val="index heading"/>
    <w:basedOn w:val="Titolo"/>
    <w:rsid w:val="0012143C"/>
  </w:style>
  <w:style w:type="paragraph" w:styleId="Titolosommario">
    <w:name w:val="TOC Heading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color w:val="2E74B5"/>
      <w:sz w:val="32"/>
      <w:szCs w:val="20"/>
      <w:lang w:val="it-CH"/>
    </w:rPr>
  </w:style>
  <w:style w:type="paragraph" w:styleId="Sommario2">
    <w:name w:val="toc 2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3">
    <w:name w:val="toc 3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4">
    <w:name w:val="toc 4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5">
    <w:name w:val="toc 5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6">
    <w:name w:val="toc 6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7">
    <w:name w:val="toc 7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8">
    <w:name w:val="toc 8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styleId="Sommario9">
    <w:name w:val="toc 9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">
    <w:name w:val="WW-TOC Heading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styleId="Sommario1">
    <w:name w:val="toc 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">
    <w:name w:val="WW-toc 9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1">
    <w:name w:val="WW-TOC Heading1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customStyle="1" w:styleId="WW-toc1">
    <w:name w:val="WW-toc 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2">
    <w:name w:val="WW-toc 2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3">
    <w:name w:val="WW-toc 3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4">
    <w:name w:val="WW-toc 4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5">
    <w:name w:val="WW-toc 5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6">
    <w:name w:val="WW-toc 6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7">
    <w:name w:val="WW-toc 7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8">
    <w:name w:val="WW-toc 8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1">
    <w:name w:val="WW-toc 91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Heading2">
    <w:name w:val="WW-TOC Heading2"/>
    <w:next w:val="Normale"/>
    <w:qFormat/>
    <w:rsid w:val="0012143C"/>
    <w:pPr>
      <w:spacing w:after="160" w:line="252" w:lineRule="auto"/>
    </w:pPr>
    <w:rPr>
      <w:rFonts w:ascii="Segoe UI" w:eastAsia="Segoe UI" w:hAnsi="Segoe UI" w:cs="Segoe UI"/>
      <w:sz w:val="32"/>
      <w:szCs w:val="20"/>
      <w:lang w:val="it-CH"/>
    </w:rPr>
  </w:style>
  <w:style w:type="paragraph" w:customStyle="1" w:styleId="WW-toc11">
    <w:name w:val="WW-toc 11"/>
    <w:next w:val="Normale"/>
    <w:qFormat/>
    <w:rsid w:val="0012143C"/>
    <w:pPr>
      <w:spacing w:after="160" w:line="252" w:lineRule="auto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21">
    <w:name w:val="WW-toc 21"/>
    <w:next w:val="Normale"/>
    <w:qFormat/>
    <w:rsid w:val="0012143C"/>
    <w:pPr>
      <w:spacing w:after="160" w:line="252" w:lineRule="auto"/>
      <w:ind w:left="4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31">
    <w:name w:val="WW-toc 31"/>
    <w:next w:val="Normale"/>
    <w:qFormat/>
    <w:rsid w:val="0012143C"/>
    <w:pPr>
      <w:spacing w:after="160" w:line="252" w:lineRule="auto"/>
      <w:ind w:left="8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41">
    <w:name w:val="WW-toc 41"/>
    <w:next w:val="Normale"/>
    <w:qFormat/>
    <w:rsid w:val="0012143C"/>
    <w:pPr>
      <w:spacing w:after="160" w:line="252" w:lineRule="auto"/>
      <w:ind w:left="12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51">
    <w:name w:val="WW-toc 51"/>
    <w:next w:val="Normale"/>
    <w:qFormat/>
    <w:rsid w:val="0012143C"/>
    <w:pPr>
      <w:spacing w:after="160" w:line="252" w:lineRule="auto"/>
      <w:ind w:left="17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61">
    <w:name w:val="WW-toc 61"/>
    <w:next w:val="Normale"/>
    <w:qFormat/>
    <w:rsid w:val="0012143C"/>
    <w:pPr>
      <w:spacing w:after="160" w:line="252" w:lineRule="auto"/>
      <w:ind w:left="212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71">
    <w:name w:val="WW-toc 71"/>
    <w:next w:val="Normale"/>
    <w:qFormat/>
    <w:rsid w:val="0012143C"/>
    <w:pPr>
      <w:spacing w:after="160" w:line="252" w:lineRule="auto"/>
      <w:ind w:left="255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81">
    <w:name w:val="WW-toc 81"/>
    <w:next w:val="Normale"/>
    <w:qFormat/>
    <w:rsid w:val="0012143C"/>
    <w:pPr>
      <w:spacing w:after="160" w:line="252" w:lineRule="auto"/>
      <w:ind w:left="2975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WW-toc92">
    <w:name w:val="WW-toc 92"/>
    <w:next w:val="Normale"/>
    <w:qFormat/>
    <w:rsid w:val="0012143C"/>
    <w:pPr>
      <w:spacing w:after="160" w:line="252" w:lineRule="auto"/>
      <w:ind w:left="3400"/>
      <w:jc w:val="both"/>
    </w:pPr>
    <w:rPr>
      <w:rFonts w:ascii="Segoe UI" w:eastAsia="Segoe UI" w:hAnsi="Segoe UI" w:cs="Segoe UI"/>
      <w:sz w:val="20"/>
      <w:szCs w:val="20"/>
      <w:lang w:val="it-CH"/>
    </w:rPr>
  </w:style>
  <w:style w:type="paragraph" w:customStyle="1" w:styleId="Intestazioneepidipagina">
    <w:name w:val="Intestazione e piè di pagina"/>
    <w:basedOn w:val="Normale"/>
    <w:qFormat/>
    <w:rsid w:val="0012143C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Sottotitolo"/>
    <w:rsid w:val="0012143C"/>
    <w:pPr>
      <w:spacing w:after="0"/>
    </w:pPr>
    <w:rPr>
      <w:rFonts w:cs="Calibri"/>
    </w:rPr>
  </w:style>
  <w:style w:type="paragraph" w:styleId="Pidipagina">
    <w:name w:val="footer"/>
    <w:basedOn w:val="Normale"/>
    <w:rsid w:val="0012143C"/>
    <w:pPr>
      <w:spacing w:after="0"/>
    </w:pPr>
    <w:rPr>
      <w:rFonts w:cs="Calibri"/>
    </w:rPr>
  </w:style>
  <w:style w:type="paragraph" w:customStyle="1" w:styleId="Default">
    <w:name w:val="Default"/>
    <w:next w:val="Sommario3"/>
    <w:qFormat/>
    <w:rsid w:val="0012143C"/>
    <w:rPr>
      <w:rFonts w:ascii="Segoe UI" w:eastAsia="Segoe UI" w:hAnsi="Segoe UI" w:cs="Segoe UI"/>
      <w:color w:val="000000"/>
      <w:szCs w:val="20"/>
      <w:lang w:val="it-CH"/>
    </w:rPr>
  </w:style>
  <w:style w:type="paragraph" w:customStyle="1" w:styleId="Standard">
    <w:name w:val="Standard"/>
    <w:qFormat/>
    <w:rsid w:val="0012143C"/>
    <w:pPr>
      <w:spacing w:after="160" w:line="252" w:lineRule="auto"/>
      <w:textAlignment w:val="baseline"/>
    </w:pPr>
    <w:rPr>
      <w:rFonts w:ascii="Calibri" w:eastAsia="SimSun;宋体" w:hAnsi="Calibri" w:cs="F;Times New Roman"/>
      <w:kern w:val="2"/>
      <w:sz w:val="22"/>
      <w:szCs w:val="22"/>
      <w:lang w:bidi="ar-SA"/>
    </w:rPr>
  </w:style>
  <w:style w:type="paragraph" w:styleId="Nessunaspaziatura">
    <w:name w:val="No Spacing"/>
    <w:qFormat/>
    <w:rsid w:val="0012143C"/>
    <w:rPr>
      <w:rFonts w:ascii="Calibri" w:eastAsia="Calibri" w:hAnsi="Calibri" w:cs="Calibri"/>
      <w:sz w:val="22"/>
      <w:szCs w:val="22"/>
      <w:lang w:bidi="ar-SA"/>
    </w:rPr>
  </w:style>
  <w:style w:type="numbering" w:customStyle="1" w:styleId="WW8Num1">
    <w:name w:val="WW8Num1"/>
    <w:qFormat/>
    <w:rsid w:val="001214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0F5"/>
    <w:pPr>
      <w:spacing w:after="0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0F5"/>
    <w:rPr>
      <w:rFonts w:ascii="Tahoma" w:eastAsia="Calibri" w:hAnsi="Tahoma"/>
      <w:sz w:val="16"/>
      <w:szCs w:val="14"/>
      <w:lang w:val="it-CH"/>
    </w:rPr>
  </w:style>
  <w:style w:type="character" w:customStyle="1" w:styleId="Corsivo">
    <w:name w:val="Corsivo"/>
    <w:rsid w:val="000961F5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05CB4-1A5B-4577-9A5A-403D8685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User_19</cp:lastModifiedBy>
  <cp:revision>7</cp:revision>
  <cp:lastPrinted>2022-12-09T09:08:00Z</cp:lastPrinted>
  <dcterms:created xsi:type="dcterms:W3CDTF">2024-05-29T12:42:00Z</dcterms:created>
  <dcterms:modified xsi:type="dcterms:W3CDTF">2024-06-01T10:22:00Z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2019-01-02T15:18:00Z</dcterms:created>
  <dc:creator>simonetta</dc:creator>
  <dc:description/>
  <dc:language>it-IT</dc:language>
  <cp:lastModifiedBy/>
  <cp:lastPrinted>1995-11-21T17:41:00Z</cp:lastPrinted>
  <dcterms:modified xsi:type="dcterms:W3CDTF">2022-11-14T13:14:22Z</dcterms:modified>
  <cp:revision>12</cp:revision>
  <dc:subject/>
  <dc:title/>
</cp:coreProperties>
</file>