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47"/>
        <w:gridCol w:w="2727"/>
        <w:gridCol w:w="1400"/>
        <w:gridCol w:w="3622"/>
        <w:gridCol w:w="2743"/>
        <w:gridCol w:w="231"/>
        <w:gridCol w:w="231"/>
      </w:tblGrid>
      <w:tr w:rsidR="007D4C71" w:rsidRPr="007D4C71">
        <w:trPr>
          <w:gridAfter w:val="1"/>
          <w:tblCellSpacing w:w="0" w:type="dxa"/>
        </w:trPr>
        <w:tc>
          <w:tcPr>
            <w:tcW w:w="0" w:type="auto"/>
            <w:shd w:val="clear" w:color="auto" w:fill="F6F5F6"/>
            <w:vAlign w:val="center"/>
            <w:hideMark/>
          </w:tcPr>
          <w:p w:rsidR="007D4C71" w:rsidRPr="007D4C71" w:rsidRDefault="007D4C71" w:rsidP="007D4C7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7D4C7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Periodo di Riferimento</w:t>
            </w:r>
          </w:p>
        </w:tc>
        <w:tc>
          <w:tcPr>
            <w:tcW w:w="0" w:type="auto"/>
            <w:shd w:val="clear" w:color="auto" w:fill="F6F5F6"/>
            <w:vAlign w:val="center"/>
            <w:hideMark/>
          </w:tcPr>
          <w:p w:rsidR="007D4C71" w:rsidRPr="007D4C71" w:rsidRDefault="007D4C71" w:rsidP="007D4C7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7D4C7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Indice Tempestività</w:t>
            </w:r>
          </w:p>
        </w:tc>
        <w:tc>
          <w:tcPr>
            <w:tcW w:w="0" w:type="auto"/>
            <w:shd w:val="clear" w:color="auto" w:fill="F6F5F6"/>
            <w:vAlign w:val="center"/>
            <w:hideMark/>
          </w:tcPr>
          <w:p w:rsidR="007D4C71" w:rsidRPr="007D4C71" w:rsidRDefault="007D4C71" w:rsidP="007D4C7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7D4C7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Ammontare Complessivo dei Debiti</w:t>
            </w:r>
          </w:p>
        </w:tc>
        <w:tc>
          <w:tcPr>
            <w:tcW w:w="0" w:type="auto"/>
            <w:shd w:val="clear" w:color="auto" w:fill="F6F5F6"/>
            <w:vAlign w:val="center"/>
            <w:hideMark/>
          </w:tcPr>
          <w:p w:rsidR="007D4C71" w:rsidRPr="007D4C71" w:rsidRDefault="007D4C71" w:rsidP="007D4C7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7D4C7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Numero Imprese Creditrici</w:t>
            </w:r>
          </w:p>
        </w:tc>
        <w:tc>
          <w:tcPr>
            <w:tcW w:w="0" w:type="auto"/>
            <w:shd w:val="clear" w:color="auto" w:fill="F6F5F6"/>
            <w:vAlign w:val="center"/>
            <w:hideMark/>
          </w:tcPr>
          <w:p w:rsidR="007D4C71" w:rsidRPr="007D4C71" w:rsidRDefault="007D4C71" w:rsidP="007D4C7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7D4C7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Data Pubblicazione</w:t>
            </w:r>
          </w:p>
        </w:tc>
        <w:tc>
          <w:tcPr>
            <w:tcW w:w="0" w:type="auto"/>
            <w:shd w:val="clear" w:color="auto" w:fill="F6F5F6"/>
            <w:vAlign w:val="center"/>
            <w:hideMark/>
          </w:tcPr>
          <w:p w:rsidR="007D4C71" w:rsidRPr="007D4C71" w:rsidRDefault="007D4C71" w:rsidP="007D4C7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7D4C71" w:rsidRPr="007D4C71" w:rsidTr="007D4C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4C71" w:rsidRPr="007D4C71" w:rsidRDefault="007D4C71" w:rsidP="007D4C7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4C71" w:rsidRPr="007D4C71" w:rsidRDefault="007D4C71" w:rsidP="007D4C71">
            <w:pPr>
              <w:spacing w:after="0" w:line="240" w:lineRule="auto"/>
              <w:ind w:left="-2475" w:firstLine="2475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7D4C71" w:rsidRPr="007D4C71" w:rsidRDefault="007D4C71" w:rsidP="007D4C7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4C71" w:rsidRPr="007D4C71" w:rsidRDefault="007D4C71" w:rsidP="007D4C7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D4C71" w:rsidRPr="007D4C71" w:rsidRDefault="007D4C71" w:rsidP="007D4C7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D4C71" w:rsidRPr="007D4C71" w:rsidRDefault="007D4C71" w:rsidP="007D4C7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D4C71" w:rsidRPr="007D4C71" w:rsidRDefault="007D4C71" w:rsidP="007D4C7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:rsidR="007D4C71" w:rsidRDefault="007D4C71" w:rsidP="007D4C71">
      <w:r w:rsidRPr="007D4C71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it-IT"/>
          <w14:ligatures w14:val="none"/>
        </w:rPr>
        <w:t>Primo Trimestre</w:t>
      </w:r>
      <w:r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                              </w:t>
      </w:r>
      <w:r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it-IT"/>
          <w14:ligatures w14:val="none"/>
        </w:rPr>
        <w:tab/>
      </w:r>
      <w:r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it-IT"/>
          <w14:ligatures w14:val="none"/>
        </w:rPr>
        <w:tab/>
        <w:t xml:space="preserve"> </w:t>
      </w:r>
      <w:r w:rsidRPr="007D4C71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it-IT"/>
          <w14:ligatures w14:val="none"/>
        </w:rPr>
        <w:t>-5.68</w:t>
      </w:r>
      <w:r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                                 </w:t>
      </w:r>
      <w:r w:rsidRPr="007D4C71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it-IT"/>
          <w14:ligatures w14:val="none"/>
        </w:rPr>
        <w:t>0.14</w:t>
      </w:r>
      <w:r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                                                   </w:t>
      </w:r>
      <w:r w:rsidRPr="007D4C71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it-IT"/>
          <w14:ligatures w14:val="none"/>
        </w:rPr>
        <w:t>1</w:t>
      </w:r>
      <w:r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                                           </w:t>
      </w:r>
      <w:r w:rsidRPr="007D4C71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it-IT"/>
          <w14:ligatures w14:val="none"/>
        </w:rPr>
        <w:t>02/04/2026</w:t>
      </w:r>
    </w:p>
    <w:tbl>
      <w:tblPr>
        <w:tblW w:w="49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00"/>
        <w:gridCol w:w="7001"/>
      </w:tblGrid>
      <w:tr w:rsidR="007D4C71" w:rsidRPr="007D4C71" w:rsidTr="00B053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4C71" w:rsidRPr="007D4C71" w:rsidRDefault="007D4C71" w:rsidP="00B05308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4C71" w:rsidRPr="007D4C71" w:rsidRDefault="007D4C71" w:rsidP="00B053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:rsidR="000E4F46" w:rsidRDefault="000E4F46" w:rsidP="007D4C71"/>
    <w:sectPr w:rsidR="000E4F46" w:rsidSect="007D4C7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71"/>
    <w:rsid w:val="000E4F46"/>
    <w:rsid w:val="004A102F"/>
    <w:rsid w:val="00694CA0"/>
    <w:rsid w:val="007D4C71"/>
    <w:rsid w:val="00B7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B755"/>
  <w15:chartTrackingRefBased/>
  <w15:docId w15:val="{DCCF3F25-03D9-4A01-B7D8-7B5A1A88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4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4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4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4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4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4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4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4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4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4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C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4C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4C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4C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C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4C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4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4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4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4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4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4C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4C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4C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4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4C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4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2026-04-02T13:09:00Z</dcterms:created>
  <dcterms:modified xsi:type="dcterms:W3CDTF">2026-04-02T13:20:00Z</dcterms:modified>
</cp:coreProperties>
</file>