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47359AC3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–  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6A63EADD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0C2B3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attività tecnica per il multilinguismo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0EEBB3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236F6F">
        <w:rPr>
          <w:rFonts w:asciiTheme="minorHAnsi" w:hAnsiTheme="minorHAnsi" w:cstheme="minorHAnsi"/>
          <w:b/>
          <w:sz w:val="22"/>
          <w:szCs w:val="22"/>
        </w:rPr>
        <w:t>docente in servizio presso il CPIA1 Brescia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C127262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522955">
        <w:rPr>
          <w:rFonts w:asciiTheme="minorHAnsi" w:hAnsiTheme="minorHAnsi" w:cstheme="minorHAnsi"/>
          <w:bCs/>
          <w:sz w:val="22"/>
          <w:szCs w:val="22"/>
        </w:rPr>
        <w:t>ll’art. 2 dell’Avviso prot. n. 783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0C2B31">
        <w:rPr>
          <w:rFonts w:asciiTheme="minorHAnsi" w:hAnsiTheme="minorHAnsi" w:cstheme="minorHAnsi"/>
          <w:bCs/>
          <w:sz w:val="22"/>
          <w:szCs w:val="22"/>
        </w:rPr>
        <w:t>27 marzo 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219102C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72BB7AB" w14:textId="77777777" w:rsidR="00FF5205" w:rsidRPr="00FF5205" w:rsidRDefault="00FF5205" w:rsidP="00FF520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FF5205">
        <w:rPr>
          <w:rFonts w:cstheme="minorHAnsi"/>
        </w:rPr>
        <w:t>possedere il/i seguente/i titolo/i accademico/i o di studio [inserire il titolo richiesto ai fini della partecipazione alla procedura in oggetto];</w:t>
      </w:r>
    </w:p>
    <w:bookmarkEnd w:id="7"/>
    <w:p w14:paraId="5331DABC" w14:textId="77777777" w:rsidR="00FF5205" w:rsidRPr="00FF5205" w:rsidRDefault="00FF5205" w:rsidP="00FF520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F5205">
        <w:rPr>
          <w:rFonts w:cstheme="minorHAnsi"/>
        </w:rPr>
        <w:t>inserire eventuale ulteriore esperienza professionale come da avviso di selezione.</w:t>
      </w:r>
    </w:p>
    <w:p w14:paraId="3AA1404E" w14:textId="77777777" w:rsidR="00FF5205" w:rsidRPr="00FF5205" w:rsidRDefault="00FF5205" w:rsidP="00FF5205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6"/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36F6F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36F6F">
        <w:rPr>
          <w:rFonts w:asciiTheme="minorHAnsi" w:hAnsiTheme="minorHAnsi" w:cstheme="minorHAnsi"/>
          <w:sz w:val="22"/>
          <w:szCs w:val="22"/>
        </w:rPr>
        <w:t>[</w:t>
      </w:r>
      <w:r w:rsidR="006D0AF9" w:rsidRPr="00236F6F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236F6F">
        <w:rPr>
          <w:rFonts w:asciiTheme="minorHAnsi" w:hAnsiTheme="minorHAnsi" w:cstheme="minorHAnsi"/>
          <w:sz w:val="22"/>
          <w:szCs w:val="22"/>
        </w:rPr>
        <w:t>]</w:t>
      </w:r>
      <w:r w:rsidR="006D0AF9" w:rsidRPr="00236F6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236F6F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36F6F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36F6F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36F6F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22955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4087030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04426688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2893466">
    <w:abstractNumId w:val="23"/>
  </w:num>
  <w:num w:numId="4" w16cid:durableId="643390028">
    <w:abstractNumId w:val="22"/>
  </w:num>
  <w:num w:numId="5" w16cid:durableId="116804435">
    <w:abstractNumId w:val="20"/>
  </w:num>
  <w:num w:numId="6" w16cid:durableId="1726564441">
    <w:abstractNumId w:val="17"/>
  </w:num>
  <w:num w:numId="7" w16cid:durableId="2030375199">
    <w:abstractNumId w:val="18"/>
  </w:num>
  <w:num w:numId="8" w16cid:durableId="4216312">
    <w:abstractNumId w:val="21"/>
  </w:num>
  <w:num w:numId="9" w16cid:durableId="1130316684">
    <w:abstractNumId w:val="3"/>
  </w:num>
  <w:num w:numId="10" w16cid:durableId="1432362427">
    <w:abstractNumId w:val="2"/>
  </w:num>
  <w:num w:numId="11" w16cid:durableId="2018264048">
    <w:abstractNumId w:val="1"/>
  </w:num>
  <w:num w:numId="12" w16cid:durableId="1358778193">
    <w:abstractNumId w:val="4"/>
  </w:num>
  <w:num w:numId="13" w16cid:durableId="2036925211">
    <w:abstractNumId w:val="15"/>
  </w:num>
  <w:num w:numId="14" w16cid:durableId="1672875366">
    <w:abstractNumId w:val="19"/>
  </w:num>
  <w:num w:numId="15" w16cid:durableId="803237553">
    <w:abstractNumId w:val="10"/>
  </w:num>
  <w:num w:numId="16" w16cid:durableId="1547983892">
    <w:abstractNumId w:val="8"/>
  </w:num>
  <w:num w:numId="17" w16cid:durableId="990644105">
    <w:abstractNumId w:val="2"/>
    <w:lvlOverride w:ilvl="0">
      <w:startOverride w:val="1"/>
    </w:lvlOverride>
  </w:num>
  <w:num w:numId="18" w16cid:durableId="2110273178">
    <w:abstractNumId w:val="14"/>
  </w:num>
  <w:num w:numId="19" w16cid:durableId="618492197">
    <w:abstractNumId w:val="26"/>
  </w:num>
  <w:num w:numId="20" w16cid:durableId="1214272781">
    <w:abstractNumId w:val="25"/>
  </w:num>
  <w:num w:numId="21" w16cid:durableId="2105487831">
    <w:abstractNumId w:val="12"/>
  </w:num>
  <w:num w:numId="22" w16cid:durableId="1826511683">
    <w:abstractNumId w:val="7"/>
  </w:num>
  <w:num w:numId="23" w16cid:durableId="171336505">
    <w:abstractNumId w:val="11"/>
  </w:num>
  <w:num w:numId="24" w16cid:durableId="1852137983">
    <w:abstractNumId w:val="13"/>
  </w:num>
  <w:num w:numId="25" w16cid:durableId="1633317475">
    <w:abstractNumId w:val="1"/>
  </w:num>
  <w:num w:numId="26" w16cid:durableId="1352300695">
    <w:abstractNumId w:val="5"/>
  </w:num>
  <w:num w:numId="27" w16cid:durableId="1793403457">
    <w:abstractNumId w:val="9"/>
  </w:num>
  <w:num w:numId="28" w16cid:durableId="851652552">
    <w:abstractNumId w:val="6"/>
  </w:num>
  <w:num w:numId="29" w16cid:durableId="970289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7135360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2B31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6F6F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955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D7E4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5D7E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5430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205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4794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2024-03-28T12:11:00Z</dcterms:created>
  <dcterms:modified xsi:type="dcterms:W3CDTF">2024-03-28T12:11:00Z</dcterms:modified>
</cp:coreProperties>
</file>