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E657" w14:textId="77777777" w:rsidR="00544534" w:rsidRPr="00582E86" w:rsidRDefault="00544534" w:rsidP="00544534">
      <w:pPr>
        <w:rPr>
          <w:rFonts w:ascii="Times New Roman" w:hAnsi="Times New Roman" w:cs="Times New Roman"/>
          <w:sz w:val="24"/>
          <w:szCs w:val="24"/>
        </w:rPr>
      </w:pPr>
      <w:r w:rsidRPr="00582E86">
        <w:rPr>
          <w:rFonts w:ascii="Times New Roman" w:hAnsi="Times New Roman" w:cs="Times New Roman"/>
          <w:b/>
          <w:sz w:val="24"/>
          <w:szCs w:val="24"/>
        </w:rPr>
        <w:t>Allegato C – Dichiarazione di inesistenza di causa di incompatibilità e di conflitto di interessi</w:t>
      </w:r>
    </w:p>
    <w:p w14:paraId="012845B1" w14:textId="77777777" w:rsidR="00544534" w:rsidRPr="00582E86" w:rsidRDefault="00544534" w:rsidP="00544534">
      <w:pPr>
        <w:rPr>
          <w:rFonts w:ascii="Times New Roman" w:hAnsi="Times New Roman" w:cs="Times New Roman"/>
          <w:sz w:val="24"/>
          <w:szCs w:val="24"/>
        </w:rPr>
      </w:pPr>
    </w:p>
    <w:p w14:paraId="01063F9E" w14:textId="77777777" w:rsidR="00544534" w:rsidRPr="00582E86" w:rsidRDefault="00544534" w:rsidP="00544534">
      <w:pPr>
        <w:rPr>
          <w:rFonts w:ascii="Times New Roman" w:hAnsi="Times New Roman" w:cs="Times New Roman"/>
          <w:sz w:val="24"/>
          <w:szCs w:val="24"/>
        </w:rPr>
      </w:pPr>
      <w:r w:rsidRPr="00582E86">
        <w:rPr>
          <w:rFonts w:ascii="Times New Roman" w:hAnsi="Times New Roman" w:cs="Times New Roman"/>
          <w:sz w:val="24"/>
          <w:szCs w:val="24"/>
        </w:rPr>
        <w:t xml:space="preserve">_l_ </w:t>
      </w:r>
      <w:proofErr w:type="spellStart"/>
      <w:r w:rsidRPr="00582E86">
        <w:rPr>
          <w:rFonts w:ascii="Times New Roman" w:hAnsi="Times New Roman" w:cs="Times New Roman"/>
          <w:sz w:val="24"/>
          <w:szCs w:val="24"/>
        </w:rPr>
        <w:t>sottoscritt</w:t>
      </w:r>
      <w:proofErr w:type="spellEnd"/>
      <w:r w:rsidRPr="00582E86">
        <w:rPr>
          <w:rFonts w:ascii="Times New Roman" w:hAnsi="Times New Roman" w:cs="Times New Roman"/>
          <w:sz w:val="24"/>
          <w:szCs w:val="24"/>
        </w:rPr>
        <w:t>___________________________________________</w:t>
      </w:r>
      <w:proofErr w:type="spellStart"/>
      <w:r w:rsidRPr="00582E86">
        <w:rPr>
          <w:rFonts w:ascii="Times New Roman" w:hAnsi="Times New Roman" w:cs="Times New Roman"/>
          <w:sz w:val="24"/>
          <w:szCs w:val="24"/>
        </w:rPr>
        <w:t>nat</w:t>
      </w:r>
      <w:proofErr w:type="spellEnd"/>
      <w:r w:rsidRPr="00582E86">
        <w:rPr>
          <w:rFonts w:ascii="Times New Roman" w:hAnsi="Times New Roman" w:cs="Times New Roman"/>
          <w:sz w:val="24"/>
          <w:szCs w:val="24"/>
        </w:rPr>
        <w:t xml:space="preserve">_ </w:t>
      </w:r>
      <w:proofErr w:type="spellStart"/>
      <w:r w:rsidRPr="00582E86">
        <w:rPr>
          <w:rFonts w:ascii="Times New Roman" w:hAnsi="Times New Roman" w:cs="Times New Roman"/>
          <w:sz w:val="24"/>
          <w:szCs w:val="24"/>
        </w:rPr>
        <w:t>a____________________il</w:t>
      </w:r>
      <w:proofErr w:type="spellEnd"/>
      <w:r w:rsidRPr="00582E86">
        <w:rPr>
          <w:rFonts w:ascii="Times New Roman" w:hAnsi="Times New Roman" w:cs="Times New Roman"/>
          <w:sz w:val="24"/>
          <w:szCs w:val="24"/>
        </w:rPr>
        <w:t xml:space="preserve"> </w:t>
      </w:r>
    </w:p>
    <w:p w14:paraId="67C3393C" w14:textId="77777777" w:rsidR="00544534" w:rsidRPr="00582E86" w:rsidRDefault="00544534" w:rsidP="00544534">
      <w:pPr>
        <w:rPr>
          <w:rFonts w:ascii="Times New Roman" w:hAnsi="Times New Roman" w:cs="Times New Roman"/>
          <w:sz w:val="24"/>
          <w:szCs w:val="24"/>
        </w:rPr>
      </w:pPr>
      <w:r w:rsidRPr="00582E86">
        <w:rPr>
          <w:rFonts w:ascii="Times New Roman" w:hAnsi="Times New Roman" w:cs="Times New Roman"/>
          <w:sz w:val="24"/>
          <w:szCs w:val="24"/>
        </w:rPr>
        <w:t>residente a ______________________________prov._____ nazionalità______________________</w:t>
      </w:r>
    </w:p>
    <w:p w14:paraId="477797E9" w14:textId="77777777" w:rsidR="00544534" w:rsidRPr="00582E86" w:rsidRDefault="00544534" w:rsidP="00544534">
      <w:pPr>
        <w:rPr>
          <w:rFonts w:ascii="Times New Roman" w:hAnsi="Times New Roman" w:cs="Times New Roman"/>
          <w:sz w:val="24"/>
          <w:szCs w:val="24"/>
        </w:rPr>
      </w:pPr>
      <w:r w:rsidRPr="00582E86">
        <w:rPr>
          <w:rFonts w:ascii="Times New Roman" w:hAnsi="Times New Roman" w:cs="Times New Roman"/>
          <w:sz w:val="24"/>
          <w:szCs w:val="24"/>
        </w:rPr>
        <w:t>recapiti telefonici______________________________ indirizzo email_______________________</w:t>
      </w:r>
    </w:p>
    <w:p w14:paraId="520BA075" w14:textId="77777777" w:rsidR="00544534" w:rsidRDefault="00544534" w:rsidP="00544534">
      <w:pPr>
        <w:jc w:val="both"/>
        <w:rPr>
          <w:rFonts w:ascii="Times New Roman" w:hAnsi="Times New Roman" w:cs="Times New Roman"/>
          <w:sz w:val="24"/>
          <w:szCs w:val="24"/>
        </w:rPr>
      </w:pPr>
      <w:r w:rsidRPr="00582E86">
        <w:rPr>
          <w:rFonts w:ascii="Times New Roman" w:hAnsi="Times New Roman" w:cs="Times New Roman"/>
          <w:sz w:val="24"/>
          <w:szCs w:val="24"/>
        </w:rPr>
        <w:t xml:space="preserve">codice fiscale_______________________________, in relazione all’incarico di ____________________ </w:t>
      </w:r>
      <w:r w:rsidRPr="00F27E66">
        <w:rPr>
          <w:rFonts w:ascii="Times New Roman" w:hAnsi="Times New Roman" w:cs="Times New Roman"/>
          <w:sz w:val="24"/>
          <w:szCs w:val="24"/>
        </w:rPr>
        <w:t xml:space="preserve">nel Progetto </w:t>
      </w:r>
      <w:r>
        <w:rPr>
          <w:rFonts w:ascii="Times New Roman" w:hAnsi="Times New Roman" w:cs="Times New Roman"/>
          <w:sz w:val="24"/>
          <w:szCs w:val="24"/>
        </w:rPr>
        <w:t>di cui all’Avviso Allegato</w:t>
      </w:r>
    </w:p>
    <w:p w14:paraId="73144BA8" w14:textId="77777777" w:rsidR="00544534" w:rsidRPr="00B127C9" w:rsidRDefault="00544534" w:rsidP="00544534">
      <w:pPr>
        <w:ind w:left="-1134" w:firstLine="1134"/>
        <w:jc w:val="center"/>
        <w:rPr>
          <w:rFonts w:ascii="Times New Roman" w:hAnsi="Times New Roman" w:cs="Times New Roman"/>
          <w:b/>
          <w:bCs/>
          <w:sz w:val="24"/>
          <w:szCs w:val="24"/>
        </w:rPr>
      </w:pPr>
    </w:p>
    <w:p w14:paraId="6CA756BA" w14:textId="77777777" w:rsidR="00544534" w:rsidRPr="00582E86" w:rsidRDefault="00544534" w:rsidP="00544534">
      <w:pPr>
        <w:jc w:val="both"/>
        <w:rPr>
          <w:rFonts w:ascii="Times New Roman" w:hAnsi="Times New Roman" w:cs="Times New Roman"/>
          <w:b/>
          <w:sz w:val="24"/>
          <w:szCs w:val="24"/>
        </w:rPr>
      </w:pPr>
      <w:r w:rsidRPr="00582E86">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AB71095" w14:textId="77777777" w:rsidR="00544534" w:rsidRPr="00582E86" w:rsidRDefault="00544534" w:rsidP="00544534">
      <w:pPr>
        <w:jc w:val="center"/>
        <w:rPr>
          <w:rFonts w:ascii="Times New Roman" w:hAnsi="Times New Roman" w:cs="Times New Roman"/>
          <w:b/>
          <w:sz w:val="24"/>
          <w:szCs w:val="24"/>
        </w:rPr>
      </w:pPr>
    </w:p>
    <w:p w14:paraId="0C041D71" w14:textId="77777777" w:rsidR="00544534" w:rsidRPr="00582E86" w:rsidRDefault="00544534" w:rsidP="00544534">
      <w:pPr>
        <w:jc w:val="center"/>
        <w:rPr>
          <w:rFonts w:ascii="Times New Roman" w:hAnsi="Times New Roman" w:cs="Times New Roman"/>
          <w:b/>
          <w:sz w:val="24"/>
          <w:szCs w:val="24"/>
        </w:rPr>
      </w:pPr>
      <w:r w:rsidRPr="00582E86">
        <w:rPr>
          <w:rFonts w:ascii="Times New Roman" w:hAnsi="Times New Roman" w:cs="Times New Roman"/>
          <w:b/>
          <w:sz w:val="24"/>
          <w:szCs w:val="24"/>
        </w:rPr>
        <w:t>DICHIARA</w:t>
      </w:r>
    </w:p>
    <w:p w14:paraId="14EA2E74" w14:textId="77777777" w:rsidR="00544534" w:rsidRPr="00582E86" w:rsidRDefault="00544534" w:rsidP="00544534">
      <w:pPr>
        <w:rPr>
          <w:rFonts w:ascii="Times New Roman" w:hAnsi="Times New Roman" w:cs="Times New Roman"/>
          <w:b/>
          <w:sz w:val="24"/>
          <w:szCs w:val="24"/>
        </w:rPr>
      </w:pPr>
    </w:p>
    <w:p w14:paraId="7704C6AB" w14:textId="77777777" w:rsidR="00544534" w:rsidRPr="00582E86" w:rsidRDefault="00544534" w:rsidP="00544534">
      <w:pPr>
        <w:widowControl/>
        <w:numPr>
          <w:ilvl w:val="0"/>
          <w:numId w:val="1"/>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 xml:space="preserve">di non trovarsi in situazione di incompatibilità, ai sensi di quanto previsto dal d.lgs. n. 39/2013 e dall’art. 53, del d.lgs. n. 165/2001; </w:t>
      </w:r>
    </w:p>
    <w:p w14:paraId="0D46869C" w14:textId="77777777" w:rsidR="00544534" w:rsidRPr="00582E86" w:rsidRDefault="00544534" w:rsidP="00544534">
      <w:pPr>
        <w:jc w:val="both"/>
        <w:rPr>
          <w:rFonts w:ascii="Times New Roman" w:hAnsi="Times New Roman" w:cs="Times New Roman"/>
          <w:sz w:val="24"/>
          <w:szCs w:val="24"/>
        </w:rPr>
      </w:pPr>
      <w:r w:rsidRPr="00582E86">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5A6C525" w14:textId="77777777" w:rsidR="00544534" w:rsidRPr="00582E86" w:rsidRDefault="00544534" w:rsidP="00544534">
      <w:pPr>
        <w:jc w:val="both"/>
        <w:rPr>
          <w:rFonts w:ascii="Times New Roman" w:hAnsi="Times New Roman" w:cs="Times New Roman"/>
          <w:sz w:val="24"/>
          <w:szCs w:val="24"/>
        </w:rPr>
      </w:pPr>
    </w:p>
    <w:p w14:paraId="49E5F84E" w14:textId="77777777" w:rsidR="00544534" w:rsidRPr="00582E86" w:rsidRDefault="00544534" w:rsidP="00544534">
      <w:pPr>
        <w:widowControl/>
        <w:numPr>
          <w:ilvl w:val="0"/>
          <w:numId w:val="1"/>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16739657" w14:textId="77777777" w:rsidR="00544534" w:rsidRPr="00582E86" w:rsidRDefault="00544534" w:rsidP="00544534">
      <w:pPr>
        <w:widowControl/>
        <w:numPr>
          <w:ilvl w:val="0"/>
          <w:numId w:val="1"/>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B5B3E73" w14:textId="77777777" w:rsidR="00544534" w:rsidRPr="00582E86" w:rsidRDefault="00544534" w:rsidP="00544534">
      <w:pPr>
        <w:widowControl/>
        <w:numPr>
          <w:ilvl w:val="0"/>
          <w:numId w:val="1"/>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aver preso piena cognizione del D.M. 26 aprile 2022, n. 105, recante il Codice di Comportamento dei dipendenti del Ministero dell’istruzione e del merito;</w:t>
      </w:r>
    </w:p>
    <w:p w14:paraId="2677C07C" w14:textId="77777777" w:rsidR="00544534" w:rsidRPr="00582E86" w:rsidRDefault="00544534" w:rsidP="00544534">
      <w:pPr>
        <w:widowControl/>
        <w:numPr>
          <w:ilvl w:val="0"/>
          <w:numId w:val="1"/>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5B200E84" w14:textId="77777777" w:rsidR="00544534" w:rsidRPr="00582E86" w:rsidRDefault="00544534" w:rsidP="00544534">
      <w:pPr>
        <w:widowControl/>
        <w:numPr>
          <w:ilvl w:val="0"/>
          <w:numId w:val="1"/>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77D9C401" w14:textId="77777777" w:rsidR="00544534" w:rsidRPr="00582E86" w:rsidRDefault="00544534" w:rsidP="00544534">
      <w:pPr>
        <w:widowControl/>
        <w:numPr>
          <w:ilvl w:val="0"/>
          <w:numId w:val="1"/>
        </w:numPr>
        <w:autoSpaceDE/>
        <w:autoSpaceDN/>
        <w:jc w:val="both"/>
        <w:rPr>
          <w:rFonts w:ascii="Times New Roman" w:hAnsi="Times New Roman" w:cs="Times New Roman"/>
          <w:sz w:val="24"/>
          <w:szCs w:val="24"/>
        </w:rPr>
      </w:pPr>
      <w:r w:rsidRPr="00582E86">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8414356" w14:textId="77777777" w:rsidR="00544534" w:rsidRPr="00582E86" w:rsidRDefault="00544534" w:rsidP="00544534">
      <w:pPr>
        <w:rPr>
          <w:rFonts w:ascii="Times New Roman" w:hAnsi="Times New Roman" w:cs="Times New Roman"/>
          <w:sz w:val="24"/>
          <w:szCs w:val="24"/>
        </w:rPr>
      </w:pPr>
    </w:p>
    <w:p w14:paraId="7AC12683" w14:textId="77777777" w:rsidR="00544534" w:rsidRPr="00582E86" w:rsidRDefault="00544534" w:rsidP="00544534">
      <w:pPr>
        <w:rPr>
          <w:rFonts w:ascii="Times New Roman" w:hAnsi="Times New Roman" w:cs="Times New Roman"/>
          <w:sz w:val="24"/>
          <w:szCs w:val="24"/>
        </w:rPr>
      </w:pPr>
      <w:r w:rsidRPr="00582E86">
        <w:rPr>
          <w:rFonts w:ascii="Times New Roman" w:hAnsi="Times New Roman" w:cs="Times New Roman"/>
          <w:sz w:val="24"/>
          <w:szCs w:val="24"/>
        </w:rPr>
        <w:t>In fede</w:t>
      </w:r>
    </w:p>
    <w:p w14:paraId="5EEF5B8F" w14:textId="77777777" w:rsidR="00544534" w:rsidRPr="00582E86" w:rsidRDefault="00544534" w:rsidP="00544534">
      <w:pPr>
        <w:rPr>
          <w:rFonts w:ascii="Times New Roman" w:hAnsi="Times New Roman" w:cs="Times New Roman"/>
          <w:sz w:val="24"/>
          <w:szCs w:val="24"/>
        </w:rPr>
      </w:pPr>
    </w:p>
    <w:p w14:paraId="1F98736A" w14:textId="77777777" w:rsidR="00544534" w:rsidRPr="00582E86" w:rsidRDefault="00544534" w:rsidP="00544534">
      <w:pPr>
        <w:rPr>
          <w:rFonts w:ascii="Times New Roman" w:hAnsi="Times New Roman" w:cs="Times New Roman"/>
          <w:sz w:val="24"/>
          <w:szCs w:val="24"/>
        </w:rPr>
      </w:pPr>
      <w:r>
        <w:rPr>
          <w:rFonts w:ascii="Times New Roman" w:hAnsi="Times New Roman" w:cs="Times New Roman"/>
          <w:sz w:val="24"/>
          <w:szCs w:val="24"/>
        </w:rPr>
        <w:t>Canale,</w:t>
      </w:r>
      <w:r w:rsidRPr="00582E86">
        <w:rPr>
          <w:rFonts w:ascii="Times New Roman" w:hAnsi="Times New Roman" w:cs="Times New Roman"/>
          <w:sz w:val="24"/>
          <w:szCs w:val="24"/>
        </w:rPr>
        <w:t xml:space="preserve"> </w:t>
      </w:r>
      <w:proofErr w:type="gramStart"/>
      <w:r w:rsidRPr="00582E86">
        <w:rPr>
          <w:rFonts w:ascii="Times New Roman" w:hAnsi="Times New Roman" w:cs="Times New Roman"/>
          <w:sz w:val="24"/>
          <w:szCs w:val="24"/>
        </w:rPr>
        <w:t>lì,........................</w:t>
      </w:r>
      <w:proofErr w:type="gramEnd"/>
      <w:r w:rsidRPr="00582E86">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582E86">
        <w:rPr>
          <w:rFonts w:ascii="Times New Roman" w:hAnsi="Times New Roman" w:cs="Times New Roman"/>
          <w:sz w:val="24"/>
          <w:szCs w:val="24"/>
        </w:rPr>
        <w:t xml:space="preserve">  Firma</w:t>
      </w:r>
      <w:r>
        <w:rPr>
          <w:rFonts w:ascii="Times New Roman" w:hAnsi="Times New Roman" w:cs="Times New Roman"/>
          <w:sz w:val="24"/>
          <w:szCs w:val="24"/>
        </w:rPr>
        <w:t xml:space="preserve"> </w:t>
      </w:r>
      <w:r w:rsidRPr="00582E86">
        <w:rPr>
          <w:rFonts w:ascii="Times New Roman" w:hAnsi="Times New Roman" w:cs="Times New Roman"/>
          <w:sz w:val="24"/>
          <w:szCs w:val="24"/>
        </w:rPr>
        <w:t>.........................................................</w:t>
      </w:r>
    </w:p>
    <w:p w14:paraId="369063A7" w14:textId="77777777" w:rsidR="00544534" w:rsidRDefault="00544534" w:rsidP="00544534">
      <w:pPr>
        <w:rPr>
          <w:rFonts w:ascii="Times New Roman" w:hAnsi="Times New Roman" w:cs="Times New Roman"/>
          <w:b/>
          <w:sz w:val="24"/>
          <w:szCs w:val="24"/>
        </w:rPr>
      </w:pPr>
    </w:p>
    <w:p w14:paraId="5C4BD5B5" w14:textId="77777777" w:rsidR="00544534" w:rsidRDefault="00544534" w:rsidP="00544534">
      <w:pPr>
        <w:rPr>
          <w:rFonts w:ascii="Times New Roman" w:hAnsi="Times New Roman" w:cs="Times New Roman"/>
          <w:b/>
          <w:sz w:val="24"/>
          <w:szCs w:val="24"/>
        </w:rPr>
      </w:pPr>
    </w:p>
    <w:p w14:paraId="64526B00" w14:textId="77777777" w:rsidR="00544534" w:rsidRDefault="00544534" w:rsidP="00544534">
      <w:pPr>
        <w:rPr>
          <w:rFonts w:ascii="Times New Roman" w:hAnsi="Times New Roman" w:cs="Times New Roman"/>
          <w:b/>
          <w:sz w:val="24"/>
          <w:szCs w:val="24"/>
        </w:rPr>
      </w:pPr>
    </w:p>
    <w:p w14:paraId="3C336C74" w14:textId="77777777" w:rsidR="001431BC" w:rsidRDefault="001431BC"/>
    <w:sectPr w:rsidR="001431BC" w:rsidSect="0014211A">
      <w:headerReference w:type="default" r:id="rId5"/>
      <w:footerReference w:type="even" r:id="rId6"/>
      <w:footerReference w:type="default" r:id="rId7"/>
      <w:pgSz w:w="11910" w:h="16840"/>
      <w:pgMar w:top="284" w:right="880" w:bottom="1200" w:left="880" w:header="708"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69267693"/>
      <w:docPartObj>
        <w:docPartGallery w:val="Page Numbers (Bottom of Page)"/>
        <w:docPartUnique/>
      </w:docPartObj>
    </w:sdtPr>
    <w:sdtEndPr>
      <w:rPr>
        <w:rStyle w:val="Numeropagina"/>
      </w:rPr>
    </w:sdtEndPr>
    <w:sdtContent>
      <w:p w14:paraId="52ECB03C" w14:textId="77777777" w:rsidR="000948E7" w:rsidRDefault="00544534"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D31C2EA" w14:textId="77777777" w:rsidR="000948E7" w:rsidRDefault="00544534" w:rsidP="000948E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573483"/>
      <w:docPartObj>
        <w:docPartGallery w:val="Page Numbers (Bottom of Page)"/>
        <w:docPartUnique/>
      </w:docPartObj>
    </w:sdtPr>
    <w:sdtEndPr>
      <w:rPr>
        <w:rStyle w:val="Numeropagina"/>
      </w:rPr>
    </w:sdtEndPr>
    <w:sdtContent>
      <w:p w14:paraId="409693BE" w14:textId="77777777" w:rsidR="000948E7" w:rsidRDefault="00544534" w:rsidP="000D78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14:paraId="6BAEBD02" w14:textId="77777777" w:rsidR="006E0B7C" w:rsidRDefault="00544534" w:rsidP="000948E7">
    <w:pPr>
      <w:pStyle w:val="Corpotesto"/>
      <w:spacing w:line="14" w:lineRule="auto"/>
      <w:ind w:right="360"/>
      <w:rPr>
        <w:sz w:val="20"/>
      </w:rPr>
    </w:pPr>
    <w:r>
      <w:rPr>
        <w:noProof/>
      </w:rPr>
      <mc:AlternateContent>
        <mc:Choice Requires="wps">
          <w:drawing>
            <wp:anchor distT="0" distB="0" distL="0" distR="0" simplePos="0" relativeHeight="251659264" behindDoc="1" locked="0" layoutInCell="1" allowOverlap="1" wp14:anchorId="75AD03CC" wp14:editId="0977AD70">
              <wp:simplePos x="0" y="0"/>
              <wp:positionH relativeFrom="page">
                <wp:posOffset>903605</wp:posOffset>
              </wp:positionH>
              <wp:positionV relativeFrom="page">
                <wp:posOffset>9917430</wp:posOffset>
              </wp:positionV>
              <wp:extent cx="5751830" cy="337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830" cy="337185"/>
                      </a:xfrm>
                      <a:prstGeom prst="rect">
                        <a:avLst/>
                      </a:prstGeom>
                    </wps:spPr>
                    <wps:txbx>
                      <w:txbxContent>
                        <w:p w14:paraId="48DFCE91" w14:textId="77777777" w:rsidR="006E0B7C" w:rsidRDefault="00544534">
                          <w:pPr>
                            <w:pStyle w:val="Corpotesto"/>
                            <w:ind w:left="2"/>
                            <w:jc w:val="cente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5AD03CC" id="_x0000_t202" coordsize="21600,21600" o:spt="202" path="m,l,21600r21600,l21600,xe">
              <v:stroke joinstyle="miter"/>
              <v:path gradientshapeok="t" o:connecttype="rect"/>
            </v:shapetype>
            <v:shape id="Textbox 2" o:spid="_x0000_s1026" type="#_x0000_t202" style="position:absolute;margin-left:71.15pt;margin-top:780.9pt;width:452.9pt;height:2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" filled="f" stroked="f">
              <v:textbox inset="0,0,0,0">
                <w:txbxContent>
                  <w:p w14:paraId="48DFCE91" w14:textId="77777777" w:rsidR="006E0B7C" w:rsidRDefault="00544534">
                    <w:pPr>
                      <w:pStyle w:val="Corpotesto"/>
                      <w:ind w:left="2"/>
                      <w:jc w:val="center"/>
                    </w:pP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5CFA" w14:textId="77777777" w:rsidR="006E0B7C" w:rsidRDefault="00544534">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34"/>
    <w:rsid w:val="001431BC"/>
    <w:rsid w:val="005445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51BF"/>
  <w15:chartTrackingRefBased/>
  <w15:docId w15:val="{1BFEECDF-68F8-4682-82CB-04CD1DD5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4534"/>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544534"/>
  </w:style>
  <w:style w:type="character" w:customStyle="1" w:styleId="CorpotestoCarattere">
    <w:name w:val="Corpo testo Carattere"/>
    <w:basedOn w:val="Carpredefinitoparagrafo"/>
    <w:link w:val="Corpotesto"/>
    <w:uiPriority w:val="1"/>
    <w:rsid w:val="00544534"/>
    <w:rPr>
      <w:rFonts w:ascii="Calibri" w:eastAsia="Calibri" w:hAnsi="Calibri" w:cs="Calibri"/>
    </w:rPr>
  </w:style>
  <w:style w:type="paragraph" w:styleId="Pidipagina">
    <w:name w:val="footer"/>
    <w:basedOn w:val="Normale"/>
    <w:link w:val="PidipaginaCarattere"/>
    <w:uiPriority w:val="99"/>
    <w:unhideWhenUsed/>
    <w:rsid w:val="00544534"/>
    <w:pPr>
      <w:tabs>
        <w:tab w:val="center" w:pos="4819"/>
        <w:tab w:val="right" w:pos="9638"/>
      </w:tabs>
    </w:pPr>
  </w:style>
  <w:style w:type="character" w:customStyle="1" w:styleId="PidipaginaCarattere">
    <w:name w:val="Piè di pagina Carattere"/>
    <w:basedOn w:val="Carpredefinitoparagrafo"/>
    <w:link w:val="Pidipagina"/>
    <w:uiPriority w:val="99"/>
    <w:rsid w:val="00544534"/>
    <w:rPr>
      <w:rFonts w:ascii="Calibri" w:eastAsia="Calibri" w:hAnsi="Calibri" w:cs="Calibri"/>
    </w:rPr>
  </w:style>
  <w:style w:type="character" w:styleId="Numeropagina">
    <w:name w:val="page number"/>
    <w:basedOn w:val="Carpredefinitoparagrafo"/>
    <w:uiPriority w:val="99"/>
    <w:semiHidden/>
    <w:unhideWhenUsed/>
    <w:rsid w:val="0054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2025-01-13T14:21:00Z</dcterms:created>
  <dcterms:modified xsi:type="dcterms:W3CDTF">2025-01-13T14:22:00Z</dcterms:modified>
</cp:coreProperties>
</file>