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E1D4" w14:textId="713DC378" w:rsidR="00731B0E" w:rsidRPr="00731B0E" w:rsidRDefault="0014211A" w:rsidP="00731B0E">
      <w:pPr>
        <w:ind w:left="-567"/>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 </w:t>
      </w:r>
      <w:r w:rsidR="00992CFA">
        <w:rPr>
          <w:rFonts w:ascii="Times New Roman" w:eastAsiaTheme="minorEastAsia" w:hAnsi="Times New Roman" w:cs="Times New Roman"/>
          <w:sz w:val="20"/>
          <w:szCs w:val="20"/>
          <w:u w:val="single"/>
          <w:lang w:eastAsia="ar-SA"/>
        </w:rPr>
        <w:t xml:space="preserve">FORMATORE PER </w:t>
      </w:r>
      <w:r w:rsidR="00F62334">
        <w:rPr>
          <w:rFonts w:ascii="Times New Roman" w:eastAsiaTheme="minorEastAsia" w:hAnsi="Times New Roman" w:cs="Times New Roman"/>
          <w:sz w:val="20"/>
          <w:szCs w:val="20"/>
          <w:u w:val="single"/>
          <w:lang w:eastAsia="ar-SA"/>
        </w:rPr>
        <w:t>1</w:t>
      </w:r>
      <w:r w:rsidR="00150059">
        <w:rPr>
          <w:rFonts w:ascii="Times New Roman" w:eastAsiaTheme="minorEastAsia" w:hAnsi="Times New Roman" w:cs="Times New Roman"/>
          <w:sz w:val="20"/>
          <w:szCs w:val="20"/>
          <w:u w:val="single"/>
          <w:lang w:eastAsia="ar-SA"/>
        </w:rPr>
        <w:t xml:space="preserve"> EDIZION</w:t>
      </w:r>
      <w:r w:rsidR="00F62334">
        <w:rPr>
          <w:rFonts w:ascii="Times New Roman" w:eastAsiaTheme="minorEastAsia" w:hAnsi="Times New Roman" w:cs="Times New Roman"/>
          <w:sz w:val="20"/>
          <w:szCs w:val="20"/>
          <w:u w:val="single"/>
          <w:lang w:eastAsia="ar-SA"/>
        </w:rPr>
        <w:t>E</w:t>
      </w:r>
      <w:r w:rsidR="00150059">
        <w:rPr>
          <w:rFonts w:ascii="Times New Roman" w:eastAsiaTheme="minorEastAsia" w:hAnsi="Times New Roman" w:cs="Times New Roman"/>
          <w:sz w:val="20"/>
          <w:szCs w:val="20"/>
          <w:u w:val="single"/>
          <w:lang w:eastAsia="ar-SA"/>
        </w:rPr>
        <w:t xml:space="preserve"> DI POTENZIAMENTO DELLE COMPETENZE BASE</w:t>
      </w:r>
      <w:r w:rsidRPr="00731B0E">
        <w:rPr>
          <w:rFonts w:ascii="Times New Roman" w:eastAsiaTheme="minorEastAsia" w:hAnsi="Times New Roman" w:cs="Times New Roman"/>
          <w:sz w:val="20"/>
          <w:szCs w:val="20"/>
          <w:u w:val="single"/>
          <w:lang w:eastAsia="ar-SA"/>
        </w:rPr>
        <w:t xml:space="preserve"> </w:t>
      </w:r>
      <w:r w:rsidR="00731B0E" w:rsidRPr="00731B0E">
        <w:rPr>
          <w:rFonts w:ascii="Times New Roman" w:hAnsi="Times New Roman" w:cs="Times New Roman"/>
          <w:sz w:val="20"/>
          <w:szCs w:val="20"/>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19-2024)</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nato/a a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residente a ________________________ (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recapito cell.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7CED3FB7"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992CFA">
        <w:rPr>
          <w:rFonts w:ascii="Times New Roman" w:eastAsiaTheme="minorEastAsia" w:hAnsi="Times New Roman" w:cs="Times New Roman"/>
          <w:sz w:val="20"/>
          <w:szCs w:val="20"/>
        </w:rPr>
        <w:t xml:space="preserve">FORMATORE per n. </w:t>
      </w:r>
      <w:r w:rsidR="00F62334">
        <w:rPr>
          <w:rFonts w:ascii="Times New Roman" w:hAnsi="Times New Roman" w:cs="Times New Roman"/>
          <w:bCs/>
          <w:color w:val="000000"/>
          <w:sz w:val="20"/>
          <w:szCs w:val="20"/>
        </w:rPr>
        <w:t>1</w:t>
      </w:r>
      <w:r w:rsidR="00992CFA" w:rsidRPr="00992CFA">
        <w:rPr>
          <w:rFonts w:ascii="Times New Roman" w:hAnsi="Times New Roman" w:cs="Times New Roman"/>
          <w:bCs/>
          <w:color w:val="000000"/>
          <w:sz w:val="20"/>
          <w:szCs w:val="20"/>
        </w:rPr>
        <w:t xml:space="preserve"> percors</w:t>
      </w:r>
      <w:r w:rsidR="00F62334">
        <w:rPr>
          <w:rFonts w:ascii="Times New Roman" w:hAnsi="Times New Roman" w:cs="Times New Roman"/>
          <w:bCs/>
          <w:color w:val="000000"/>
          <w:sz w:val="20"/>
          <w:szCs w:val="20"/>
        </w:rPr>
        <w:t>o</w:t>
      </w:r>
      <w:r w:rsidR="00992CFA" w:rsidRPr="00992CFA">
        <w:rPr>
          <w:rFonts w:ascii="Times New Roman" w:hAnsi="Times New Roman" w:cs="Times New Roman"/>
          <w:bCs/>
          <w:color w:val="000000"/>
          <w:sz w:val="20"/>
          <w:szCs w:val="20"/>
        </w:rPr>
        <w:t xml:space="preserve"> di potenziamento delle competenze base dal titolo “</w:t>
      </w:r>
      <w:r w:rsidR="00E60386">
        <w:rPr>
          <w:rFonts w:ascii="Times New Roman" w:hAnsi="Times New Roman" w:cs="Times New Roman"/>
          <w:bCs/>
          <w:color w:val="000000"/>
          <w:sz w:val="20"/>
          <w:szCs w:val="20"/>
        </w:rPr>
        <w:t>Latino a tutto gas: mettiti alla prova</w:t>
      </w:r>
      <w:r w:rsidR="00992CFA" w:rsidRPr="00992CFA">
        <w:rPr>
          <w:rFonts w:ascii="Times New Roman" w:hAnsi="Times New Roman" w:cs="Times New Roman"/>
          <w:bCs/>
          <w:color w:val="000000"/>
          <w:sz w:val="20"/>
          <w:szCs w:val="20"/>
        </w:rPr>
        <w:t>”</w:t>
      </w:r>
      <w:r w:rsidR="00992CFA">
        <w:rPr>
          <w:bCs/>
          <w:color w:val="000000"/>
          <w:sz w:val="24"/>
          <w:szCs w:val="24"/>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731B0E" w:rsidRPr="00DB1F66" w14:paraId="1ED4572E" w14:textId="77777777" w:rsidTr="00981715">
        <w:trPr>
          <w:trHeight w:hRule="exact" w:val="941"/>
        </w:trPr>
        <w:tc>
          <w:tcPr>
            <w:tcW w:w="5529" w:type="dxa"/>
            <w:vAlign w:val="center"/>
          </w:tcPr>
          <w:p w14:paraId="073751DD" w14:textId="6390395B" w:rsidR="00731B0E" w:rsidRPr="00731B0E" w:rsidRDefault="00992CFA" w:rsidP="00F34877">
            <w:pPr>
              <w:adjustRightInd w:val="0"/>
              <w:jc w:val="both"/>
              <w:rPr>
                <w:rFonts w:ascii="Times New Roman" w:hAnsi="Times New Roman" w:cs="Times New Roman"/>
                <w:b/>
                <w:bCs/>
                <w:lang w:eastAsia="en-US"/>
              </w:rPr>
            </w:pPr>
            <w:r>
              <w:rPr>
                <w:b/>
                <w:bCs/>
                <w:sz w:val="22"/>
                <w:szCs w:val="22"/>
                <w:lang w:eastAsia="en-US"/>
              </w:rPr>
              <w:t>Esperto formatore 1 percorso di potenziamento delle competenze di base “</w:t>
            </w:r>
            <w:r w:rsidR="00E60386">
              <w:rPr>
                <w:b/>
                <w:bCs/>
                <w:sz w:val="22"/>
                <w:szCs w:val="22"/>
                <w:lang w:eastAsia="en-US"/>
              </w:rPr>
              <w:t>Latino a tutto gas: mettiti alla prova</w:t>
            </w:r>
            <w:r>
              <w:rPr>
                <w:b/>
                <w:bCs/>
                <w:sz w:val="22"/>
                <w:szCs w:val="22"/>
                <w:lang w:eastAsia="en-US"/>
              </w:rPr>
              <w:t>”</w:t>
            </w:r>
          </w:p>
        </w:tc>
        <w:tc>
          <w:tcPr>
            <w:tcW w:w="4252"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“Gestione progetti PNRR”.</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l’istitutuzione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00223793" w14:textId="77777777" w:rsidR="0014211A" w:rsidRDefault="0014211A" w:rsidP="0014211A">
      <w:pPr>
        <w:spacing w:after="200"/>
        <w:mirrorIndents/>
        <w:jc w:val="both"/>
        <w:rPr>
          <w:rFonts w:ascii="Times New Roman" w:eastAsiaTheme="minorEastAsia" w:hAnsi="Times New Roman" w:cs="Times New Roman"/>
          <w:sz w:val="20"/>
          <w:szCs w:val="20"/>
        </w:rPr>
      </w:pPr>
    </w:p>
    <w:p w14:paraId="3BBAAB64" w14:textId="7BC9960A" w:rsidR="0014211A" w:rsidRDefault="0014211A" w:rsidP="0014211A">
      <w:pPr>
        <w:spacing w:after="200"/>
        <w:mirrorIndents/>
        <w:jc w:val="both"/>
        <w:rPr>
          <w:rFonts w:ascii="Times New Roman" w:eastAsiaTheme="minorEastAsia" w:hAnsi="Times New Roman" w:cs="Times New Roman"/>
          <w:sz w:val="20"/>
          <w:szCs w:val="20"/>
        </w:rPr>
      </w:pPr>
    </w:p>
    <w:p w14:paraId="7F8DF105" w14:textId="03644288" w:rsidR="0014211A" w:rsidRDefault="0014211A" w:rsidP="0014211A">
      <w:pPr>
        <w:spacing w:after="200"/>
        <w:mirrorIndents/>
        <w:jc w:val="both"/>
        <w:rPr>
          <w:rFonts w:ascii="Times New Roman" w:eastAsiaTheme="minorEastAsia" w:hAnsi="Times New Roman" w:cs="Times New Roman"/>
          <w:sz w:val="20"/>
          <w:szCs w:val="20"/>
        </w:rPr>
      </w:pPr>
    </w:p>
    <w:p w14:paraId="38591CAB" w14:textId="4DADADFA" w:rsidR="0014211A" w:rsidRDefault="0014211A" w:rsidP="0014211A">
      <w:pPr>
        <w:spacing w:after="200"/>
        <w:mirrorIndents/>
        <w:jc w:val="both"/>
        <w:rPr>
          <w:rFonts w:ascii="Times New Roman" w:eastAsiaTheme="minorEastAsia" w:hAnsi="Times New Roman" w:cs="Times New Roman"/>
          <w:sz w:val="20"/>
          <w:szCs w:val="20"/>
        </w:rPr>
      </w:pPr>
    </w:p>
    <w:p w14:paraId="1AF83234" w14:textId="3EAABB53" w:rsidR="0014211A" w:rsidRDefault="0014211A" w:rsidP="0014211A">
      <w:pPr>
        <w:spacing w:after="200"/>
        <w:mirrorIndents/>
        <w:jc w:val="both"/>
        <w:rPr>
          <w:rFonts w:ascii="Times New Roman" w:eastAsiaTheme="minorEastAsia" w:hAnsi="Times New Roman" w:cs="Times New Roman"/>
          <w:sz w:val="20"/>
          <w:szCs w:val="20"/>
        </w:rPr>
      </w:pPr>
    </w:p>
    <w:p w14:paraId="36E12F1A" w14:textId="77D8CB03" w:rsidR="0014211A" w:rsidRDefault="0014211A" w:rsidP="0014211A">
      <w:pPr>
        <w:spacing w:after="200"/>
        <w:mirrorIndents/>
        <w:jc w:val="both"/>
        <w:rPr>
          <w:rFonts w:ascii="Times New Roman" w:eastAsiaTheme="minorEastAsia" w:hAnsi="Times New Roman" w:cs="Times New Roman"/>
          <w:sz w:val="20"/>
          <w:szCs w:val="20"/>
        </w:rPr>
      </w:pPr>
    </w:p>
    <w:p w14:paraId="52F138BC" w14:textId="0B1A6DE0" w:rsidR="0014211A" w:rsidRDefault="0014211A" w:rsidP="0014211A">
      <w:pPr>
        <w:spacing w:after="200"/>
        <w:mirrorIndents/>
        <w:jc w:val="both"/>
        <w:rPr>
          <w:rFonts w:ascii="Times New Roman" w:eastAsiaTheme="minorEastAsia" w:hAnsi="Times New Roman" w:cs="Times New Roman"/>
          <w:sz w:val="20"/>
          <w:szCs w:val="20"/>
        </w:rPr>
      </w:pPr>
    </w:p>
    <w:p w14:paraId="0FF5DB3B" w14:textId="65E82A64" w:rsidR="0014211A" w:rsidRDefault="0014211A" w:rsidP="0014211A">
      <w:pPr>
        <w:spacing w:after="200"/>
        <w:mirrorIndents/>
        <w:jc w:val="both"/>
        <w:rPr>
          <w:rFonts w:ascii="Times New Roman" w:eastAsiaTheme="minorEastAsia" w:hAnsi="Times New Roman" w:cs="Times New Roman"/>
          <w:sz w:val="20"/>
          <w:szCs w:val="20"/>
        </w:rPr>
      </w:pPr>
    </w:p>
    <w:p w14:paraId="16AF34DE" w14:textId="5A8BE9C3" w:rsidR="0014211A" w:rsidRDefault="0014211A" w:rsidP="0014211A">
      <w:pPr>
        <w:spacing w:after="200"/>
        <w:mirrorIndents/>
        <w:jc w:val="both"/>
        <w:rPr>
          <w:rFonts w:ascii="Times New Roman" w:eastAsiaTheme="minorEastAsia" w:hAnsi="Times New Roman" w:cs="Times New Roman"/>
          <w:sz w:val="20"/>
          <w:szCs w:val="20"/>
        </w:rPr>
      </w:pPr>
    </w:p>
    <w:p w14:paraId="74D1EE3C" w14:textId="77777777" w:rsidR="00150059" w:rsidRDefault="00150059" w:rsidP="0014211A">
      <w:pPr>
        <w:spacing w:after="200"/>
        <w:mirrorIndents/>
        <w:jc w:val="both"/>
        <w:rPr>
          <w:rFonts w:ascii="Times New Roman" w:eastAsiaTheme="minorEastAsia" w:hAnsi="Times New Roman" w:cs="Times New Roman"/>
          <w:sz w:val="20"/>
          <w:szCs w:val="20"/>
        </w:rPr>
      </w:pPr>
    </w:p>
    <w:p w14:paraId="25828D21" w14:textId="1C6D0222" w:rsidR="0014211A" w:rsidRDefault="0014211A" w:rsidP="0014211A">
      <w:pPr>
        <w:spacing w:after="200"/>
        <w:mirrorIndents/>
        <w:jc w:val="both"/>
        <w:rPr>
          <w:rFonts w:ascii="Times New Roman" w:eastAsiaTheme="minorEastAsia" w:hAnsi="Times New Roman" w:cs="Times New Roman"/>
          <w:sz w:val="20"/>
          <w:szCs w:val="20"/>
        </w:rPr>
      </w:pPr>
    </w:p>
    <w:tbl>
      <w:tblPr>
        <w:tblW w:w="9900"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335"/>
        <w:gridCol w:w="1215"/>
        <w:gridCol w:w="1275"/>
        <w:gridCol w:w="1320"/>
        <w:gridCol w:w="1545"/>
      </w:tblGrid>
      <w:tr w:rsidR="00E60386" w14:paraId="453A02FA" w14:textId="77777777" w:rsidTr="00F37A4F">
        <w:trPr>
          <w:trHeight w:val="710"/>
        </w:trPr>
        <w:tc>
          <w:tcPr>
            <w:tcW w:w="9900" w:type="dxa"/>
            <w:gridSpan w:val="6"/>
            <w:shd w:val="clear" w:color="auto" w:fill="auto"/>
            <w:tcMar>
              <w:top w:w="100" w:type="dxa"/>
              <w:left w:w="100" w:type="dxa"/>
              <w:bottom w:w="100" w:type="dxa"/>
              <w:right w:w="100" w:type="dxa"/>
            </w:tcMar>
          </w:tcPr>
          <w:p w14:paraId="16B1FCC0" w14:textId="77777777" w:rsidR="00E60386" w:rsidRDefault="00E60386" w:rsidP="00F37A4F">
            <w:pPr>
              <w:jc w:val="center"/>
              <w:rPr>
                <w:b/>
                <w:sz w:val="24"/>
                <w:szCs w:val="24"/>
                <w:highlight w:val="yellow"/>
              </w:rPr>
            </w:pPr>
            <w:r w:rsidRPr="00887753">
              <w:rPr>
                <w:b/>
                <w:sz w:val="24"/>
                <w:szCs w:val="24"/>
              </w:rPr>
              <w:t xml:space="preserve">ALLEGATO B: GRIGLIA DI VALUTAZIONE DEI TITOLI </w:t>
            </w:r>
          </w:p>
        </w:tc>
      </w:tr>
      <w:tr w:rsidR="00E60386" w14:paraId="68380FF7" w14:textId="77777777" w:rsidTr="00E60386">
        <w:trPr>
          <w:trHeight w:val="1333"/>
        </w:trPr>
        <w:tc>
          <w:tcPr>
            <w:tcW w:w="5760" w:type="dxa"/>
            <w:gridSpan w:val="3"/>
            <w:shd w:val="clear" w:color="auto" w:fill="auto"/>
            <w:tcMar>
              <w:top w:w="100" w:type="dxa"/>
              <w:left w:w="100" w:type="dxa"/>
              <w:bottom w:w="100" w:type="dxa"/>
              <w:right w:w="100" w:type="dxa"/>
            </w:tcMar>
          </w:tcPr>
          <w:p w14:paraId="5D91179F" w14:textId="77777777" w:rsidR="00E60386" w:rsidRDefault="00E60386" w:rsidP="00F37A4F">
            <w:pPr>
              <w:ind w:left="119"/>
              <w:rPr>
                <w:b/>
                <w:i/>
                <w:sz w:val="24"/>
                <w:szCs w:val="24"/>
              </w:rPr>
            </w:pPr>
            <w:r>
              <w:rPr>
                <w:b/>
                <w:i/>
                <w:sz w:val="24"/>
                <w:szCs w:val="24"/>
              </w:rPr>
              <w:t xml:space="preserve">L' ISTRUZIONE, LA FORMAZIONE </w:t>
            </w:r>
          </w:p>
          <w:p w14:paraId="224410B2" w14:textId="77777777" w:rsidR="00E60386" w:rsidRDefault="00E60386" w:rsidP="00F37A4F">
            <w:pPr>
              <w:spacing w:before="72" w:line="259" w:lineRule="auto"/>
              <w:ind w:left="124" w:right="994" w:hanging="5"/>
              <w:rPr>
                <w:b/>
                <w:i/>
                <w:sz w:val="24"/>
                <w:szCs w:val="24"/>
              </w:rPr>
            </w:pPr>
            <w:r>
              <w:rPr>
                <w:b/>
                <w:i/>
                <w:sz w:val="24"/>
                <w:szCs w:val="24"/>
              </w:rPr>
              <w:t>NELLO SPECIFICO DIPARTIMENTO IN CUI SI  CONCORRE</w:t>
            </w:r>
          </w:p>
        </w:tc>
        <w:tc>
          <w:tcPr>
            <w:tcW w:w="1275" w:type="dxa"/>
            <w:shd w:val="clear" w:color="auto" w:fill="auto"/>
            <w:tcMar>
              <w:top w:w="100" w:type="dxa"/>
              <w:left w:w="100" w:type="dxa"/>
              <w:bottom w:w="100" w:type="dxa"/>
              <w:right w:w="100" w:type="dxa"/>
            </w:tcMar>
          </w:tcPr>
          <w:p w14:paraId="28413FA7" w14:textId="77777777" w:rsidR="00E60386" w:rsidRDefault="00E60386" w:rsidP="00F37A4F">
            <w:pPr>
              <w:ind w:right="545"/>
              <w:jc w:val="right"/>
              <w:rPr>
                <w:sz w:val="24"/>
                <w:szCs w:val="24"/>
              </w:rPr>
            </w:pPr>
            <w:r>
              <w:rPr>
                <w:sz w:val="24"/>
                <w:szCs w:val="24"/>
              </w:rPr>
              <w:t xml:space="preserve">n.  </w:t>
            </w:r>
          </w:p>
          <w:p w14:paraId="6A33ABFA" w14:textId="77777777" w:rsidR="00E60386" w:rsidRDefault="00E60386" w:rsidP="00F37A4F">
            <w:pPr>
              <w:spacing w:before="31" w:line="259" w:lineRule="auto"/>
              <w:ind w:left="162" w:right="84"/>
              <w:jc w:val="center"/>
              <w:rPr>
                <w:sz w:val="24"/>
                <w:szCs w:val="24"/>
              </w:rPr>
            </w:pPr>
            <w:r>
              <w:rPr>
                <w:sz w:val="24"/>
                <w:szCs w:val="24"/>
              </w:rPr>
              <w:t>riferimento  del C.V.</w:t>
            </w:r>
          </w:p>
        </w:tc>
        <w:tc>
          <w:tcPr>
            <w:tcW w:w="1320" w:type="dxa"/>
            <w:shd w:val="clear" w:color="auto" w:fill="auto"/>
            <w:tcMar>
              <w:top w:w="100" w:type="dxa"/>
              <w:left w:w="100" w:type="dxa"/>
              <w:bottom w:w="100" w:type="dxa"/>
              <w:right w:w="100" w:type="dxa"/>
            </w:tcMar>
          </w:tcPr>
          <w:p w14:paraId="5B598C81" w14:textId="77777777" w:rsidR="00E60386" w:rsidRDefault="00E60386" w:rsidP="00F37A4F">
            <w:pPr>
              <w:spacing w:line="259" w:lineRule="auto"/>
              <w:ind w:left="160" w:right="86"/>
              <w:jc w:val="center"/>
              <w:rPr>
                <w:sz w:val="24"/>
                <w:szCs w:val="24"/>
              </w:rPr>
            </w:pPr>
            <w:r>
              <w:rPr>
                <w:sz w:val="24"/>
                <w:szCs w:val="24"/>
              </w:rPr>
              <w:t xml:space="preserve">da compilare  a cura del  </w:t>
            </w:r>
          </w:p>
          <w:p w14:paraId="15702647" w14:textId="77777777" w:rsidR="00E60386" w:rsidRDefault="00E60386" w:rsidP="00F37A4F">
            <w:pPr>
              <w:spacing w:before="12"/>
              <w:jc w:val="center"/>
              <w:rPr>
                <w:sz w:val="24"/>
                <w:szCs w:val="24"/>
              </w:rPr>
            </w:pPr>
            <w:r>
              <w:rPr>
                <w:sz w:val="24"/>
                <w:szCs w:val="24"/>
              </w:rPr>
              <w:t>candidato</w:t>
            </w:r>
          </w:p>
        </w:tc>
        <w:tc>
          <w:tcPr>
            <w:tcW w:w="1545" w:type="dxa"/>
            <w:shd w:val="clear" w:color="auto" w:fill="auto"/>
            <w:tcMar>
              <w:top w:w="100" w:type="dxa"/>
              <w:left w:w="100" w:type="dxa"/>
              <w:bottom w:w="100" w:type="dxa"/>
              <w:right w:w="100" w:type="dxa"/>
            </w:tcMar>
          </w:tcPr>
          <w:p w14:paraId="0A793D79" w14:textId="77777777" w:rsidR="00E60386" w:rsidRDefault="00E60386" w:rsidP="00F37A4F">
            <w:pPr>
              <w:spacing w:line="260" w:lineRule="auto"/>
              <w:ind w:left="144" w:right="78"/>
              <w:jc w:val="center"/>
              <w:rPr>
                <w:sz w:val="24"/>
                <w:szCs w:val="24"/>
              </w:rPr>
            </w:pPr>
            <w:r>
              <w:rPr>
                <w:sz w:val="24"/>
                <w:szCs w:val="24"/>
              </w:rPr>
              <w:t>da compilare  a cura della  commissione /DS</w:t>
            </w:r>
          </w:p>
        </w:tc>
      </w:tr>
      <w:tr w:rsidR="00E60386" w14:paraId="62707D13" w14:textId="77777777" w:rsidTr="00F37A4F">
        <w:trPr>
          <w:trHeight w:val="362"/>
        </w:trPr>
        <w:tc>
          <w:tcPr>
            <w:tcW w:w="3210" w:type="dxa"/>
            <w:vMerge w:val="restart"/>
            <w:shd w:val="clear" w:color="auto" w:fill="auto"/>
            <w:tcMar>
              <w:top w:w="100" w:type="dxa"/>
              <w:left w:w="100" w:type="dxa"/>
              <w:bottom w:w="100" w:type="dxa"/>
              <w:right w:w="100" w:type="dxa"/>
            </w:tcMar>
          </w:tcPr>
          <w:p w14:paraId="49C95BBC" w14:textId="77777777" w:rsidR="00E60386" w:rsidRDefault="00E60386" w:rsidP="00F37A4F">
            <w:pPr>
              <w:spacing w:line="259" w:lineRule="auto"/>
              <w:ind w:left="123" w:right="433" w:hanging="6"/>
              <w:rPr>
                <w:sz w:val="24"/>
                <w:szCs w:val="24"/>
              </w:rPr>
            </w:pPr>
            <w:r>
              <w:rPr>
                <w:sz w:val="24"/>
                <w:szCs w:val="24"/>
              </w:rPr>
              <w:t xml:space="preserve">A1. LAUREA MAGISTRALE conseguita con il vecchio o nuovo ordinamento </w:t>
            </w:r>
          </w:p>
        </w:tc>
        <w:tc>
          <w:tcPr>
            <w:tcW w:w="1335" w:type="dxa"/>
            <w:vMerge w:val="restart"/>
            <w:shd w:val="clear" w:color="auto" w:fill="auto"/>
            <w:tcMar>
              <w:top w:w="100" w:type="dxa"/>
              <w:left w:w="100" w:type="dxa"/>
              <w:bottom w:w="100" w:type="dxa"/>
              <w:right w:w="100" w:type="dxa"/>
            </w:tcMar>
          </w:tcPr>
          <w:p w14:paraId="4CD10F71" w14:textId="77777777" w:rsidR="00E60386" w:rsidRDefault="00E60386" w:rsidP="00F37A4F">
            <w:pPr>
              <w:ind w:left="119"/>
              <w:rPr>
                <w:sz w:val="24"/>
                <w:szCs w:val="24"/>
              </w:rPr>
            </w:pPr>
            <w:r>
              <w:rPr>
                <w:sz w:val="24"/>
                <w:szCs w:val="24"/>
              </w:rPr>
              <w:t xml:space="preserve">Verrà  </w:t>
            </w:r>
          </w:p>
          <w:p w14:paraId="0B4A3B38" w14:textId="77777777" w:rsidR="00E60386" w:rsidRDefault="00E60386" w:rsidP="00F37A4F">
            <w:pPr>
              <w:spacing w:before="31" w:line="259" w:lineRule="auto"/>
              <w:ind w:left="132" w:right="78" w:hanging="13"/>
              <w:rPr>
                <w:sz w:val="24"/>
                <w:szCs w:val="24"/>
              </w:rPr>
            </w:pPr>
            <w:r>
              <w:rPr>
                <w:sz w:val="24"/>
                <w:szCs w:val="24"/>
              </w:rPr>
              <w:t>valutata  una sola  laurea</w:t>
            </w:r>
          </w:p>
        </w:tc>
        <w:tc>
          <w:tcPr>
            <w:tcW w:w="1215" w:type="dxa"/>
            <w:shd w:val="clear" w:color="auto" w:fill="auto"/>
            <w:tcMar>
              <w:top w:w="100" w:type="dxa"/>
              <w:left w:w="100" w:type="dxa"/>
              <w:bottom w:w="100" w:type="dxa"/>
              <w:right w:w="100" w:type="dxa"/>
            </w:tcMar>
          </w:tcPr>
          <w:p w14:paraId="39CE8CAA" w14:textId="77777777" w:rsidR="00E60386" w:rsidRDefault="00E60386" w:rsidP="00F37A4F">
            <w:pPr>
              <w:ind w:left="135"/>
              <w:jc w:val="center"/>
              <w:rPr>
                <w:sz w:val="24"/>
                <w:szCs w:val="24"/>
              </w:rPr>
            </w:pPr>
            <w:r>
              <w:rPr>
                <w:sz w:val="24"/>
                <w:szCs w:val="24"/>
              </w:rPr>
              <w:t>PUNTI</w:t>
            </w:r>
          </w:p>
        </w:tc>
        <w:tc>
          <w:tcPr>
            <w:tcW w:w="1275" w:type="dxa"/>
            <w:shd w:val="clear" w:color="auto" w:fill="auto"/>
            <w:tcMar>
              <w:top w:w="100" w:type="dxa"/>
              <w:left w:w="100" w:type="dxa"/>
              <w:bottom w:w="100" w:type="dxa"/>
              <w:right w:w="100" w:type="dxa"/>
            </w:tcMar>
          </w:tcPr>
          <w:p w14:paraId="43F72DE0"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7CA7B53A"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48E05D84" w14:textId="77777777" w:rsidR="00E60386" w:rsidRDefault="00E60386" w:rsidP="00F37A4F">
            <w:pPr>
              <w:rPr>
                <w:sz w:val="24"/>
                <w:szCs w:val="24"/>
              </w:rPr>
            </w:pPr>
          </w:p>
        </w:tc>
      </w:tr>
      <w:tr w:rsidR="00E60386" w14:paraId="118E664C" w14:textId="77777777" w:rsidTr="00F37A4F">
        <w:trPr>
          <w:trHeight w:val="938"/>
        </w:trPr>
        <w:tc>
          <w:tcPr>
            <w:tcW w:w="3210" w:type="dxa"/>
            <w:vMerge/>
            <w:shd w:val="clear" w:color="auto" w:fill="auto"/>
            <w:tcMar>
              <w:top w:w="100" w:type="dxa"/>
              <w:left w:w="100" w:type="dxa"/>
              <w:bottom w:w="100" w:type="dxa"/>
              <w:right w:w="100" w:type="dxa"/>
            </w:tcMar>
          </w:tcPr>
          <w:p w14:paraId="107B1FDE" w14:textId="77777777" w:rsidR="00E60386" w:rsidRDefault="00E60386" w:rsidP="00F37A4F">
            <w:pPr>
              <w:pBdr>
                <w:top w:val="nil"/>
                <w:left w:val="nil"/>
                <w:bottom w:val="nil"/>
                <w:right w:val="nil"/>
                <w:between w:val="nil"/>
              </w:pBdr>
              <w:rPr>
                <w:sz w:val="24"/>
                <w:szCs w:val="24"/>
              </w:rPr>
            </w:pPr>
          </w:p>
        </w:tc>
        <w:tc>
          <w:tcPr>
            <w:tcW w:w="1335" w:type="dxa"/>
            <w:vMerge/>
            <w:shd w:val="clear" w:color="auto" w:fill="auto"/>
            <w:tcMar>
              <w:top w:w="100" w:type="dxa"/>
              <w:left w:w="100" w:type="dxa"/>
              <w:bottom w:w="100" w:type="dxa"/>
              <w:right w:w="100" w:type="dxa"/>
            </w:tcMar>
          </w:tcPr>
          <w:p w14:paraId="5E823295" w14:textId="77777777" w:rsidR="00E60386" w:rsidRDefault="00E60386" w:rsidP="00F37A4F">
            <w:pPr>
              <w:pBdr>
                <w:top w:val="nil"/>
                <w:left w:val="nil"/>
                <w:bottom w:val="nil"/>
                <w:right w:val="nil"/>
                <w:between w:val="nil"/>
              </w:pBdr>
              <w:rPr>
                <w:sz w:val="24"/>
                <w:szCs w:val="24"/>
              </w:rPr>
            </w:pPr>
          </w:p>
        </w:tc>
        <w:tc>
          <w:tcPr>
            <w:tcW w:w="1215" w:type="dxa"/>
            <w:shd w:val="clear" w:color="auto" w:fill="auto"/>
            <w:tcMar>
              <w:top w:w="100" w:type="dxa"/>
              <w:left w:w="100" w:type="dxa"/>
              <w:bottom w:w="100" w:type="dxa"/>
              <w:right w:w="100" w:type="dxa"/>
            </w:tcMar>
          </w:tcPr>
          <w:p w14:paraId="43DB5B0A" w14:textId="77777777" w:rsidR="00E60386" w:rsidRDefault="00E60386" w:rsidP="00F37A4F">
            <w:pPr>
              <w:jc w:val="center"/>
              <w:rPr>
                <w:sz w:val="24"/>
                <w:szCs w:val="24"/>
              </w:rPr>
            </w:pPr>
            <w:r>
              <w:rPr>
                <w:sz w:val="24"/>
                <w:szCs w:val="24"/>
              </w:rPr>
              <w:t>10</w:t>
            </w:r>
          </w:p>
        </w:tc>
        <w:tc>
          <w:tcPr>
            <w:tcW w:w="1275" w:type="dxa"/>
            <w:shd w:val="clear" w:color="auto" w:fill="auto"/>
            <w:tcMar>
              <w:top w:w="100" w:type="dxa"/>
              <w:left w:w="100" w:type="dxa"/>
              <w:bottom w:w="100" w:type="dxa"/>
              <w:right w:w="100" w:type="dxa"/>
            </w:tcMar>
          </w:tcPr>
          <w:p w14:paraId="51407176"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304DAC1C"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2ED08BC2" w14:textId="77777777" w:rsidR="00E60386" w:rsidRDefault="00E60386" w:rsidP="00F37A4F">
            <w:pPr>
              <w:rPr>
                <w:sz w:val="24"/>
                <w:szCs w:val="24"/>
              </w:rPr>
            </w:pPr>
          </w:p>
        </w:tc>
      </w:tr>
      <w:tr w:rsidR="00E60386" w14:paraId="10154F61" w14:textId="77777777" w:rsidTr="00F37A4F">
        <w:trPr>
          <w:trHeight w:val="1301"/>
        </w:trPr>
        <w:tc>
          <w:tcPr>
            <w:tcW w:w="3210" w:type="dxa"/>
            <w:shd w:val="clear" w:color="auto" w:fill="auto"/>
            <w:tcMar>
              <w:top w:w="100" w:type="dxa"/>
              <w:left w:w="100" w:type="dxa"/>
              <w:bottom w:w="100" w:type="dxa"/>
              <w:right w:w="100" w:type="dxa"/>
            </w:tcMar>
          </w:tcPr>
          <w:p w14:paraId="1EF73CC4" w14:textId="77777777" w:rsidR="00E60386" w:rsidRDefault="00E60386" w:rsidP="00F37A4F">
            <w:pPr>
              <w:ind w:left="116"/>
              <w:rPr>
                <w:sz w:val="24"/>
                <w:szCs w:val="24"/>
              </w:rPr>
            </w:pPr>
            <w:r>
              <w:rPr>
                <w:sz w:val="24"/>
                <w:szCs w:val="24"/>
              </w:rPr>
              <w:t xml:space="preserve">A2. ALTRO DIPLOMA DI  </w:t>
            </w:r>
          </w:p>
          <w:p w14:paraId="0DE2E5CD" w14:textId="77777777" w:rsidR="00E60386" w:rsidRDefault="00E60386" w:rsidP="00F37A4F">
            <w:pPr>
              <w:spacing w:before="34"/>
              <w:ind w:left="132"/>
              <w:rPr>
                <w:sz w:val="24"/>
                <w:szCs w:val="24"/>
              </w:rPr>
            </w:pPr>
            <w:r>
              <w:rPr>
                <w:sz w:val="24"/>
                <w:szCs w:val="24"/>
              </w:rPr>
              <w:t xml:space="preserve">LAUREA/SPECIALIZZAZIONE </w:t>
            </w:r>
          </w:p>
        </w:tc>
        <w:tc>
          <w:tcPr>
            <w:tcW w:w="1335" w:type="dxa"/>
            <w:shd w:val="clear" w:color="auto" w:fill="auto"/>
            <w:tcMar>
              <w:top w:w="100" w:type="dxa"/>
              <w:left w:w="100" w:type="dxa"/>
              <w:bottom w:w="100" w:type="dxa"/>
              <w:right w:w="100" w:type="dxa"/>
            </w:tcMar>
          </w:tcPr>
          <w:p w14:paraId="54969E99" w14:textId="77777777" w:rsidR="00E60386" w:rsidRDefault="00E60386" w:rsidP="00F37A4F">
            <w:pPr>
              <w:ind w:left="119"/>
              <w:rPr>
                <w:sz w:val="24"/>
                <w:szCs w:val="24"/>
              </w:rPr>
            </w:pPr>
            <w:r>
              <w:rPr>
                <w:sz w:val="24"/>
                <w:szCs w:val="24"/>
              </w:rPr>
              <w:t xml:space="preserve">Verrà  </w:t>
            </w:r>
          </w:p>
          <w:p w14:paraId="314F251B" w14:textId="77777777" w:rsidR="00E60386" w:rsidRDefault="00E60386" w:rsidP="00F37A4F">
            <w:pPr>
              <w:spacing w:before="32" w:line="260" w:lineRule="auto"/>
              <w:ind w:left="132" w:right="78" w:hanging="13"/>
              <w:rPr>
                <w:sz w:val="24"/>
                <w:szCs w:val="24"/>
              </w:rPr>
            </w:pPr>
            <w:r>
              <w:rPr>
                <w:sz w:val="24"/>
                <w:szCs w:val="24"/>
              </w:rPr>
              <w:t>valutata una sola  laurea</w:t>
            </w:r>
          </w:p>
        </w:tc>
        <w:tc>
          <w:tcPr>
            <w:tcW w:w="1215" w:type="dxa"/>
            <w:shd w:val="clear" w:color="auto" w:fill="auto"/>
            <w:tcMar>
              <w:top w:w="100" w:type="dxa"/>
              <w:left w:w="100" w:type="dxa"/>
              <w:bottom w:w="100" w:type="dxa"/>
              <w:right w:w="100" w:type="dxa"/>
            </w:tcMar>
          </w:tcPr>
          <w:p w14:paraId="444F4843" w14:textId="77777777" w:rsidR="00E60386" w:rsidRDefault="00E60386" w:rsidP="00F37A4F">
            <w:pPr>
              <w:jc w:val="center"/>
              <w:rPr>
                <w:sz w:val="24"/>
                <w:szCs w:val="24"/>
              </w:rPr>
            </w:pPr>
            <w:r>
              <w:rPr>
                <w:sz w:val="24"/>
                <w:szCs w:val="24"/>
              </w:rPr>
              <w:t>5</w:t>
            </w:r>
          </w:p>
        </w:tc>
        <w:tc>
          <w:tcPr>
            <w:tcW w:w="1275" w:type="dxa"/>
            <w:shd w:val="clear" w:color="auto" w:fill="auto"/>
            <w:tcMar>
              <w:top w:w="100" w:type="dxa"/>
              <w:left w:w="100" w:type="dxa"/>
              <w:bottom w:w="100" w:type="dxa"/>
              <w:right w:w="100" w:type="dxa"/>
            </w:tcMar>
          </w:tcPr>
          <w:p w14:paraId="309408CF"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3A22B834"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610175E9" w14:textId="77777777" w:rsidR="00E60386" w:rsidRDefault="00E60386" w:rsidP="00F37A4F">
            <w:pPr>
              <w:rPr>
                <w:sz w:val="24"/>
                <w:szCs w:val="24"/>
              </w:rPr>
            </w:pPr>
          </w:p>
        </w:tc>
      </w:tr>
      <w:tr w:rsidR="00E60386" w14:paraId="3A117498" w14:textId="77777777" w:rsidTr="00F37A4F">
        <w:trPr>
          <w:trHeight w:val="1301"/>
        </w:trPr>
        <w:tc>
          <w:tcPr>
            <w:tcW w:w="3210" w:type="dxa"/>
            <w:shd w:val="clear" w:color="auto" w:fill="auto"/>
            <w:tcMar>
              <w:top w:w="100" w:type="dxa"/>
              <w:left w:w="100" w:type="dxa"/>
              <w:bottom w:w="100" w:type="dxa"/>
              <w:right w:w="100" w:type="dxa"/>
            </w:tcMar>
          </w:tcPr>
          <w:p w14:paraId="1C92E6A6" w14:textId="77777777" w:rsidR="00E60386" w:rsidRDefault="00E60386" w:rsidP="00F37A4F">
            <w:pPr>
              <w:ind w:left="116"/>
              <w:rPr>
                <w:sz w:val="24"/>
                <w:szCs w:val="24"/>
              </w:rPr>
            </w:pPr>
            <w:r>
              <w:rPr>
                <w:sz w:val="24"/>
                <w:szCs w:val="24"/>
              </w:rPr>
              <w:t>A3. DOTTORATO DI RICERCA</w:t>
            </w:r>
          </w:p>
        </w:tc>
        <w:tc>
          <w:tcPr>
            <w:tcW w:w="1335" w:type="dxa"/>
            <w:shd w:val="clear" w:color="auto" w:fill="auto"/>
            <w:tcMar>
              <w:top w:w="100" w:type="dxa"/>
              <w:left w:w="100" w:type="dxa"/>
              <w:bottom w:w="100" w:type="dxa"/>
              <w:right w:w="100" w:type="dxa"/>
            </w:tcMar>
          </w:tcPr>
          <w:p w14:paraId="4AA740CD" w14:textId="77777777" w:rsidR="00E60386" w:rsidRDefault="00E60386" w:rsidP="00F37A4F">
            <w:pPr>
              <w:ind w:left="119"/>
              <w:rPr>
                <w:sz w:val="24"/>
                <w:szCs w:val="24"/>
              </w:rPr>
            </w:pPr>
            <w:r>
              <w:rPr>
                <w:sz w:val="24"/>
                <w:szCs w:val="24"/>
              </w:rPr>
              <w:t xml:space="preserve">Verrà  </w:t>
            </w:r>
          </w:p>
          <w:p w14:paraId="0D6DD1CA" w14:textId="77777777" w:rsidR="00E60386" w:rsidRDefault="00E60386" w:rsidP="00F37A4F">
            <w:pPr>
              <w:spacing w:before="32" w:line="260" w:lineRule="auto"/>
              <w:ind w:left="132" w:right="78" w:hanging="13"/>
              <w:rPr>
                <w:sz w:val="24"/>
                <w:szCs w:val="24"/>
              </w:rPr>
            </w:pPr>
            <w:r>
              <w:rPr>
                <w:sz w:val="24"/>
                <w:szCs w:val="24"/>
              </w:rPr>
              <w:t>valutato un solo  dottorato</w:t>
            </w:r>
          </w:p>
        </w:tc>
        <w:tc>
          <w:tcPr>
            <w:tcW w:w="1215" w:type="dxa"/>
            <w:shd w:val="clear" w:color="auto" w:fill="auto"/>
            <w:tcMar>
              <w:top w:w="100" w:type="dxa"/>
              <w:left w:w="100" w:type="dxa"/>
              <w:bottom w:w="100" w:type="dxa"/>
              <w:right w:w="100" w:type="dxa"/>
            </w:tcMar>
          </w:tcPr>
          <w:p w14:paraId="4915F9A4" w14:textId="77777777" w:rsidR="00E60386" w:rsidRDefault="00E60386" w:rsidP="00F37A4F">
            <w:pPr>
              <w:jc w:val="center"/>
              <w:rPr>
                <w:sz w:val="24"/>
                <w:szCs w:val="24"/>
              </w:rPr>
            </w:pPr>
            <w:r>
              <w:rPr>
                <w:sz w:val="24"/>
                <w:szCs w:val="24"/>
              </w:rPr>
              <w:t>5</w:t>
            </w:r>
          </w:p>
        </w:tc>
        <w:tc>
          <w:tcPr>
            <w:tcW w:w="1275" w:type="dxa"/>
            <w:shd w:val="clear" w:color="auto" w:fill="auto"/>
            <w:tcMar>
              <w:top w:w="100" w:type="dxa"/>
              <w:left w:w="100" w:type="dxa"/>
              <w:bottom w:w="100" w:type="dxa"/>
              <w:right w:w="100" w:type="dxa"/>
            </w:tcMar>
          </w:tcPr>
          <w:p w14:paraId="6B16D873"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667AA5BE"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0A354E82" w14:textId="77777777" w:rsidR="00E60386" w:rsidRDefault="00E60386" w:rsidP="00F37A4F">
            <w:pPr>
              <w:rPr>
                <w:sz w:val="24"/>
                <w:szCs w:val="24"/>
              </w:rPr>
            </w:pPr>
          </w:p>
        </w:tc>
      </w:tr>
      <w:tr w:rsidR="00E60386" w14:paraId="33961B18" w14:textId="77777777" w:rsidTr="00F37A4F">
        <w:trPr>
          <w:trHeight w:val="1301"/>
        </w:trPr>
        <w:tc>
          <w:tcPr>
            <w:tcW w:w="3210" w:type="dxa"/>
            <w:tcBorders>
              <w:top w:val="single" w:sz="4" w:space="0" w:color="000000"/>
              <w:left w:val="single" w:sz="4" w:space="0" w:color="000000"/>
              <w:bottom w:val="single" w:sz="4" w:space="0" w:color="000000"/>
              <w:right w:val="single" w:sz="4" w:space="0" w:color="000000"/>
            </w:tcBorders>
            <w:shd w:val="clear" w:color="auto" w:fill="auto"/>
          </w:tcPr>
          <w:p w14:paraId="4AB2BADE" w14:textId="77777777" w:rsidR="00E60386" w:rsidRDefault="00E60386" w:rsidP="00F37A4F">
            <w:pPr>
              <w:ind w:left="116"/>
              <w:rPr>
                <w:rFonts w:ascii="Verdana" w:eastAsia="Verdana" w:hAnsi="Verdana" w:cs="Verdana"/>
                <w:i/>
                <w:sz w:val="24"/>
                <w:szCs w:val="24"/>
              </w:rPr>
            </w:pPr>
            <w:r>
              <w:rPr>
                <w:sz w:val="24"/>
                <w:szCs w:val="24"/>
              </w:rPr>
              <w:t>A4. CORSI DI FORMAZIONE</w:t>
            </w:r>
          </w:p>
          <w:p w14:paraId="45B7B3B6" w14:textId="77777777" w:rsidR="00E60386" w:rsidRDefault="00E60386" w:rsidP="00F37A4F">
            <w:pPr>
              <w:pBdr>
                <w:top w:val="nil"/>
                <w:left w:val="nil"/>
                <w:bottom w:val="nil"/>
                <w:right w:val="nil"/>
                <w:between w:val="nil"/>
              </w:pBdr>
              <w:ind w:left="119"/>
              <w:rPr>
                <w:sz w:val="24"/>
                <w:szCs w:val="24"/>
              </w:rPr>
            </w:pPr>
            <w:r>
              <w:rPr>
                <w:sz w:val="24"/>
                <w:szCs w:val="24"/>
              </w:rPr>
              <w:t>Partecipazione a corsi di formazione su metodologie innovative di almeno 10 ore svolti negli ultimi 5 anni</w:t>
            </w:r>
          </w:p>
        </w:tc>
        <w:tc>
          <w:tcPr>
            <w:tcW w:w="1335" w:type="dxa"/>
            <w:shd w:val="clear" w:color="auto" w:fill="auto"/>
            <w:tcMar>
              <w:top w:w="100" w:type="dxa"/>
              <w:left w:w="100" w:type="dxa"/>
              <w:bottom w:w="100" w:type="dxa"/>
              <w:right w:w="100" w:type="dxa"/>
            </w:tcMar>
          </w:tcPr>
          <w:p w14:paraId="33761786" w14:textId="77777777" w:rsidR="00E60386" w:rsidRDefault="00E60386" w:rsidP="00F37A4F">
            <w:pPr>
              <w:ind w:left="119"/>
              <w:rPr>
                <w:sz w:val="24"/>
                <w:szCs w:val="24"/>
              </w:rPr>
            </w:pPr>
            <w:r>
              <w:rPr>
                <w:sz w:val="24"/>
                <w:szCs w:val="24"/>
              </w:rPr>
              <w:t>2 punti per ogni corso per un massimo di 5 corsi</w:t>
            </w:r>
          </w:p>
        </w:tc>
        <w:tc>
          <w:tcPr>
            <w:tcW w:w="1215" w:type="dxa"/>
            <w:shd w:val="clear" w:color="auto" w:fill="auto"/>
            <w:tcMar>
              <w:top w:w="100" w:type="dxa"/>
              <w:left w:w="100" w:type="dxa"/>
              <w:bottom w:w="100" w:type="dxa"/>
              <w:right w:w="100" w:type="dxa"/>
            </w:tcMar>
          </w:tcPr>
          <w:p w14:paraId="54713151" w14:textId="77777777" w:rsidR="00E60386" w:rsidRDefault="00E60386" w:rsidP="00F37A4F">
            <w:pPr>
              <w:jc w:val="center"/>
              <w:rPr>
                <w:sz w:val="24"/>
                <w:szCs w:val="24"/>
              </w:rPr>
            </w:pPr>
            <w:r>
              <w:rPr>
                <w:sz w:val="24"/>
                <w:szCs w:val="24"/>
              </w:rPr>
              <w:t>Max 10 punti</w:t>
            </w:r>
          </w:p>
        </w:tc>
        <w:tc>
          <w:tcPr>
            <w:tcW w:w="1275" w:type="dxa"/>
            <w:shd w:val="clear" w:color="auto" w:fill="auto"/>
            <w:tcMar>
              <w:top w:w="100" w:type="dxa"/>
              <w:left w:w="100" w:type="dxa"/>
              <w:bottom w:w="100" w:type="dxa"/>
              <w:right w:w="100" w:type="dxa"/>
            </w:tcMar>
          </w:tcPr>
          <w:p w14:paraId="157DCEC3"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1671DC9E"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292961B5" w14:textId="77777777" w:rsidR="00E60386" w:rsidRDefault="00E60386" w:rsidP="00F37A4F">
            <w:pPr>
              <w:rPr>
                <w:sz w:val="24"/>
                <w:szCs w:val="24"/>
              </w:rPr>
            </w:pPr>
          </w:p>
        </w:tc>
      </w:tr>
      <w:tr w:rsidR="00E60386" w14:paraId="4C126467" w14:textId="77777777" w:rsidTr="00F37A4F">
        <w:trPr>
          <w:trHeight w:val="715"/>
        </w:trPr>
        <w:tc>
          <w:tcPr>
            <w:tcW w:w="5760" w:type="dxa"/>
            <w:gridSpan w:val="3"/>
            <w:shd w:val="clear" w:color="auto" w:fill="auto"/>
            <w:tcMar>
              <w:top w:w="100" w:type="dxa"/>
              <w:left w:w="100" w:type="dxa"/>
              <w:bottom w:w="100" w:type="dxa"/>
              <w:right w:w="100" w:type="dxa"/>
            </w:tcMar>
          </w:tcPr>
          <w:p w14:paraId="209A465B" w14:textId="77777777" w:rsidR="00E60386" w:rsidRDefault="00E60386" w:rsidP="00F37A4F">
            <w:pPr>
              <w:ind w:left="129"/>
              <w:rPr>
                <w:b/>
                <w:sz w:val="24"/>
                <w:szCs w:val="24"/>
              </w:rPr>
            </w:pPr>
            <w:r>
              <w:rPr>
                <w:b/>
                <w:sz w:val="24"/>
                <w:szCs w:val="24"/>
              </w:rPr>
              <w:t xml:space="preserve">LE ESPERIENZE </w:t>
            </w:r>
          </w:p>
          <w:p w14:paraId="5989D458" w14:textId="77777777" w:rsidR="00E60386" w:rsidRDefault="00E60386" w:rsidP="00F37A4F">
            <w:pPr>
              <w:spacing w:before="72"/>
              <w:ind w:left="129"/>
              <w:rPr>
                <w:b/>
                <w:sz w:val="24"/>
                <w:szCs w:val="24"/>
                <w:u w:val="single"/>
              </w:rPr>
            </w:pPr>
            <w:r>
              <w:rPr>
                <w:b/>
                <w:sz w:val="24"/>
                <w:szCs w:val="24"/>
                <w:u w:val="single"/>
              </w:rPr>
              <w:t>NELLO SPECIFICO SETTORE IN CUI SI CONCORRE</w:t>
            </w:r>
          </w:p>
        </w:tc>
        <w:tc>
          <w:tcPr>
            <w:tcW w:w="1275" w:type="dxa"/>
            <w:shd w:val="clear" w:color="auto" w:fill="auto"/>
            <w:tcMar>
              <w:top w:w="100" w:type="dxa"/>
              <w:left w:w="100" w:type="dxa"/>
              <w:bottom w:w="100" w:type="dxa"/>
              <w:right w:w="100" w:type="dxa"/>
            </w:tcMar>
          </w:tcPr>
          <w:p w14:paraId="17A41228" w14:textId="77777777" w:rsidR="00E60386" w:rsidRDefault="00E60386" w:rsidP="00F37A4F">
            <w:pPr>
              <w:rPr>
                <w:b/>
                <w:sz w:val="24"/>
                <w:szCs w:val="24"/>
                <w:u w:val="single"/>
              </w:rPr>
            </w:pPr>
          </w:p>
        </w:tc>
        <w:tc>
          <w:tcPr>
            <w:tcW w:w="1320" w:type="dxa"/>
            <w:shd w:val="clear" w:color="auto" w:fill="auto"/>
            <w:tcMar>
              <w:top w:w="100" w:type="dxa"/>
              <w:left w:w="100" w:type="dxa"/>
              <w:bottom w:w="100" w:type="dxa"/>
              <w:right w:w="100" w:type="dxa"/>
            </w:tcMar>
          </w:tcPr>
          <w:p w14:paraId="0C594860" w14:textId="77777777" w:rsidR="00E60386" w:rsidRDefault="00E60386" w:rsidP="00F37A4F">
            <w:pPr>
              <w:rPr>
                <w:b/>
                <w:sz w:val="24"/>
                <w:szCs w:val="24"/>
                <w:u w:val="single"/>
              </w:rPr>
            </w:pPr>
          </w:p>
        </w:tc>
        <w:tc>
          <w:tcPr>
            <w:tcW w:w="1545" w:type="dxa"/>
            <w:shd w:val="clear" w:color="auto" w:fill="auto"/>
            <w:tcMar>
              <w:top w:w="100" w:type="dxa"/>
              <w:left w:w="100" w:type="dxa"/>
              <w:bottom w:w="100" w:type="dxa"/>
              <w:right w:w="100" w:type="dxa"/>
            </w:tcMar>
          </w:tcPr>
          <w:p w14:paraId="583A350F" w14:textId="77777777" w:rsidR="00E60386" w:rsidRDefault="00E60386" w:rsidP="00F37A4F">
            <w:pPr>
              <w:rPr>
                <w:b/>
                <w:sz w:val="24"/>
                <w:szCs w:val="24"/>
                <w:u w:val="single"/>
              </w:rPr>
            </w:pPr>
          </w:p>
        </w:tc>
      </w:tr>
      <w:tr w:rsidR="00E60386" w14:paraId="55957BF7" w14:textId="77777777" w:rsidTr="00F37A4F">
        <w:trPr>
          <w:trHeight w:val="1651"/>
        </w:trPr>
        <w:tc>
          <w:tcPr>
            <w:tcW w:w="3210" w:type="dxa"/>
            <w:shd w:val="clear" w:color="auto" w:fill="auto"/>
            <w:tcMar>
              <w:top w:w="100" w:type="dxa"/>
              <w:left w:w="100" w:type="dxa"/>
              <w:bottom w:w="100" w:type="dxa"/>
              <w:right w:w="100" w:type="dxa"/>
            </w:tcMar>
          </w:tcPr>
          <w:p w14:paraId="78A2A918" w14:textId="77777777" w:rsidR="00E60386" w:rsidRDefault="00E60386" w:rsidP="00F37A4F">
            <w:pPr>
              <w:spacing w:line="259" w:lineRule="auto"/>
              <w:ind w:left="121" w:right="325" w:firstLine="11"/>
              <w:jc w:val="both"/>
              <w:rPr>
                <w:sz w:val="24"/>
                <w:szCs w:val="24"/>
              </w:rPr>
            </w:pPr>
            <w:r>
              <w:rPr>
                <w:sz w:val="24"/>
                <w:szCs w:val="24"/>
              </w:rPr>
              <w:t>B1. ANZIANITA’ DI SERVIZIO  COME DOCENTE DI SCUOLA  SECONDARIA DI I GRADO O NEL BIENNIO DELLA SCUOLA SECONDARIA DI SECONDO GRADO</w:t>
            </w:r>
          </w:p>
        </w:tc>
        <w:tc>
          <w:tcPr>
            <w:tcW w:w="1335" w:type="dxa"/>
            <w:shd w:val="clear" w:color="auto" w:fill="auto"/>
            <w:tcMar>
              <w:top w:w="100" w:type="dxa"/>
              <w:left w:w="100" w:type="dxa"/>
              <w:bottom w:w="100" w:type="dxa"/>
              <w:right w:w="100" w:type="dxa"/>
            </w:tcMar>
          </w:tcPr>
          <w:p w14:paraId="133DEA38" w14:textId="77777777" w:rsidR="00E60386" w:rsidRDefault="00E60386" w:rsidP="00F37A4F">
            <w:pPr>
              <w:rPr>
                <w:sz w:val="24"/>
                <w:szCs w:val="24"/>
              </w:rPr>
            </w:pPr>
            <w:r>
              <w:rPr>
                <w:sz w:val="24"/>
                <w:szCs w:val="24"/>
              </w:rPr>
              <w:t>2 Punti per ogni annualità per un massimo di 5 annualità</w:t>
            </w:r>
          </w:p>
        </w:tc>
        <w:tc>
          <w:tcPr>
            <w:tcW w:w="1215" w:type="dxa"/>
            <w:shd w:val="clear" w:color="auto" w:fill="auto"/>
            <w:tcMar>
              <w:top w:w="100" w:type="dxa"/>
              <w:left w:w="100" w:type="dxa"/>
              <w:bottom w:w="100" w:type="dxa"/>
              <w:right w:w="100" w:type="dxa"/>
            </w:tcMar>
          </w:tcPr>
          <w:p w14:paraId="494F1A6B" w14:textId="77777777" w:rsidR="00E60386" w:rsidRDefault="00E60386" w:rsidP="00F37A4F">
            <w:pPr>
              <w:jc w:val="center"/>
              <w:rPr>
                <w:sz w:val="24"/>
                <w:szCs w:val="24"/>
              </w:rPr>
            </w:pPr>
            <w:r>
              <w:rPr>
                <w:sz w:val="24"/>
                <w:szCs w:val="24"/>
              </w:rPr>
              <w:t>Max 10 punti</w:t>
            </w:r>
          </w:p>
        </w:tc>
        <w:tc>
          <w:tcPr>
            <w:tcW w:w="1275" w:type="dxa"/>
            <w:shd w:val="clear" w:color="auto" w:fill="auto"/>
            <w:tcMar>
              <w:top w:w="100" w:type="dxa"/>
              <w:left w:w="100" w:type="dxa"/>
              <w:bottom w:w="100" w:type="dxa"/>
              <w:right w:w="100" w:type="dxa"/>
            </w:tcMar>
          </w:tcPr>
          <w:p w14:paraId="7AB55DEC"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1AE12BE2"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4B5D4E66" w14:textId="77777777" w:rsidR="00E60386" w:rsidRDefault="00E60386" w:rsidP="00F37A4F">
            <w:pPr>
              <w:rPr>
                <w:sz w:val="24"/>
                <w:szCs w:val="24"/>
              </w:rPr>
            </w:pPr>
          </w:p>
        </w:tc>
      </w:tr>
      <w:tr w:rsidR="00E60386" w14:paraId="021ACFE6" w14:textId="77777777" w:rsidTr="00F37A4F">
        <w:trPr>
          <w:trHeight w:val="1301"/>
        </w:trPr>
        <w:tc>
          <w:tcPr>
            <w:tcW w:w="3210" w:type="dxa"/>
            <w:shd w:val="clear" w:color="auto" w:fill="auto"/>
            <w:tcMar>
              <w:top w:w="100" w:type="dxa"/>
              <w:left w:w="100" w:type="dxa"/>
              <w:bottom w:w="100" w:type="dxa"/>
              <w:right w:w="100" w:type="dxa"/>
            </w:tcMar>
          </w:tcPr>
          <w:p w14:paraId="62C1958F" w14:textId="77777777" w:rsidR="00E60386" w:rsidRDefault="00E60386" w:rsidP="00F37A4F">
            <w:pPr>
              <w:ind w:left="132"/>
              <w:rPr>
                <w:sz w:val="24"/>
                <w:szCs w:val="24"/>
              </w:rPr>
            </w:pPr>
            <w:r>
              <w:rPr>
                <w:sz w:val="24"/>
                <w:szCs w:val="24"/>
              </w:rPr>
              <w:lastRenderedPageBreak/>
              <w:t xml:space="preserve">B2. ESPERIENZE DI  </w:t>
            </w:r>
          </w:p>
          <w:p w14:paraId="37937F31" w14:textId="77777777" w:rsidR="00E60386" w:rsidRDefault="00E60386" w:rsidP="00F37A4F">
            <w:pPr>
              <w:spacing w:before="34"/>
              <w:ind w:left="132"/>
              <w:rPr>
                <w:sz w:val="24"/>
                <w:szCs w:val="24"/>
              </w:rPr>
            </w:pPr>
            <w:r>
              <w:rPr>
                <w:sz w:val="24"/>
                <w:szCs w:val="24"/>
              </w:rPr>
              <w:t xml:space="preserve">FORMATORE IN CORSI  </w:t>
            </w:r>
          </w:p>
          <w:p w14:paraId="30835863" w14:textId="77777777" w:rsidR="00E60386" w:rsidRDefault="00E60386" w:rsidP="00F37A4F">
            <w:pPr>
              <w:spacing w:before="31"/>
              <w:ind w:left="132"/>
              <w:rPr>
                <w:sz w:val="24"/>
                <w:szCs w:val="24"/>
              </w:rPr>
            </w:pPr>
            <w:r>
              <w:rPr>
                <w:sz w:val="24"/>
                <w:szCs w:val="24"/>
              </w:rPr>
              <w:t>RIVOLTI A STUDENTI</w:t>
            </w:r>
          </w:p>
        </w:tc>
        <w:tc>
          <w:tcPr>
            <w:tcW w:w="1335" w:type="dxa"/>
            <w:shd w:val="clear" w:color="auto" w:fill="auto"/>
            <w:tcMar>
              <w:top w:w="100" w:type="dxa"/>
              <w:left w:w="100" w:type="dxa"/>
              <w:bottom w:w="100" w:type="dxa"/>
              <w:right w:w="100" w:type="dxa"/>
            </w:tcMar>
          </w:tcPr>
          <w:p w14:paraId="39E2A2C9" w14:textId="77777777" w:rsidR="00E60386" w:rsidRDefault="00E60386" w:rsidP="00F37A4F">
            <w:pPr>
              <w:rPr>
                <w:sz w:val="24"/>
                <w:szCs w:val="24"/>
              </w:rPr>
            </w:pPr>
            <w:r>
              <w:rPr>
                <w:sz w:val="24"/>
                <w:szCs w:val="24"/>
              </w:rPr>
              <w:t xml:space="preserve">2 punti  </w:t>
            </w:r>
          </w:p>
          <w:p w14:paraId="468BC42C" w14:textId="77777777" w:rsidR="00E60386" w:rsidRDefault="00E60386" w:rsidP="00F37A4F">
            <w:pPr>
              <w:spacing w:before="34" w:line="259" w:lineRule="auto"/>
              <w:ind w:right="97"/>
              <w:rPr>
                <w:sz w:val="24"/>
                <w:szCs w:val="24"/>
              </w:rPr>
            </w:pPr>
            <w:r>
              <w:rPr>
                <w:sz w:val="24"/>
                <w:szCs w:val="24"/>
              </w:rPr>
              <w:t xml:space="preserve">per ogni  Corso  </w:t>
            </w:r>
          </w:p>
          <w:p w14:paraId="7AF1ACF0" w14:textId="77777777" w:rsidR="00E60386" w:rsidRDefault="00E60386" w:rsidP="00F37A4F">
            <w:pPr>
              <w:spacing w:before="12"/>
              <w:rPr>
                <w:sz w:val="24"/>
                <w:szCs w:val="24"/>
              </w:rPr>
            </w:pPr>
            <w:r>
              <w:rPr>
                <w:sz w:val="24"/>
                <w:szCs w:val="24"/>
              </w:rPr>
              <w:t>tenuto</w:t>
            </w:r>
          </w:p>
        </w:tc>
        <w:tc>
          <w:tcPr>
            <w:tcW w:w="1215" w:type="dxa"/>
            <w:shd w:val="clear" w:color="auto" w:fill="auto"/>
            <w:tcMar>
              <w:top w:w="100" w:type="dxa"/>
              <w:left w:w="100" w:type="dxa"/>
              <w:bottom w:w="100" w:type="dxa"/>
              <w:right w:w="100" w:type="dxa"/>
            </w:tcMar>
          </w:tcPr>
          <w:p w14:paraId="2484750A" w14:textId="77777777" w:rsidR="00E60386" w:rsidRDefault="00E60386" w:rsidP="00F37A4F">
            <w:pPr>
              <w:spacing w:before="12"/>
              <w:jc w:val="center"/>
              <w:rPr>
                <w:sz w:val="24"/>
                <w:szCs w:val="24"/>
              </w:rPr>
            </w:pPr>
          </w:p>
          <w:p w14:paraId="088AD23C" w14:textId="77777777" w:rsidR="00E60386" w:rsidRDefault="00E60386" w:rsidP="00F37A4F">
            <w:pPr>
              <w:jc w:val="center"/>
              <w:rPr>
                <w:sz w:val="24"/>
                <w:szCs w:val="24"/>
              </w:rPr>
            </w:pPr>
            <w:r>
              <w:rPr>
                <w:sz w:val="24"/>
                <w:szCs w:val="24"/>
              </w:rPr>
              <w:t>Max 10</w:t>
            </w:r>
          </w:p>
        </w:tc>
        <w:tc>
          <w:tcPr>
            <w:tcW w:w="1275" w:type="dxa"/>
            <w:shd w:val="clear" w:color="auto" w:fill="auto"/>
            <w:tcMar>
              <w:top w:w="100" w:type="dxa"/>
              <w:left w:w="100" w:type="dxa"/>
              <w:bottom w:w="100" w:type="dxa"/>
              <w:right w:w="100" w:type="dxa"/>
            </w:tcMar>
          </w:tcPr>
          <w:p w14:paraId="50AFF3DB" w14:textId="77777777" w:rsidR="00E60386" w:rsidRDefault="00E60386" w:rsidP="00F37A4F">
            <w:pPr>
              <w:rPr>
                <w:sz w:val="24"/>
                <w:szCs w:val="24"/>
              </w:rPr>
            </w:pPr>
          </w:p>
        </w:tc>
        <w:tc>
          <w:tcPr>
            <w:tcW w:w="1320" w:type="dxa"/>
            <w:shd w:val="clear" w:color="auto" w:fill="auto"/>
            <w:tcMar>
              <w:top w:w="100" w:type="dxa"/>
              <w:left w:w="100" w:type="dxa"/>
              <w:bottom w:w="100" w:type="dxa"/>
              <w:right w:w="100" w:type="dxa"/>
            </w:tcMar>
          </w:tcPr>
          <w:p w14:paraId="092AEAE9" w14:textId="77777777" w:rsidR="00E60386" w:rsidRDefault="00E60386" w:rsidP="00F37A4F">
            <w:pPr>
              <w:rPr>
                <w:sz w:val="24"/>
                <w:szCs w:val="24"/>
              </w:rPr>
            </w:pPr>
          </w:p>
        </w:tc>
        <w:tc>
          <w:tcPr>
            <w:tcW w:w="1545" w:type="dxa"/>
            <w:shd w:val="clear" w:color="auto" w:fill="auto"/>
            <w:tcMar>
              <w:top w:w="100" w:type="dxa"/>
              <w:left w:w="100" w:type="dxa"/>
              <w:bottom w:w="100" w:type="dxa"/>
              <w:right w:w="100" w:type="dxa"/>
            </w:tcMar>
          </w:tcPr>
          <w:p w14:paraId="4E8291A9" w14:textId="77777777" w:rsidR="00E60386" w:rsidRDefault="00E60386" w:rsidP="00F37A4F">
            <w:pPr>
              <w:rPr>
                <w:sz w:val="24"/>
                <w:szCs w:val="24"/>
              </w:rPr>
            </w:pPr>
          </w:p>
        </w:tc>
      </w:tr>
      <w:tr w:rsidR="00E60386" w14:paraId="5094F9E5" w14:textId="77777777" w:rsidTr="00F37A4F">
        <w:trPr>
          <w:trHeight w:val="626"/>
        </w:trPr>
        <w:tc>
          <w:tcPr>
            <w:tcW w:w="5760" w:type="dxa"/>
            <w:gridSpan w:val="3"/>
            <w:shd w:val="clear" w:color="auto" w:fill="auto"/>
            <w:tcMar>
              <w:top w:w="100" w:type="dxa"/>
              <w:left w:w="100" w:type="dxa"/>
              <w:bottom w:w="100" w:type="dxa"/>
              <w:right w:w="100" w:type="dxa"/>
            </w:tcMar>
          </w:tcPr>
          <w:p w14:paraId="59A65350" w14:textId="77777777" w:rsidR="00E60386" w:rsidRDefault="00E60386" w:rsidP="00F37A4F">
            <w:pPr>
              <w:ind w:left="114"/>
              <w:rPr>
                <w:b/>
                <w:sz w:val="24"/>
                <w:szCs w:val="24"/>
              </w:rPr>
            </w:pPr>
            <w:r>
              <w:rPr>
                <w:b/>
                <w:sz w:val="24"/>
                <w:szCs w:val="24"/>
              </w:rPr>
              <w:t>TOTALE MAX 50</w:t>
            </w:r>
          </w:p>
        </w:tc>
        <w:tc>
          <w:tcPr>
            <w:tcW w:w="1275" w:type="dxa"/>
            <w:shd w:val="clear" w:color="auto" w:fill="auto"/>
            <w:tcMar>
              <w:top w:w="100" w:type="dxa"/>
              <w:left w:w="100" w:type="dxa"/>
              <w:bottom w:w="100" w:type="dxa"/>
              <w:right w:w="100" w:type="dxa"/>
            </w:tcMar>
          </w:tcPr>
          <w:p w14:paraId="5CD71D13" w14:textId="77777777" w:rsidR="00E60386" w:rsidRDefault="00E60386" w:rsidP="00F37A4F">
            <w:pPr>
              <w:rPr>
                <w:b/>
                <w:sz w:val="24"/>
                <w:szCs w:val="24"/>
              </w:rPr>
            </w:pPr>
          </w:p>
        </w:tc>
        <w:tc>
          <w:tcPr>
            <w:tcW w:w="1320" w:type="dxa"/>
            <w:shd w:val="clear" w:color="auto" w:fill="auto"/>
            <w:tcMar>
              <w:top w:w="100" w:type="dxa"/>
              <w:left w:w="100" w:type="dxa"/>
              <w:bottom w:w="100" w:type="dxa"/>
              <w:right w:w="100" w:type="dxa"/>
            </w:tcMar>
          </w:tcPr>
          <w:p w14:paraId="438339CB" w14:textId="77777777" w:rsidR="00E60386" w:rsidRDefault="00E60386" w:rsidP="00F37A4F">
            <w:pPr>
              <w:rPr>
                <w:b/>
                <w:sz w:val="24"/>
                <w:szCs w:val="24"/>
              </w:rPr>
            </w:pPr>
          </w:p>
        </w:tc>
        <w:tc>
          <w:tcPr>
            <w:tcW w:w="1545" w:type="dxa"/>
            <w:shd w:val="clear" w:color="auto" w:fill="auto"/>
            <w:tcMar>
              <w:top w:w="100" w:type="dxa"/>
              <w:left w:w="100" w:type="dxa"/>
              <w:bottom w:w="100" w:type="dxa"/>
              <w:right w:w="100" w:type="dxa"/>
            </w:tcMar>
          </w:tcPr>
          <w:p w14:paraId="1C4CFD0F" w14:textId="77777777" w:rsidR="00E60386" w:rsidRDefault="00E60386" w:rsidP="00F37A4F">
            <w:pPr>
              <w:rPr>
                <w:b/>
                <w:sz w:val="24"/>
                <w:szCs w:val="24"/>
              </w:rPr>
            </w:pPr>
          </w:p>
        </w:tc>
      </w:tr>
    </w:tbl>
    <w:p w14:paraId="7DCE3DBB" w14:textId="5411F07C" w:rsidR="00731B0E" w:rsidRDefault="00731B0E" w:rsidP="00731B0E">
      <w:pPr>
        <w:rPr>
          <w:rFonts w:ascii="Times New Roman" w:hAnsi="Times New Roman" w:cs="Times New Roman"/>
          <w:b/>
          <w:sz w:val="24"/>
          <w:szCs w:val="24"/>
        </w:rPr>
      </w:pPr>
    </w:p>
    <w:p w14:paraId="4F43AED8" w14:textId="72978096" w:rsidR="00992CFA" w:rsidRDefault="00992CFA" w:rsidP="00731B0E">
      <w:pPr>
        <w:rPr>
          <w:rFonts w:ascii="Times New Roman" w:hAnsi="Times New Roman" w:cs="Times New Roman"/>
          <w:b/>
          <w:sz w:val="24"/>
          <w:szCs w:val="24"/>
        </w:rPr>
      </w:pPr>
    </w:p>
    <w:p w14:paraId="392CFED1" w14:textId="0E386960" w:rsidR="00992CFA" w:rsidRDefault="00992CFA" w:rsidP="00731B0E">
      <w:pPr>
        <w:rPr>
          <w:rFonts w:ascii="Times New Roman" w:hAnsi="Times New Roman" w:cs="Times New Roman"/>
          <w:b/>
          <w:sz w:val="24"/>
          <w:szCs w:val="24"/>
        </w:rPr>
      </w:pPr>
    </w:p>
    <w:p w14:paraId="1DBFD8DC" w14:textId="2615D536"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sottoscritt___________________________________________nat_ a____________________il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0F5F3F1C" w14:textId="0B8E68A6" w:rsidR="00731B0E" w:rsidRPr="00B127C9" w:rsidRDefault="00731B0E" w:rsidP="00731B0E">
      <w:pPr>
        <w:ind w:left="-1134" w:firstLine="1134"/>
        <w:rPr>
          <w:rFonts w:ascii="Times New Roman" w:hAnsi="Times New Roman" w:cs="Times New Roman"/>
          <w:b/>
          <w:bCs/>
          <w:sz w:val="24"/>
          <w:szCs w:val="24"/>
        </w:rPr>
      </w:pPr>
      <w:r>
        <w:rPr>
          <w:rFonts w:ascii="Times New Roman" w:hAnsi="Times New Roman" w:cs="Times New Roman"/>
          <w:b/>
          <w:bCs/>
          <w:sz w:val="24"/>
          <w:szCs w:val="24"/>
        </w:rPr>
        <w:t xml:space="preserve">Codice Progetto </w:t>
      </w:r>
      <w:r w:rsidRPr="00DB1F66">
        <w:rPr>
          <w:b/>
          <w:bCs/>
          <w:sz w:val="24"/>
          <w:szCs w:val="24"/>
        </w:rPr>
        <w:t>M4C1I1.4-2024-1322-P-53330</w:t>
      </w:r>
    </w:p>
    <w:p w14:paraId="5404D9E1" w14:textId="1D1CF275" w:rsidR="00731B0E" w:rsidRPr="00B127C9" w:rsidRDefault="00731B0E" w:rsidP="00731B0E">
      <w:pPr>
        <w:ind w:left="-1134" w:firstLine="1134"/>
        <w:rPr>
          <w:rFonts w:ascii="Times New Roman" w:hAnsi="Times New Roman" w:cs="Times New Roman"/>
          <w:b/>
          <w:bCs/>
          <w:sz w:val="24"/>
          <w:szCs w:val="24"/>
        </w:rPr>
      </w:pPr>
      <w:r w:rsidRPr="00B127C9">
        <w:rPr>
          <w:rFonts w:ascii="Times New Roman" w:hAnsi="Times New Roman" w:cs="Times New Roman"/>
          <w:b/>
          <w:bCs/>
          <w:sz w:val="24"/>
          <w:szCs w:val="24"/>
        </w:rPr>
        <w:t xml:space="preserve">CUP </w:t>
      </w:r>
      <w:r w:rsidR="00F62334">
        <w:rPr>
          <w:rFonts w:ascii="Times New Roman" w:hAnsi="Times New Roman" w:cs="Times New Roman"/>
          <w:b/>
          <w:bCs/>
          <w:sz w:val="24"/>
          <w:szCs w:val="24"/>
        </w:rPr>
        <w:t>I</w:t>
      </w:r>
      <w:r w:rsidRPr="00DB1F66">
        <w:rPr>
          <w:b/>
          <w:bCs/>
          <w:sz w:val="24"/>
          <w:szCs w:val="24"/>
        </w:rPr>
        <w:t>64D21000930006</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essere stato informato/a, ai sensi dell’art. 13 del Regolamento (UE) 2016/679 del Parlamento europeo e del Consiglio del 27 aprile 2016 e del decreto legislativo 30 giugno 2003, n. 196, </w:t>
      </w:r>
      <w:r w:rsidRPr="00582E86">
        <w:rPr>
          <w:rFonts w:ascii="Times New Roman" w:hAnsi="Times New Roman" w:cs="Times New Roman"/>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101C5D3A" w14:textId="77777777" w:rsidR="00731B0E" w:rsidRPr="00582E86" w:rsidRDefault="00731B0E" w:rsidP="00731B0E">
      <w:pPr>
        <w:rPr>
          <w:rFonts w:ascii="Times New Roman" w:hAnsi="Times New Roman" w:cs="Times New Roman"/>
          <w:sz w:val="24"/>
          <w:szCs w:val="24"/>
        </w:rPr>
      </w:pPr>
    </w:p>
    <w:p w14:paraId="2B314321" w14:textId="21F653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lì,........................ .                         </w:t>
      </w:r>
      <w:r w:rsidR="00150059">
        <w:rPr>
          <w:rFonts w:ascii="Times New Roman" w:hAnsi="Times New Roman" w:cs="Times New Roman"/>
          <w:sz w:val="24"/>
          <w:szCs w:val="24"/>
        </w:rPr>
        <w:t xml:space="preserve">              </w:t>
      </w:r>
      <w:r w:rsidRPr="00582E86">
        <w:rPr>
          <w:rFonts w:ascii="Times New Roman" w:hAnsi="Times New Roman" w:cs="Times New Roman"/>
          <w:sz w:val="24"/>
          <w:szCs w:val="24"/>
        </w:rPr>
        <w:t xml:space="preserve">  Firma</w:t>
      </w:r>
      <w:r w:rsidR="00150059">
        <w:rPr>
          <w:rFonts w:ascii="Times New Roman" w:hAnsi="Times New Roman" w:cs="Times New Roman"/>
          <w:sz w:val="24"/>
          <w:szCs w:val="24"/>
        </w:rPr>
        <w:t xml:space="preserve"> </w:t>
      </w:r>
      <w:r w:rsidRPr="00582E86">
        <w:rPr>
          <w:rFonts w:ascii="Times New Roman" w:hAnsi="Times New Roman" w:cs="Times New Roman"/>
          <w:sz w:val="24"/>
          <w:szCs w:val="24"/>
        </w:rPr>
        <w:t>.........................................................</w:t>
      </w:r>
    </w:p>
    <w:p w14:paraId="68F14A26" w14:textId="77777777" w:rsidR="0014211A" w:rsidRDefault="0014211A" w:rsidP="0014211A">
      <w:pPr>
        <w:rPr>
          <w:rFonts w:ascii="Times New Roman" w:hAnsi="Times New Roman" w:cs="Times New Roman"/>
          <w:b/>
          <w:sz w:val="24"/>
          <w:szCs w:val="24"/>
        </w:rPr>
      </w:pPr>
    </w:p>
    <w:p w14:paraId="39D417CB"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1B5FBD" w:rsidRDefault="00731B0E">
      <w:r>
        <w:separator/>
      </w:r>
    </w:p>
  </w:endnote>
  <w:endnote w:type="continuationSeparator" w:id="0">
    <w:p w14:paraId="373B580C" w14:textId="77777777" w:rsidR="001B5FBD"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E60386"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E60386">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992CFA">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1B5FBD" w:rsidRDefault="00731B0E">
      <w:r>
        <w:separator/>
      </w:r>
    </w:p>
  </w:footnote>
  <w:footnote w:type="continuationSeparator" w:id="0">
    <w:p w14:paraId="338A2DAB" w14:textId="77777777" w:rsidR="001B5FBD"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E6038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14211A"/>
    <w:rsid w:val="00150059"/>
    <w:rsid w:val="001B5FBD"/>
    <w:rsid w:val="00731B0E"/>
    <w:rsid w:val="00992CFA"/>
    <w:rsid w:val="00AA1FE0"/>
    <w:rsid w:val="00E60386"/>
    <w:rsid w:val="00F62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2024-03-25T11:40:00Z</dcterms:created>
  <dcterms:modified xsi:type="dcterms:W3CDTF">2025-01-22T09:16:00Z</dcterms:modified>
</cp:coreProperties>
</file>