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9"/>
        <w:ind w:left="11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  <w:u w:val="single"/>
        </w:rPr>
        <w:t>ALLEGATO</w:t>
      </w:r>
      <w:r>
        <w:rPr>
          <w:rFonts w:ascii="Calibri"/>
          <w:spacing w:val="-6"/>
          <w:sz w:val="22"/>
          <w:u w:val="single"/>
        </w:rPr>
        <w:t> </w:t>
      </w:r>
      <w:r>
        <w:rPr>
          <w:rFonts w:ascii="Calibri"/>
          <w:spacing w:val="-10"/>
          <w:sz w:val="22"/>
          <w:u w:val="single"/>
        </w:rPr>
        <w:t>A</w:t>
      </w:r>
    </w:p>
    <w:p>
      <w:pPr>
        <w:pStyle w:val="BodyText"/>
        <w:spacing w:before="53"/>
        <w:rPr>
          <w:rFonts w:ascii="Calibri"/>
          <w:sz w:val="18"/>
        </w:rPr>
      </w:pPr>
    </w:p>
    <w:p>
      <w:pPr>
        <w:spacing w:before="1"/>
        <w:ind w:left="0" w:right="1301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Dirigente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pacing w:val="-2"/>
          <w:sz w:val="18"/>
        </w:rPr>
        <w:t>Scolastico</w:t>
      </w:r>
    </w:p>
    <w:p>
      <w:pPr>
        <w:pStyle w:val="BodyText"/>
        <w:spacing w:before="151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5049901</wp:posOffset>
                </wp:positionH>
                <wp:positionV relativeFrom="paragraph">
                  <wp:posOffset>257229</wp:posOffset>
                </wp:positionV>
                <wp:extent cx="82676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 h="0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630005pt;margin-top:20.25429pt;width:65.1pt;height:.1pt;mso-position-horizontal-relative:page;mso-position-vertical-relative:paragraph;z-index:-15728640;mso-wrap-distance-left:0;mso-wrap-distance-right:0" id="docshape2" coordorigin="7953,405" coordsize="1302,0" path="m7953,405l9254,405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  <w:rPr>
          <w:rFonts w:ascii="Arial MT"/>
          <w:sz w:val="18"/>
        </w:rPr>
      </w:pPr>
    </w:p>
    <w:p>
      <w:pPr>
        <w:spacing w:before="0"/>
        <w:ind w:left="1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Domanda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di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ADESIONE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alla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selezione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bando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PIANO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pacing w:val="-2"/>
          <w:sz w:val="18"/>
        </w:rPr>
        <w:t>ESTATE</w:t>
      </w:r>
    </w:p>
    <w:p>
      <w:pPr>
        <w:pStyle w:val="BodyText"/>
        <w:spacing w:before="37"/>
        <w:rPr>
          <w:rFonts w:ascii="Arial MT"/>
          <w:sz w:val="18"/>
        </w:rPr>
      </w:pPr>
    </w:p>
    <w:p>
      <w:pPr>
        <w:tabs>
          <w:tab w:pos="8327" w:val="left" w:leader="none"/>
        </w:tabs>
        <w:spacing w:before="1"/>
        <w:ind w:left="1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>
      <w:pPr>
        <w:pStyle w:val="BodyText"/>
        <w:rPr>
          <w:rFonts w:ascii="Arial MT"/>
          <w:sz w:val="20"/>
        </w:rPr>
      </w:pPr>
    </w:p>
    <w:p>
      <w:pPr>
        <w:tabs>
          <w:tab w:pos="6050" w:val="left" w:leader="none"/>
          <w:tab w:pos="8472" w:val="left" w:leader="none"/>
        </w:tabs>
        <w:spacing w:before="0"/>
        <w:ind w:left="1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nato/a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il </w:t>
      </w:r>
      <w:r>
        <w:rPr>
          <w:rFonts w:ascii="Arial MT"/>
          <w:sz w:val="20"/>
          <w:u w:val="single"/>
        </w:rPr>
        <w:tab/>
      </w:r>
    </w:p>
    <w:p>
      <w:pPr>
        <w:pStyle w:val="BodyText"/>
        <w:spacing w:before="1"/>
        <w:rPr>
          <w:rFonts w:ascii="Arial MT"/>
          <w:sz w:val="20"/>
        </w:rPr>
      </w:pPr>
    </w:p>
    <w:p>
      <w:pPr>
        <w:tabs>
          <w:tab w:pos="1805" w:val="left" w:leader="none"/>
          <w:tab w:pos="2079" w:val="left" w:leader="none"/>
          <w:tab w:pos="2352" w:val="left" w:leader="none"/>
          <w:tab w:pos="2625" w:val="left" w:leader="none"/>
          <w:tab w:pos="2901" w:val="left" w:leader="none"/>
          <w:tab w:pos="3174" w:val="left" w:leader="none"/>
          <w:tab w:pos="3448" w:val="left" w:leader="none"/>
          <w:tab w:pos="3723" w:val="left" w:leader="none"/>
          <w:tab w:pos="3996" w:val="left" w:leader="none"/>
          <w:tab w:pos="4270" w:val="left" w:leader="none"/>
          <w:tab w:pos="4545" w:val="left" w:leader="none"/>
          <w:tab w:pos="4818" w:val="left" w:leader="none"/>
          <w:tab w:pos="5092" w:val="left" w:leader="none"/>
          <w:tab w:pos="5365" w:val="left" w:leader="none"/>
          <w:tab w:pos="5639" w:val="left" w:leader="none"/>
        </w:tabs>
        <w:spacing w:before="0"/>
        <w:ind w:left="1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fiscale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|</w:t>
      </w:r>
      <w:r>
        <w:rPr>
          <w:rFonts w:ascii="Arial MT"/>
          <w:spacing w:val="49"/>
          <w:sz w:val="20"/>
          <w:u w:val="single"/>
        </w:rPr>
        <w:t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>
      <w:pPr>
        <w:tabs>
          <w:tab w:pos="4044" w:val="left" w:leader="none"/>
          <w:tab w:pos="8462" w:val="left" w:leader="none"/>
        </w:tabs>
        <w:spacing w:before="229"/>
        <w:ind w:left="1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>
      <w:pPr>
        <w:pStyle w:val="BodyText"/>
        <w:rPr>
          <w:rFonts w:ascii="Arial MT"/>
          <w:sz w:val="20"/>
        </w:rPr>
      </w:pPr>
    </w:p>
    <w:p>
      <w:pPr>
        <w:tabs>
          <w:tab w:pos="4360" w:val="left" w:leader="none"/>
          <w:tab w:pos="7927" w:val="left" w:leader="none"/>
        </w:tabs>
        <w:spacing w:before="0"/>
        <w:ind w:left="1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recapito cell. </w:t>
      </w:r>
      <w:r>
        <w:rPr>
          <w:rFonts w:ascii="Arial MT"/>
          <w:sz w:val="20"/>
          <w:u w:val="single"/>
        </w:rPr>
        <w:tab/>
      </w:r>
    </w:p>
    <w:p>
      <w:pPr>
        <w:pStyle w:val="BodyText"/>
        <w:spacing w:before="1"/>
        <w:rPr>
          <w:rFonts w:ascii="Arial MT"/>
          <w:sz w:val="20"/>
        </w:rPr>
      </w:pPr>
    </w:p>
    <w:p>
      <w:pPr>
        <w:tabs>
          <w:tab w:pos="7688" w:val="left" w:leader="none"/>
        </w:tabs>
        <w:spacing w:before="0"/>
        <w:ind w:left="1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  <w:u w:val="single"/>
        </w:rPr>
        <w:tab/>
      </w:r>
    </w:p>
    <w:p>
      <w:pPr>
        <w:tabs>
          <w:tab w:pos="9471" w:val="left" w:leader="none"/>
        </w:tabs>
        <w:spacing w:before="229"/>
        <w:ind w:left="1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servizio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la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qualifica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  <w:u w:val="single"/>
        </w:rPr>
        <w:tab/>
      </w:r>
    </w:p>
    <w:p>
      <w:pPr>
        <w:pStyle w:val="BodyText"/>
        <w:spacing w:before="24"/>
        <w:rPr>
          <w:rFonts w:ascii="Arial MT"/>
          <w:sz w:val="18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</w:t>
      </w:r>
    </w:p>
    <w:p>
      <w:pPr>
        <w:spacing w:before="206"/>
        <w:ind w:left="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Supporto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8"/>
          <w:sz w:val="18"/>
        </w:rPr>
        <w:t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5"/>
          <w:sz w:val="18"/>
        </w:rPr>
        <w:t> di:</w:t>
      </w:r>
    </w:p>
    <w:p>
      <w:pPr>
        <w:pStyle w:val="BodyText"/>
        <w:spacing w:before="7"/>
        <w:rPr>
          <w:rFonts w:ascii="Arial MT"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3259"/>
        <w:gridCol w:w="3259"/>
      </w:tblGrid>
      <w:tr>
        <w:trPr>
          <w:trHeight w:val="506" w:hRule="atLeast"/>
        </w:trPr>
        <w:tc>
          <w:tcPr>
            <w:tcW w:w="3404" w:type="dxa"/>
            <w:shd w:val="clear" w:color="auto" w:fill="CCCCFF"/>
          </w:tcPr>
          <w:p>
            <w:pPr>
              <w:pStyle w:val="TableParagraph"/>
              <w:spacing w:before="124"/>
              <w:ind w:left="33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Figura</w:t>
            </w:r>
            <w:r>
              <w:rPr>
                <w:b/>
                <w:color w:val="333333"/>
                <w:spacing w:val="-4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per</w:t>
            </w:r>
            <w:r>
              <w:rPr>
                <w:b/>
                <w:color w:val="333333"/>
                <w:spacing w:val="-3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cui</w:t>
            </w:r>
            <w:r>
              <w:rPr>
                <w:b/>
                <w:color w:val="333333"/>
                <w:spacing w:val="-2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si</w:t>
            </w:r>
            <w:r>
              <w:rPr>
                <w:b/>
                <w:color w:val="333333"/>
                <w:spacing w:val="-2"/>
                <w:sz w:val="22"/>
              </w:rPr>
              <w:t> partecipa</w:t>
            </w:r>
          </w:p>
        </w:tc>
        <w:tc>
          <w:tcPr>
            <w:tcW w:w="3259" w:type="dxa"/>
            <w:shd w:val="clear" w:color="auto" w:fill="CCCCFF"/>
          </w:tcPr>
          <w:p>
            <w:pPr>
              <w:pStyle w:val="TableParagraph"/>
              <w:spacing w:line="252" w:lineRule="exact"/>
              <w:ind w:left="681" w:right="380" w:hanging="28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Barrare</w:t>
            </w:r>
            <w:r>
              <w:rPr>
                <w:b/>
                <w:color w:val="333333"/>
                <w:spacing w:val="-10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la</w:t>
            </w:r>
            <w:r>
              <w:rPr>
                <w:b/>
                <w:color w:val="333333"/>
                <w:spacing w:val="-9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casella</w:t>
            </w:r>
            <w:r>
              <w:rPr>
                <w:b/>
                <w:color w:val="333333"/>
                <w:spacing w:val="-8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per</w:t>
            </w:r>
            <w:r>
              <w:rPr>
                <w:b/>
                <w:color w:val="333333"/>
                <w:spacing w:val="-10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la scelta di adesione</w:t>
            </w:r>
          </w:p>
        </w:tc>
        <w:tc>
          <w:tcPr>
            <w:tcW w:w="3259" w:type="dxa"/>
            <w:shd w:val="clear" w:color="auto" w:fill="CCCCFF"/>
          </w:tcPr>
          <w:p>
            <w:pPr>
              <w:pStyle w:val="TableParagraph"/>
              <w:spacing w:line="252" w:lineRule="exact"/>
              <w:ind w:left="389" w:right="376" w:firstLine="4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Barrare</w:t>
            </w:r>
            <w:r>
              <w:rPr>
                <w:b/>
                <w:color w:val="333333"/>
                <w:spacing w:val="-10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la</w:t>
            </w:r>
            <w:r>
              <w:rPr>
                <w:b/>
                <w:color w:val="333333"/>
                <w:spacing w:val="-8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casella</w:t>
            </w:r>
            <w:r>
              <w:rPr>
                <w:b/>
                <w:color w:val="333333"/>
                <w:spacing w:val="-6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per</w:t>
            </w:r>
            <w:r>
              <w:rPr>
                <w:b/>
                <w:color w:val="333333"/>
                <w:spacing w:val="-9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la scelta</w:t>
            </w:r>
            <w:r>
              <w:rPr>
                <w:b/>
                <w:color w:val="333333"/>
                <w:spacing w:val="-3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di</w:t>
            </w:r>
            <w:r>
              <w:rPr>
                <w:b/>
                <w:color w:val="333333"/>
                <w:spacing w:val="-3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NON</w:t>
            </w:r>
            <w:r>
              <w:rPr>
                <w:b/>
                <w:color w:val="333333"/>
                <w:spacing w:val="-3"/>
                <w:sz w:val="22"/>
              </w:rPr>
              <w:t> </w:t>
            </w:r>
            <w:r>
              <w:rPr>
                <w:b/>
                <w:color w:val="333333"/>
                <w:spacing w:val="-2"/>
                <w:sz w:val="22"/>
              </w:rPr>
              <w:t>ADERIRE</w:t>
            </w:r>
          </w:p>
        </w:tc>
      </w:tr>
      <w:tr>
        <w:trPr>
          <w:trHeight w:val="565" w:hRule="atLeast"/>
        </w:trPr>
        <w:tc>
          <w:tcPr>
            <w:tcW w:w="3404" w:type="dxa"/>
          </w:tcPr>
          <w:p>
            <w:pPr>
              <w:pStyle w:val="TableParagraph"/>
              <w:spacing w:before="156"/>
              <w:ind w:left="69"/>
              <w:rPr>
                <w:b/>
                <w:sz w:val="22"/>
              </w:rPr>
            </w:pPr>
            <w:r>
              <w:rPr>
                <w:b/>
                <w:color w:val="333333"/>
                <w:spacing w:val="-2"/>
                <w:sz w:val="22"/>
              </w:rPr>
              <w:t>Amministrativo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3" w:hRule="atLeast"/>
        </w:trPr>
        <w:tc>
          <w:tcPr>
            <w:tcW w:w="3404" w:type="dxa"/>
          </w:tcPr>
          <w:p>
            <w:pPr>
              <w:pStyle w:val="TableParagraph"/>
              <w:spacing w:before="160"/>
              <w:ind w:left="6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Collaboratore</w:t>
            </w:r>
            <w:r>
              <w:rPr>
                <w:b/>
                <w:color w:val="333333"/>
                <w:spacing w:val="-11"/>
                <w:sz w:val="22"/>
              </w:rPr>
              <w:t> </w:t>
            </w:r>
            <w:r>
              <w:rPr>
                <w:b/>
                <w:color w:val="333333"/>
                <w:spacing w:val="-2"/>
                <w:sz w:val="22"/>
              </w:rPr>
              <w:t>Scolastico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3404" w:type="dxa"/>
          </w:tcPr>
          <w:p>
            <w:pPr>
              <w:pStyle w:val="TableParagraph"/>
              <w:spacing w:before="151"/>
              <w:ind w:left="6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Tecnico</w:t>
            </w:r>
            <w:r>
              <w:rPr>
                <w:b/>
                <w:color w:val="333333"/>
                <w:spacing w:val="-4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di</w:t>
            </w:r>
            <w:r>
              <w:rPr>
                <w:b/>
                <w:color w:val="333333"/>
                <w:spacing w:val="-1"/>
                <w:sz w:val="22"/>
              </w:rPr>
              <w:t> </w:t>
            </w:r>
            <w:r>
              <w:rPr>
                <w:b/>
                <w:color w:val="333333"/>
                <w:spacing w:val="-2"/>
                <w:sz w:val="22"/>
              </w:rPr>
              <w:t>Laboratorio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163"/>
        <w:rPr>
          <w:rFonts w:ascii="Arial MT"/>
          <w:sz w:val="18"/>
        </w:rPr>
      </w:pPr>
    </w:p>
    <w:p>
      <w:pPr>
        <w:spacing w:before="0"/>
        <w:ind w:left="1" w:right="198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della responsabilità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acquisiti nel caso di dichiarazioni mendaci, </w:t>
      </w:r>
      <w:r>
        <w:rPr>
          <w:rFonts w:ascii="Arial" w:hAnsi="Arial"/>
          <w:b/>
          <w:sz w:val="18"/>
        </w:rPr>
        <w:t>dichiara </w:t>
      </w:r>
      <w:r>
        <w:rPr>
          <w:rFonts w:ascii="Arial MT" w:hAnsi="Arial MT"/>
          <w:sz w:val="18"/>
        </w:rPr>
        <w:t>sotto la propria responsabilità quanto segue: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06" w:lineRule="exact" w:before="0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pacing w:val="-4"/>
          <w:sz w:val="18"/>
        </w:rPr>
        <w:t>bando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07" w:lineRule="exact" w:before="0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pacing w:val="-2"/>
          <w:sz w:val="18"/>
        </w:rPr>
        <w:t>politici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59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> pendenti:</w:t>
      </w:r>
    </w:p>
    <w:p>
      <w:pPr>
        <w:pStyle w:val="BodyText"/>
        <w:spacing w:before="193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859840</wp:posOffset>
                </wp:positionH>
                <wp:positionV relativeFrom="paragraph">
                  <wp:posOffset>284450</wp:posOffset>
                </wp:positionV>
                <wp:extent cx="46577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 h="0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04002pt;margin-top:22.397642pt;width:366.75pt;height:.1pt;mso-position-horizontal-relative:page;mso-position-vertical-relative:paragraph;z-index:-15728128;mso-wrap-distance-left:0;mso-wrap-distance-right:0" id="docshape3" coordorigin="1354,448" coordsize="7335,0" path="m1354,448l8688,44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3" w:after="0"/>
        <w:ind w:left="721" w:right="0" w:hanging="359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pacing w:val="-10"/>
          <w:sz w:val="18"/>
        </w:rPr>
        <w:t>:</w:t>
      </w:r>
    </w:p>
    <w:p>
      <w:pPr>
        <w:pStyle w:val="BodyText"/>
        <w:spacing w:before="191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859840</wp:posOffset>
                </wp:positionH>
                <wp:positionV relativeFrom="paragraph">
                  <wp:posOffset>282925</wp:posOffset>
                </wp:positionV>
                <wp:extent cx="46577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 h="0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04002pt;margin-top:22.277624pt;width:366.75pt;height:.1pt;mso-position-horizontal-relative:page;mso-position-vertical-relative:paragraph;z-index:-15727616;mso-wrap-distance-left:0;mso-wrap-distance-right:0" id="docshape4" coordorigin="1354,446" coordsize="7335,0" path="m1354,446l8688,446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svolta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07" w:lineRule="exact" w:before="2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Piano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07" w:lineRule="exact" w:before="0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vigente</w:t>
      </w:r>
    </w:p>
    <w:p>
      <w:pPr>
        <w:pStyle w:val="BodyText"/>
        <w:spacing w:before="43"/>
        <w:rPr>
          <w:rFonts w:ascii="Arial MT"/>
          <w:sz w:val="18"/>
        </w:rPr>
      </w:pPr>
    </w:p>
    <w:p>
      <w:pPr>
        <w:tabs>
          <w:tab w:pos="2090" w:val="left" w:leader="none"/>
          <w:tab w:pos="7023" w:val="left" w:leader="none"/>
        </w:tabs>
        <w:spacing w:before="1"/>
        <w:ind w:left="1" w:right="0" w:firstLine="0"/>
        <w:jc w:val="left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>
      <w:pPr>
        <w:pStyle w:val="BodyText"/>
        <w:spacing w:before="26"/>
        <w:rPr>
          <w:sz w:val="18"/>
        </w:rPr>
      </w:pPr>
    </w:p>
    <w:p>
      <w:pPr>
        <w:spacing w:before="1"/>
        <w:ind w:left="1" w:right="0" w:firstLine="0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pacing w:val="-2"/>
          <w:sz w:val="18"/>
        </w:rPr>
        <w:t>presente</w:t>
      </w:r>
    </w:p>
    <w:p>
      <w:pPr>
        <w:pStyle w:val="BodyText"/>
        <w:spacing w:before="20"/>
        <w:rPr>
          <w:rFonts w:ascii="Arial MT"/>
          <w:sz w:val="18"/>
        </w:rPr>
      </w:pPr>
    </w:p>
    <w:p>
      <w:pPr>
        <w:spacing w:before="0"/>
        <w:ind w:left="362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7"/>
          <w:sz w:val="18"/>
        </w:rPr>
        <w:t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fotocopia</w:t>
      </w:r>
    </w:p>
    <w:p>
      <w:pPr>
        <w:pStyle w:val="BodyText"/>
        <w:spacing w:before="18"/>
        <w:rPr>
          <w:rFonts w:ascii="Arial MT"/>
          <w:sz w:val="18"/>
        </w:rPr>
      </w:pPr>
    </w:p>
    <w:p>
      <w:pPr>
        <w:tabs>
          <w:tab w:pos="9813" w:val="left" w:leader="none"/>
        </w:tabs>
        <w:spacing w:before="0"/>
        <w:ind w:left="1" w:right="249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l’istituto</w:t>
      </w:r>
      <w:r>
        <w:rPr>
          <w:sz w:val="18"/>
          <w:u w:val="single"/>
        </w:rPr>
        <w:tab/>
      </w:r>
      <w:r>
        <w:rPr>
          <w:sz w:val="18"/>
        </w:rPr>
        <w:t> </w:t>
      </w:r>
      <w:r>
        <w:rPr>
          <w:rFonts w:ascii="Arial MT" w:hAnsi="Arial MT"/>
          <w:sz w:val="18"/>
        </w:rPr>
        <w:t>altrattamento dei dati contenuti nella presente autocertificazione esclusivamente nell’ambito e per i fini istituzionali della Pubblica Amministrazione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47"/>
        <w:rPr>
          <w:rFonts w:ascii="Arial MT"/>
          <w:sz w:val="18"/>
        </w:rPr>
      </w:pPr>
    </w:p>
    <w:p>
      <w:pPr>
        <w:tabs>
          <w:tab w:pos="2329" w:val="left" w:leader="none"/>
          <w:tab w:pos="7176" w:val="left" w:leader="none"/>
        </w:tabs>
        <w:spacing w:before="0"/>
        <w:ind w:left="1" w:right="0" w:firstLine="0"/>
        <w:jc w:val="left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>
      <w:pPr>
        <w:spacing w:after="0"/>
        <w:jc w:val="left"/>
        <w:rPr>
          <w:rFonts w:ascii="Arial MT"/>
          <w:sz w:val="18"/>
        </w:rPr>
        <w:sectPr>
          <w:footerReference w:type="default" r:id="rId5"/>
          <w:type w:val="continuous"/>
          <w:pgSz w:w="11910" w:h="16840"/>
          <w:pgMar w:header="0" w:footer="1125" w:top="780" w:bottom="1320" w:left="992" w:right="850"/>
          <w:pgNumType w:start="5"/>
        </w:sectPr>
      </w:pPr>
    </w:p>
    <w:p>
      <w:pPr>
        <w:pStyle w:val="BodyText"/>
        <w:ind w:left="329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5778464" cy="43091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464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</w:rPr>
      </w:pPr>
    </w:p>
    <w:p>
      <w:pPr>
        <w:pStyle w:val="BodyText"/>
        <w:spacing w:before="77"/>
        <w:rPr>
          <w:rFonts w:ascii="Arial MT"/>
        </w:rPr>
      </w:pPr>
    </w:p>
    <w:p>
      <w:pPr>
        <w:spacing w:before="0"/>
        <w:ind w:left="1" w:right="47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DICHIARAZIONE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DI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INSUSSISTENZA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CAUSE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OSTATIVE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PER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IL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RUOLO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DEL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PERSONALE ATA A VALERE SU:</w:t>
      </w:r>
    </w:p>
    <w:p>
      <w:pPr>
        <w:spacing w:before="0"/>
        <w:ind w:left="1" w:right="252" w:firstLine="0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Fondi Strutturali Europei – Programma Nazionale “Scuola e competenze” 2021-2027. Priorità 01 – Scuola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Competenze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(FSE+)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Fondo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Sociale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Europeo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Plus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Obiettivo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Specifico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ESO4.6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Azione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>
      <w:pPr>
        <w:tabs>
          <w:tab w:pos="2965" w:val="left" w:leader="none"/>
          <w:tab w:pos="3082" w:val="left" w:leader="none"/>
        </w:tabs>
        <w:spacing w:before="0"/>
        <w:ind w:left="1" w:right="6979" w:firstLine="0"/>
        <w:jc w:val="left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CUP: </w:t>
      </w:r>
      <w:r>
        <w:rPr>
          <w:rFonts w:ascii="Calibri"/>
          <w:i/>
          <w:sz w:val="24"/>
          <w:u w:val="single"/>
        </w:rPr>
        <w:tab/>
        <w:tab/>
      </w:r>
      <w:r>
        <w:rPr>
          <w:rFonts w:ascii="Calibri"/>
          <w:i/>
          <w:sz w:val="24"/>
        </w:rPr>
        <w:t> CNP: </w:t>
      </w:r>
      <w:r>
        <w:rPr>
          <w:rFonts w:ascii="Calibri"/>
          <w:i/>
          <w:sz w:val="24"/>
          <w:u w:val="single"/>
        </w:rPr>
        <w:tab/>
      </w:r>
    </w:p>
    <w:p>
      <w:pPr>
        <w:pStyle w:val="BodyText"/>
        <w:spacing w:before="23"/>
        <w:rPr>
          <w:rFonts w:ascii="Calibri"/>
          <w:i/>
          <w:sz w:val="22"/>
        </w:rPr>
      </w:pPr>
    </w:p>
    <w:p>
      <w:pPr>
        <w:tabs>
          <w:tab w:pos="5041" w:val="left" w:leader="none"/>
        </w:tabs>
        <w:spacing w:before="1"/>
        <w:ind w:left="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Il sottoscritto </w:t>
      </w:r>
      <w:r>
        <w:rPr>
          <w:rFonts w:ascii="Calibri"/>
          <w:b/>
          <w:sz w:val="22"/>
          <w:u w:val="thick"/>
        </w:rPr>
        <w:tab/>
      </w:r>
    </w:p>
    <w:p>
      <w:pPr>
        <w:pStyle w:val="BodyText"/>
        <w:rPr>
          <w:rFonts w:ascii="Calibri"/>
          <w:b/>
          <w:sz w:val="22"/>
        </w:rPr>
      </w:pPr>
    </w:p>
    <w:p>
      <w:pPr>
        <w:tabs>
          <w:tab w:pos="2396" w:val="left" w:leader="none"/>
          <w:tab w:pos="4087" w:val="left" w:leader="none"/>
          <w:tab w:pos="6584" w:val="left" w:leader="none"/>
          <w:tab w:pos="8735" w:val="left" w:leader="none"/>
        </w:tabs>
        <w:spacing w:before="0"/>
        <w:ind w:left="5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Nato a 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pacing w:val="-5"/>
          <w:sz w:val="22"/>
        </w:rPr>
        <w:t>il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z w:val="22"/>
        </w:rPr>
        <w:t>residente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10"/>
          <w:sz w:val="22"/>
        </w:rPr>
        <w:t>a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z w:val="22"/>
        </w:rPr>
        <w:t>Provincia di </w:t>
      </w:r>
      <w:r>
        <w:rPr>
          <w:rFonts w:ascii="Calibri"/>
          <w:b/>
          <w:sz w:val="22"/>
          <w:u w:val="thick"/>
        </w:rPr>
        <w:tab/>
      </w:r>
    </w:p>
    <w:p>
      <w:pPr>
        <w:pStyle w:val="BodyText"/>
        <w:rPr>
          <w:rFonts w:ascii="Calibri"/>
          <w:b/>
          <w:sz w:val="22"/>
        </w:rPr>
      </w:pPr>
    </w:p>
    <w:p>
      <w:pPr>
        <w:tabs>
          <w:tab w:pos="5646" w:val="left" w:leader="none"/>
          <w:tab w:pos="8985" w:val="left" w:leader="none"/>
        </w:tabs>
        <w:spacing w:before="1"/>
        <w:ind w:left="5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5"/>
          <w:sz w:val="22"/>
        </w:rPr>
        <w:t>Via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z w:val="22"/>
        </w:rPr>
        <w:t>Codice Fiscale </w:t>
      </w:r>
      <w:r>
        <w:rPr>
          <w:rFonts w:ascii="Calibri"/>
          <w:b/>
          <w:sz w:val="22"/>
          <w:u w:val="thick"/>
        </w:rPr>
        <w:tab/>
      </w:r>
    </w:p>
    <w:p>
      <w:pPr>
        <w:pStyle w:val="BodyText"/>
        <w:rPr>
          <w:rFonts w:ascii="Calibri"/>
          <w:b/>
          <w:sz w:val="22"/>
        </w:rPr>
      </w:pPr>
    </w:p>
    <w:p>
      <w:pPr>
        <w:tabs>
          <w:tab w:pos="6668" w:val="left" w:leader="none"/>
        </w:tabs>
        <w:spacing w:before="0"/>
        <w:ind w:left="1" w:right="47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Individuato in qualità di personale ATA nel ruolo di </w:t>
      </w:r>
      <w:r>
        <w:rPr>
          <w:rFonts w:ascii="Calibri" w:hAnsi="Calibri"/>
          <w:b/>
          <w:sz w:val="22"/>
          <w:u w:val="thick"/>
        </w:rPr>
        <w:tab/>
      </w:r>
      <w:r>
        <w:rPr>
          <w:rFonts w:ascii="Calibri" w:hAnsi="Calibri"/>
          <w:b/>
          <w:sz w:val="22"/>
        </w:rPr>
        <w:t>per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il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supporto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al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progetto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per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il raggiungimento dei target e dei milestone assegnati</w:t>
      </w:r>
    </w:p>
    <w:p>
      <w:pPr>
        <w:spacing w:before="120"/>
        <w:ind w:left="0" w:right="27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>
      <w:pPr>
        <w:pStyle w:val="BodyText"/>
        <w:spacing w:before="216"/>
        <w:rPr>
          <w:b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sensi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dell’art.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75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d.P.R.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445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dicembre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consapevole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degli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artt.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46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47</w:t>
      </w:r>
      <w:r>
        <w:rPr>
          <w:b/>
          <w:spacing w:val="22"/>
          <w:sz w:val="24"/>
        </w:rPr>
        <w:t> </w:t>
      </w:r>
      <w:r>
        <w:rPr>
          <w:b/>
          <w:spacing w:val="-5"/>
          <w:sz w:val="24"/>
        </w:rPr>
        <w:t>del</w:t>
      </w: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n. 445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del 28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2000:</w:t>
      </w:r>
    </w:p>
    <w:p>
      <w:pPr>
        <w:pStyle w:val="BodyText"/>
        <w:spacing w:before="24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282" w:hanging="360"/>
        <w:jc w:val="both"/>
        <w:rPr>
          <w:sz w:val="24"/>
        </w:rPr>
      </w:pPr>
      <w:r>
        <w:rPr>
          <w:sz w:val="24"/>
        </w:rPr>
        <w:t>non trovarsi in situazione di incompatibilità, ai</w:t>
      </w:r>
      <w:r>
        <w:rPr>
          <w:spacing w:val="-1"/>
          <w:sz w:val="24"/>
        </w:rPr>
        <w:t> </w:t>
      </w:r>
      <w:r>
        <w:rPr>
          <w:sz w:val="24"/>
        </w:rPr>
        <w:t>sensi di quanto</w:t>
      </w:r>
      <w:r>
        <w:rPr>
          <w:spacing w:val="-1"/>
          <w:sz w:val="24"/>
        </w:rPr>
        <w:t> </w:t>
      </w:r>
      <w:r>
        <w:rPr>
          <w:sz w:val="24"/>
        </w:rPr>
        <w:t>previsto dal</w:t>
      </w:r>
      <w:r>
        <w:rPr>
          <w:spacing w:val="-1"/>
          <w:sz w:val="24"/>
        </w:rPr>
        <w:t> </w:t>
      </w:r>
      <w:r>
        <w:rPr>
          <w:sz w:val="24"/>
        </w:rPr>
        <w:t>d.lgs. n. 39/2013</w:t>
      </w:r>
      <w:r>
        <w:rPr>
          <w:spacing w:val="-1"/>
          <w:sz w:val="24"/>
        </w:rPr>
        <w:t> </w:t>
      </w:r>
      <w:r>
        <w:rPr>
          <w:sz w:val="24"/>
        </w:rPr>
        <w:t>e dall’art. 53, del d.lgs. n. 165/2001;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289" w:hanging="360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>
      <w:pPr>
        <w:pStyle w:val="ListParagraph"/>
        <w:numPr>
          <w:ilvl w:val="1"/>
          <w:numId w:val="2"/>
        </w:numPr>
        <w:tabs>
          <w:tab w:pos="1069" w:val="left" w:leader="none"/>
        </w:tabs>
        <w:spacing w:line="287" w:lineRule="exact" w:before="0" w:after="0"/>
        <w:ind w:left="1069" w:right="0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coinvolge</w:t>
      </w:r>
      <w:r>
        <w:rPr>
          <w:spacing w:val="-2"/>
          <w:sz w:val="24"/>
        </w:rPr>
        <w:t> </w:t>
      </w:r>
      <w:r>
        <w:rPr>
          <w:sz w:val="24"/>
        </w:rPr>
        <w:t>interessi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propri;</w:t>
      </w:r>
    </w:p>
    <w:p>
      <w:pPr>
        <w:pStyle w:val="ListParagraph"/>
        <w:numPr>
          <w:ilvl w:val="1"/>
          <w:numId w:val="2"/>
        </w:numPr>
        <w:tabs>
          <w:tab w:pos="1069" w:val="left" w:leader="none"/>
        </w:tabs>
        <w:spacing w:line="230" w:lineRule="auto" w:before="3" w:after="0"/>
        <w:ind w:left="1069" w:right="283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12"/>
          <w:sz w:val="24"/>
        </w:rPr>
        <w:t> </w:t>
      </w:r>
      <w:r>
        <w:rPr>
          <w:sz w:val="24"/>
        </w:rPr>
        <w:t>coinvolge</w:t>
      </w:r>
      <w:r>
        <w:rPr>
          <w:spacing w:val="-13"/>
          <w:sz w:val="24"/>
        </w:rPr>
        <w:t> </w:t>
      </w:r>
      <w:r>
        <w:rPr>
          <w:sz w:val="24"/>
        </w:rPr>
        <w:t>interessi</w:t>
      </w:r>
      <w:r>
        <w:rPr>
          <w:spacing w:val="-11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parenti,</w:t>
      </w:r>
      <w:r>
        <w:rPr>
          <w:spacing w:val="-12"/>
          <w:sz w:val="24"/>
        </w:rPr>
        <w:t> </w:t>
      </w:r>
      <w:r>
        <w:rPr>
          <w:sz w:val="24"/>
        </w:rPr>
        <w:t>affini</w:t>
      </w:r>
      <w:r>
        <w:rPr>
          <w:spacing w:val="-12"/>
          <w:sz w:val="24"/>
        </w:rPr>
        <w:t> </w:t>
      </w:r>
      <w:r>
        <w:rPr>
          <w:sz w:val="24"/>
        </w:rPr>
        <w:t>entro</w:t>
      </w:r>
      <w:r>
        <w:rPr>
          <w:spacing w:val="-10"/>
          <w:sz w:val="24"/>
        </w:rPr>
        <w:t> </w:t>
      </w:r>
      <w:r>
        <w:rPr>
          <w:sz w:val="24"/>
        </w:rPr>
        <w:t>il</w:t>
      </w:r>
      <w:r>
        <w:rPr>
          <w:spacing w:val="-12"/>
          <w:sz w:val="24"/>
        </w:rPr>
        <w:t> </w:t>
      </w:r>
      <w:r>
        <w:rPr>
          <w:sz w:val="24"/>
        </w:rPr>
        <w:t>secondo</w:t>
      </w:r>
      <w:r>
        <w:rPr>
          <w:spacing w:val="-12"/>
          <w:sz w:val="24"/>
        </w:rPr>
        <w:t> </w:t>
      </w:r>
      <w:r>
        <w:rPr>
          <w:sz w:val="24"/>
        </w:rPr>
        <w:t>grado,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coniuge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conviventi, oppure di persone con le quali abbia rapporti di frequentazione abituale;</w:t>
      </w:r>
    </w:p>
    <w:p>
      <w:pPr>
        <w:pStyle w:val="ListParagraph"/>
        <w:numPr>
          <w:ilvl w:val="1"/>
          <w:numId w:val="2"/>
        </w:numPr>
        <w:tabs>
          <w:tab w:pos="1069" w:val="left" w:leader="none"/>
        </w:tabs>
        <w:spacing w:line="230" w:lineRule="auto" w:before="11" w:after="0"/>
        <w:ind w:left="1069" w:right="289" w:hanging="360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>
      <w:pPr>
        <w:pStyle w:val="ListParagraph"/>
        <w:numPr>
          <w:ilvl w:val="1"/>
          <w:numId w:val="2"/>
        </w:numPr>
        <w:tabs>
          <w:tab w:pos="1069" w:val="left" w:leader="none"/>
        </w:tabs>
        <w:spacing w:line="235" w:lineRule="auto" w:before="4" w:after="0"/>
        <w:ind w:left="1069" w:right="285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> </w:t>
      </w:r>
      <w:r>
        <w:rPr>
          <w:sz w:val="24"/>
        </w:rPr>
        <w:t>coinvolge</w:t>
      </w:r>
      <w:r>
        <w:rPr>
          <w:spacing w:val="-8"/>
          <w:sz w:val="24"/>
        </w:rPr>
        <w:t> </w:t>
      </w:r>
      <w:r>
        <w:rPr>
          <w:sz w:val="24"/>
        </w:rPr>
        <w:t>interessi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soggetti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organizzazioni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cui</w:t>
      </w:r>
      <w:r>
        <w:rPr>
          <w:spacing w:val="-6"/>
          <w:sz w:val="24"/>
        </w:rPr>
        <w:t> </w:t>
      </w:r>
      <w:r>
        <w:rPr>
          <w:sz w:val="24"/>
        </w:rPr>
        <w:t>sia</w:t>
      </w:r>
      <w:r>
        <w:rPr>
          <w:spacing w:val="-7"/>
          <w:sz w:val="24"/>
        </w:rPr>
        <w:t> </w:t>
      </w:r>
      <w:r>
        <w:rPr>
          <w:sz w:val="24"/>
        </w:rPr>
        <w:t>tutore,</w:t>
      </w:r>
      <w:r>
        <w:rPr>
          <w:spacing w:val="-7"/>
          <w:sz w:val="24"/>
        </w:rPr>
        <w:t> </w:t>
      </w:r>
      <w:r>
        <w:rPr>
          <w:sz w:val="24"/>
        </w:rPr>
        <w:t>curatore,</w:t>
      </w:r>
      <w:r>
        <w:rPr>
          <w:spacing w:val="-7"/>
          <w:sz w:val="24"/>
        </w:rPr>
        <w:t> </w:t>
      </w:r>
      <w:r>
        <w:rPr>
          <w:sz w:val="24"/>
        </w:rPr>
        <w:t>procuratore o agente, titolare effettivo, ovvero di enti, associazioni anche non riconosciute, comitati, società o stabilimenti di cui sia amministratore o gerente o dirigente;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78" w:lineRule="auto" w:before="0" w:after="0"/>
        <w:ind w:left="722" w:right="285" w:hanging="360"/>
        <w:jc w:val="both"/>
        <w:rPr>
          <w:sz w:val="24"/>
        </w:rPr>
      </w:pPr>
      <w:r>
        <w:rPr>
          <w:sz w:val="24"/>
        </w:rPr>
        <w:t>che non sussistono diverse ragioni di opportunità che si frappongano al conferimento dell’incarico in questione;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289" w:hanging="360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282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impegnarsi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comunicare</w:t>
      </w:r>
      <w:r>
        <w:rPr>
          <w:spacing w:val="-9"/>
          <w:sz w:val="24"/>
        </w:rPr>
        <w:t> </w:t>
      </w:r>
      <w:r>
        <w:rPr>
          <w:sz w:val="24"/>
        </w:rPr>
        <w:t>tempestivamente</w:t>
      </w:r>
      <w:r>
        <w:rPr>
          <w:spacing w:val="-8"/>
          <w:sz w:val="24"/>
        </w:rPr>
        <w:t> </w:t>
      </w:r>
      <w:r>
        <w:rPr>
          <w:sz w:val="24"/>
        </w:rPr>
        <w:t>all’Istituzione</w:t>
      </w:r>
      <w:r>
        <w:rPr>
          <w:spacing w:val="-7"/>
          <w:sz w:val="24"/>
        </w:rPr>
        <w:t> </w:t>
      </w:r>
      <w:r>
        <w:rPr>
          <w:sz w:val="24"/>
        </w:rPr>
        <w:t>scolastica</w:t>
      </w:r>
      <w:r>
        <w:rPr>
          <w:spacing w:val="-8"/>
          <w:sz w:val="24"/>
        </w:rPr>
        <w:t> </w:t>
      </w:r>
      <w:r>
        <w:rPr>
          <w:sz w:val="24"/>
        </w:rPr>
        <w:t>eventuali</w:t>
      </w:r>
      <w:r>
        <w:rPr>
          <w:spacing w:val="-6"/>
          <w:sz w:val="24"/>
        </w:rPr>
        <w:t> </w:t>
      </w:r>
      <w:r>
        <w:rPr>
          <w:sz w:val="24"/>
        </w:rPr>
        <w:t>variazioni</w:t>
      </w:r>
      <w:r>
        <w:rPr>
          <w:spacing w:val="-6"/>
          <w:sz w:val="24"/>
        </w:rPr>
        <w:t> </w:t>
      </w:r>
      <w:r>
        <w:rPr>
          <w:sz w:val="24"/>
        </w:rPr>
        <w:t>che dovessero intervenire nel corso dello svolgimento dell’incarico;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1125" w:top="840" w:bottom="1320" w:left="992" w:right="850"/>
        </w:sectPr>
      </w:pPr>
    </w:p>
    <w:p>
      <w:pPr>
        <w:pStyle w:val="ListParagraph"/>
        <w:numPr>
          <w:ilvl w:val="0"/>
          <w:numId w:val="2"/>
        </w:numPr>
        <w:tabs>
          <w:tab w:pos="720" w:val="left" w:leader="none"/>
          <w:tab w:pos="722" w:val="left" w:leader="none"/>
        </w:tabs>
        <w:spacing w:line="240" w:lineRule="auto" w:before="60" w:after="0"/>
        <w:ind w:left="722" w:right="284" w:hanging="360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279" w:hanging="360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</w:t>
      </w:r>
      <w:r>
        <w:rPr>
          <w:spacing w:val="-15"/>
          <w:sz w:val="24"/>
        </w:rPr>
        <w:t> </w:t>
      </w:r>
      <w:r>
        <w:rPr>
          <w:sz w:val="24"/>
        </w:rPr>
        <w:t>il</w:t>
      </w:r>
      <w:r>
        <w:rPr>
          <w:spacing w:val="-15"/>
          <w:sz w:val="24"/>
        </w:rPr>
        <w:t> </w:t>
      </w:r>
      <w:r>
        <w:rPr>
          <w:sz w:val="24"/>
        </w:rPr>
        <w:t>trattamento</w:t>
      </w:r>
      <w:r>
        <w:rPr>
          <w:spacing w:val="-15"/>
          <w:sz w:val="24"/>
        </w:rPr>
        <w:t> </w:t>
      </w:r>
      <w:r>
        <w:rPr>
          <w:sz w:val="24"/>
        </w:rPr>
        <w:t>dei</w:t>
      </w:r>
      <w:r>
        <w:rPr>
          <w:spacing w:val="-15"/>
          <w:sz w:val="24"/>
        </w:rPr>
        <w:t> </w:t>
      </w:r>
      <w:r>
        <w:rPr>
          <w:sz w:val="24"/>
        </w:rPr>
        <w:t>dati</w:t>
      </w:r>
      <w:r>
        <w:rPr>
          <w:spacing w:val="-15"/>
          <w:sz w:val="24"/>
        </w:rPr>
        <w:t> </w:t>
      </w:r>
      <w:r>
        <w:rPr>
          <w:sz w:val="24"/>
        </w:rPr>
        <w:t>personali</w:t>
      </w:r>
      <w:r>
        <w:rPr>
          <w:spacing w:val="-15"/>
          <w:sz w:val="24"/>
        </w:rPr>
        <w:t> </w:t>
      </w:r>
      <w:r>
        <w:rPr>
          <w:sz w:val="24"/>
        </w:rPr>
        <w:t>raccolti</w:t>
      </w:r>
      <w:r>
        <w:rPr>
          <w:spacing w:val="-15"/>
          <w:sz w:val="24"/>
        </w:rPr>
        <w:t> </w:t>
      </w:r>
      <w:r>
        <w:rPr>
          <w:sz w:val="24"/>
        </w:rPr>
        <w:t>e,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particolare,</w:t>
      </w:r>
      <w:r>
        <w:rPr>
          <w:spacing w:val="-15"/>
          <w:sz w:val="24"/>
        </w:rPr>
        <w:t> </w:t>
      </w:r>
      <w:r>
        <w:rPr>
          <w:sz w:val="24"/>
        </w:rPr>
        <w:t>che</w:t>
      </w:r>
      <w:r>
        <w:rPr>
          <w:spacing w:val="-15"/>
          <w:sz w:val="24"/>
        </w:rPr>
        <w:t> </w:t>
      </w:r>
      <w:r>
        <w:rPr>
          <w:sz w:val="24"/>
        </w:rPr>
        <w:t>tali</w:t>
      </w:r>
      <w:r>
        <w:rPr>
          <w:spacing w:val="-15"/>
          <w:sz w:val="24"/>
        </w:rPr>
        <w:t> </w:t>
      </w:r>
      <w:r>
        <w:rPr>
          <w:sz w:val="24"/>
        </w:rPr>
        <w:t>dati</w:t>
      </w:r>
      <w:r>
        <w:rPr>
          <w:spacing w:val="-15"/>
          <w:sz w:val="24"/>
        </w:rPr>
        <w:t> </w:t>
      </w:r>
      <w:r>
        <w:rPr>
          <w:sz w:val="24"/>
        </w:rPr>
        <w:t>saranno</w:t>
      </w:r>
      <w:r>
        <w:rPr>
          <w:spacing w:val="-15"/>
          <w:sz w:val="24"/>
        </w:rPr>
        <w:t> </w:t>
      </w:r>
      <w:r>
        <w:rPr>
          <w:sz w:val="24"/>
        </w:rPr>
        <w:t>trattati,</w:t>
      </w:r>
      <w:r>
        <w:rPr>
          <w:spacing w:val="-15"/>
          <w:sz w:val="24"/>
        </w:rPr>
        <w:t> </w:t>
      </w:r>
      <w:r>
        <w:rPr>
          <w:sz w:val="24"/>
        </w:rPr>
        <w:t>anche con strumenti informatici, esclusivamente per le finalità per le quali le presenti dichiarazioni vengono rese e fornisce il relativo consenso;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8"/>
      </w:pPr>
    </w:p>
    <w:p>
      <w:pPr>
        <w:spacing w:before="0"/>
        <w:ind w:left="0" w:right="2375" w:firstLine="0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Firmato</w:t>
      </w:r>
    </w:p>
    <w:p>
      <w:pPr>
        <w:pStyle w:val="BodyText"/>
        <w:spacing w:before="242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4813680</wp:posOffset>
                </wp:positionH>
                <wp:positionV relativeFrom="paragraph">
                  <wp:posOffset>323939</wp:posOffset>
                </wp:positionV>
                <wp:extent cx="1253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 h="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029999pt;margin-top:25.50703pt;width:98.7pt;height:.1pt;mso-position-horizontal-relative:page;mso-position-vertical-relative:paragraph;z-index:-15727104;mso-wrap-distance-left:0;mso-wrap-distance-right:0" id="docshape5" coordorigin="7581,510" coordsize="1974,0" path="m7581,510l9554,51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1125" w:top="480" w:bottom="134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3665854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49994pt;margin-top:773.340515pt;width:12pt;height:13.05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107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6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722" w:hanging="360"/>
      </w:pPr>
      <w:rPr>
        <w:rFonts w:hint="default" w:ascii="Wingdings" w:hAnsi="Wingdings" w:eastAsia="Wingdings" w:cs="Wingdings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2025-08-31T11:08:31Z</dcterms:created>
  <dcterms:modified xsi:type="dcterms:W3CDTF">2025-08-31T11:08:31Z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LastSaved">
    <vt:filetime>2025-08-31T00:00:00Z</vt:filetime>
  </property>
  <property fmtid="{D5CDD505-2E9C-101B-9397-08002B2CF9AE}" pid="4" name="Producer">
    <vt:lpwstr>iLovePDF</vt:lpwstr>
  </property>
</Properties>
</file>