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4" w:rsidRDefault="00136444" w:rsidP="004A5EF7">
      <w:pPr>
        <w:ind w:right="-54"/>
        <w:jc w:val="center"/>
      </w:pPr>
    </w:p>
    <w:p w:rsidR="00136444" w:rsidRPr="0031699D" w:rsidRDefault="00136444" w:rsidP="004A5EF7">
      <w:pPr>
        <w:ind w:right="-54"/>
        <w:jc w:val="center"/>
        <w:rPr>
          <w:rFonts w:ascii="Verdana" w:hAnsi="Verdana"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46pt">
            <v:imagedata r:id="rId7" o:title=""/>
          </v:shape>
        </w:pict>
      </w:r>
    </w:p>
    <w:p w:rsidR="00136444" w:rsidRPr="00E23B19" w:rsidRDefault="00136444" w:rsidP="0031699D">
      <w:pPr>
        <w:spacing w:after="120" w:line="240" w:lineRule="auto"/>
        <w:ind w:right="-54"/>
        <w:rPr>
          <w:sz w:val="40"/>
          <w:szCs w:val="40"/>
          <w:u w:val="single"/>
        </w:rPr>
      </w:pPr>
      <w:r w:rsidRPr="00E23B19">
        <w:rPr>
          <w:rFonts w:ascii="Verdana" w:hAnsi="Verdana"/>
          <w:sz w:val="40"/>
          <w:szCs w:val="40"/>
          <w:u w:val="single"/>
        </w:rPr>
        <w:t>ISTITUTO COMPRENSIVO “</w:t>
      </w:r>
      <w:r>
        <w:rPr>
          <w:rFonts w:ascii="Verdana" w:hAnsi="Verdana"/>
          <w:sz w:val="40"/>
          <w:szCs w:val="40"/>
          <w:u w:val="single"/>
        </w:rPr>
        <w:t>Duccio Galimberti</w:t>
      </w:r>
      <w:r w:rsidRPr="00E23B19">
        <w:rPr>
          <w:rFonts w:ascii="Verdana" w:hAnsi="Verdana"/>
          <w:sz w:val="40"/>
          <w:szCs w:val="40"/>
          <w:u w:val="single"/>
        </w:rPr>
        <w:t>”</w:t>
      </w:r>
    </w:p>
    <w:p w:rsidR="00136444" w:rsidRPr="00E23B19" w:rsidRDefault="00136444" w:rsidP="0031699D">
      <w:pPr>
        <w:spacing w:after="120" w:line="240" w:lineRule="auto"/>
        <w:ind w:right="-285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Piazza Solidarietà e volontariato n. 3 12010 BERNEZZO</w:t>
      </w:r>
      <w:r w:rsidRPr="00E23B19">
        <w:rPr>
          <w:rFonts w:ascii="Verdana" w:hAnsi="Verdana"/>
          <w:i/>
          <w:sz w:val="16"/>
          <w:szCs w:val="16"/>
        </w:rPr>
        <w:t xml:space="preserve"> C.F. </w:t>
      </w:r>
      <w:r>
        <w:rPr>
          <w:rFonts w:ascii="Verdana" w:hAnsi="Verdana"/>
          <w:i/>
          <w:sz w:val="16"/>
          <w:szCs w:val="16"/>
        </w:rPr>
        <w:t>96060340047</w:t>
      </w:r>
    </w:p>
    <w:p w:rsidR="00136444" w:rsidRPr="00E23B19" w:rsidRDefault="00136444" w:rsidP="0031699D">
      <w:pPr>
        <w:spacing w:after="120" w:line="240" w:lineRule="auto"/>
        <w:ind w:right="-285"/>
        <w:jc w:val="center"/>
        <w:rPr>
          <w:rFonts w:ascii="Verdana" w:hAnsi="Verdana"/>
          <w:i/>
          <w:sz w:val="16"/>
          <w:szCs w:val="16"/>
        </w:rPr>
      </w:pPr>
      <w:r w:rsidRPr="00E23B19">
        <w:rPr>
          <w:rFonts w:ascii="Verdana" w:hAnsi="Verdana"/>
          <w:i/>
          <w:sz w:val="16"/>
          <w:szCs w:val="16"/>
        </w:rPr>
        <w:t xml:space="preserve"> Tel.: 0171 </w:t>
      </w:r>
      <w:r>
        <w:rPr>
          <w:rFonts w:ascii="Verdana" w:hAnsi="Verdana"/>
          <w:i/>
          <w:sz w:val="16"/>
          <w:szCs w:val="16"/>
        </w:rPr>
        <w:t>82203</w:t>
      </w:r>
      <w:r w:rsidRPr="00E23B19">
        <w:rPr>
          <w:rFonts w:ascii="Verdana" w:hAnsi="Verdana"/>
          <w:i/>
          <w:sz w:val="16"/>
          <w:szCs w:val="16"/>
        </w:rPr>
        <w:t xml:space="preserve"> - E-mail: cnic8</w:t>
      </w:r>
      <w:r>
        <w:rPr>
          <w:rFonts w:ascii="Verdana" w:hAnsi="Verdana"/>
          <w:i/>
          <w:sz w:val="16"/>
          <w:szCs w:val="16"/>
        </w:rPr>
        <w:t>39005</w:t>
      </w:r>
      <w:r w:rsidRPr="00E23B19">
        <w:rPr>
          <w:rFonts w:ascii="Verdana" w:hAnsi="Verdana"/>
          <w:i/>
          <w:sz w:val="16"/>
          <w:szCs w:val="16"/>
        </w:rPr>
        <w:t>@istruzione.it</w:t>
      </w:r>
    </w:p>
    <w:p w:rsidR="00136444" w:rsidRPr="00E23B19" w:rsidRDefault="00136444" w:rsidP="0031699D">
      <w:pPr>
        <w:spacing w:after="120" w:line="240" w:lineRule="auto"/>
        <w:ind w:right="-285"/>
        <w:jc w:val="center"/>
        <w:rPr>
          <w:rFonts w:ascii="Verdana" w:hAnsi="Verdana"/>
          <w:i/>
          <w:sz w:val="16"/>
          <w:szCs w:val="16"/>
        </w:rPr>
      </w:pPr>
      <w:r w:rsidRPr="00E23B19">
        <w:rPr>
          <w:rFonts w:ascii="Verdana" w:hAnsi="Verdana"/>
          <w:i/>
          <w:sz w:val="16"/>
          <w:szCs w:val="16"/>
        </w:rPr>
        <w:t xml:space="preserve">Posta certificata: </w:t>
      </w:r>
      <w:hyperlink r:id="rId8" w:history="1">
        <w:r w:rsidRPr="00282657">
          <w:rPr>
            <w:rStyle w:val="Hyperlink"/>
            <w:rFonts w:ascii="Verdana" w:hAnsi="Verdana"/>
            <w:i/>
            <w:sz w:val="16"/>
            <w:szCs w:val="16"/>
          </w:rPr>
          <w:t>CNIC839005@PEC.ISTRUZIONE.IT</w:t>
        </w:r>
      </w:hyperlink>
      <w:r w:rsidRPr="00E23B19">
        <w:rPr>
          <w:rFonts w:ascii="Verdana" w:hAnsi="Verdana"/>
          <w:i/>
          <w:sz w:val="16"/>
          <w:szCs w:val="16"/>
        </w:rPr>
        <w:t xml:space="preserve">  </w:t>
      </w:r>
      <w:r>
        <w:rPr>
          <w:rFonts w:ascii="Verdana" w:hAnsi="Verdana"/>
          <w:i/>
          <w:sz w:val="16"/>
          <w:szCs w:val="16"/>
        </w:rPr>
        <w:t>Sito h</w:t>
      </w:r>
      <w:r w:rsidRPr="00E23B19">
        <w:rPr>
          <w:rFonts w:ascii="Verdana" w:hAnsi="Verdana"/>
          <w:i/>
          <w:sz w:val="16"/>
          <w:szCs w:val="16"/>
        </w:rPr>
        <w:t>ttp://www.icbernezzo.</w:t>
      </w:r>
      <w:r>
        <w:rPr>
          <w:rFonts w:ascii="Verdana" w:hAnsi="Verdana"/>
          <w:i/>
          <w:sz w:val="16"/>
          <w:szCs w:val="16"/>
        </w:rPr>
        <w:t>edu</w:t>
      </w:r>
      <w:r w:rsidRPr="00E23B19">
        <w:rPr>
          <w:rFonts w:ascii="Verdana" w:hAnsi="Verdana"/>
          <w:i/>
          <w:sz w:val="16"/>
          <w:szCs w:val="16"/>
        </w:rPr>
        <w:t>.it/</w:t>
      </w:r>
    </w:p>
    <w:p w:rsidR="00136444" w:rsidRDefault="00136444" w:rsidP="0031699D"/>
    <w:p w:rsidR="00136444" w:rsidRPr="007336AE" w:rsidRDefault="00136444" w:rsidP="003F5A2A">
      <w:pPr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Verdana" w:hAnsi="Verdana"/>
          <w:sz w:val="20"/>
          <w:szCs w:val="20"/>
        </w:rPr>
      </w:pP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8656B6">
        <w:rPr>
          <w:rFonts w:ascii="Verdana" w:hAnsi="Verdana"/>
          <w:color w:val="0070C0"/>
        </w:rPr>
        <w:tab/>
      </w:r>
      <w:r w:rsidRPr="007336AE">
        <w:rPr>
          <w:rFonts w:ascii="Verdana" w:hAnsi="Verdana"/>
          <w:sz w:val="20"/>
          <w:szCs w:val="20"/>
        </w:rPr>
        <w:t xml:space="preserve">All'Albo on line </w:t>
      </w:r>
    </w:p>
    <w:p w:rsidR="00136444" w:rsidRDefault="00136444" w:rsidP="003F5A2A">
      <w:pPr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Verdana" w:hAnsi="Verdana"/>
          <w:sz w:val="20"/>
          <w:szCs w:val="20"/>
        </w:rPr>
      </w:pP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</w:r>
      <w:r w:rsidRPr="007336AE">
        <w:rPr>
          <w:rFonts w:ascii="Verdana" w:hAnsi="Verdana"/>
          <w:sz w:val="20"/>
          <w:szCs w:val="20"/>
        </w:rPr>
        <w:tab/>
        <w:t>Agli atti</w:t>
      </w:r>
    </w:p>
    <w:p w:rsidR="00136444" w:rsidRDefault="00136444" w:rsidP="00A34291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color w:val="0070C0"/>
          <w:kern w:val="3"/>
          <w:lang w:eastAsia="zh-CN"/>
        </w:rPr>
      </w:pPr>
    </w:p>
    <w:p w:rsidR="00136444" w:rsidRDefault="00136444" w:rsidP="00A34291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color w:val="0070C0"/>
          <w:kern w:val="3"/>
          <w:lang w:eastAsia="zh-CN"/>
        </w:rPr>
      </w:pPr>
    </w:p>
    <w:p w:rsidR="00136444" w:rsidRPr="008656B6" w:rsidRDefault="00136444" w:rsidP="00A34291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color w:val="0070C0"/>
          <w:kern w:val="3"/>
          <w:lang w:eastAsia="zh-CN"/>
        </w:rPr>
      </w:pPr>
    </w:p>
    <w:p w:rsidR="00136444" w:rsidRPr="00937CD9" w:rsidRDefault="00136444" w:rsidP="000112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12AD">
        <w:rPr>
          <w:rFonts w:ascii="Verdana" w:hAnsi="Verdana" w:cs="DejaVuSans"/>
          <w:sz w:val="20"/>
          <w:szCs w:val="20"/>
          <w:lang w:eastAsia="it-IT"/>
        </w:rPr>
        <w:t xml:space="preserve">OGGETTO: </w:t>
      </w:r>
      <w:r w:rsidRPr="00EF12AD">
        <w:rPr>
          <w:rFonts w:ascii="Verdana" w:hAnsi="Verdana"/>
          <w:sz w:val="20"/>
          <w:szCs w:val="20"/>
        </w:rPr>
        <w:t>Determina di affidamento diretto per acquisto tablet</w:t>
      </w:r>
      <w:r>
        <w:rPr>
          <w:rFonts w:ascii="Verdana" w:hAnsi="Verdana"/>
          <w:sz w:val="20"/>
          <w:szCs w:val="20"/>
        </w:rPr>
        <w:t xml:space="preserve"> per la didattica a distanza</w:t>
      </w:r>
    </w:p>
    <w:p w:rsidR="00136444" w:rsidRPr="00AC1ECA" w:rsidRDefault="00136444" w:rsidP="00937C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CIG: ZA22CA3D33</w:t>
      </w:r>
    </w:p>
    <w:p w:rsidR="00136444" w:rsidRDefault="00136444" w:rsidP="000112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136444" w:rsidRPr="008656B6" w:rsidRDefault="00136444" w:rsidP="000112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</w:p>
    <w:p w:rsidR="00136444" w:rsidRPr="008656B6" w:rsidRDefault="00136444" w:rsidP="006428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DejaVuSans-Bold"/>
          <w:b/>
        </w:rPr>
      </w:pPr>
      <w:smartTag w:uri="urn:schemas-microsoft-com:office:smarttags" w:element="PersonName">
        <w:smartTagPr>
          <w:attr w:name="ProductID" w:val="LA DIRIGENTE SCOLASTICA"/>
        </w:smartTagPr>
        <w:r w:rsidRPr="008656B6">
          <w:rPr>
            <w:rFonts w:ascii="Verdana" w:hAnsi="Verdana" w:cs="DejaVuSans-Bold"/>
            <w:b/>
          </w:rPr>
          <w:t>LA DIRIGENTE SCOLASTICA</w:t>
        </w:r>
      </w:smartTag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Pr="00B5470C" w:rsidRDefault="00136444" w:rsidP="003745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VISTO </w:t>
      </w:r>
      <w:r>
        <w:rPr>
          <w:rFonts w:ascii="Verdana" w:hAnsi="Verdana"/>
          <w:sz w:val="20"/>
          <w:szCs w:val="20"/>
        </w:rPr>
        <w:t>il D.L. 17.03.2020 n. 18 “</w:t>
      </w:r>
      <w:r w:rsidRPr="00B5470C">
        <w:rPr>
          <w:rFonts w:ascii="Verdana" w:hAnsi="Verdana" w:cs="TimesNewRomanPS-BoldMT"/>
          <w:bCs/>
          <w:sz w:val="20"/>
          <w:szCs w:val="20"/>
        </w:rPr>
        <w:t>Misure di potenziamento del Servizio sanitario nazionale e di sostegno economico per famiglie, lavoratori</w:t>
      </w:r>
      <w:r>
        <w:rPr>
          <w:rFonts w:ascii="Verdana" w:hAnsi="Verdana" w:cs="TimesNewRomanPS-BoldMT"/>
          <w:bCs/>
          <w:sz w:val="20"/>
          <w:szCs w:val="20"/>
        </w:rPr>
        <w:t xml:space="preserve"> </w:t>
      </w:r>
      <w:r w:rsidRPr="00B5470C">
        <w:rPr>
          <w:rFonts w:ascii="Verdana" w:hAnsi="Verdana" w:cs="TimesNewRomanPS-BoldMT"/>
          <w:bCs/>
          <w:sz w:val="20"/>
          <w:szCs w:val="20"/>
        </w:rPr>
        <w:t>e imprese connesse all’emerg</w:t>
      </w:r>
      <w:r>
        <w:rPr>
          <w:rFonts w:ascii="Verdana" w:hAnsi="Verdana" w:cs="TimesNewRomanPS-BoldMT"/>
          <w:bCs/>
          <w:sz w:val="20"/>
          <w:szCs w:val="20"/>
        </w:rPr>
        <w:t>enza epidemiologica da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TimesNewRomanPS-BoldMT"/>
            <w:bCs/>
            <w:sz w:val="20"/>
            <w:szCs w:val="20"/>
          </w:rPr>
          <w:t>19”</w:t>
        </w:r>
      </w:smartTag>
      <w:r>
        <w:rPr>
          <w:rFonts w:ascii="Verdana" w:hAnsi="Verdana" w:cs="TimesNewRomanPS-BoldMT"/>
          <w:bCs/>
          <w:sz w:val="20"/>
          <w:szCs w:val="20"/>
        </w:rPr>
        <w:t xml:space="preserve"> (c.d. decreto Cura Italia) e in particolare l’art. 120;</w:t>
      </w: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3745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D073B">
        <w:rPr>
          <w:rFonts w:ascii="Verdana" w:hAnsi="Verdana"/>
          <w:b/>
          <w:sz w:val="20"/>
          <w:szCs w:val="20"/>
        </w:rPr>
        <w:t xml:space="preserve">VISTO </w:t>
      </w:r>
      <w:r w:rsidRPr="00DD073B">
        <w:rPr>
          <w:rFonts w:ascii="Verdana" w:hAnsi="Verdana"/>
          <w:sz w:val="20"/>
          <w:szCs w:val="20"/>
        </w:rPr>
        <w:t>il D</w:t>
      </w:r>
      <w:r>
        <w:rPr>
          <w:rFonts w:ascii="Verdana" w:hAnsi="Verdana"/>
          <w:sz w:val="20"/>
          <w:szCs w:val="20"/>
        </w:rPr>
        <w:t xml:space="preserve">ecreto del Ministero Istruzione </w:t>
      </w:r>
      <w:r w:rsidRPr="00DD073B">
        <w:rPr>
          <w:rFonts w:ascii="Verdana" w:hAnsi="Verdana"/>
          <w:sz w:val="20"/>
          <w:szCs w:val="20"/>
        </w:rPr>
        <w:t>n. 187 del 26.03.2020 e in particolare l’ Allegato 1 che attiene al riparto dei fondi</w:t>
      </w:r>
      <w:r>
        <w:rPr>
          <w:rFonts w:ascii="Verdana" w:hAnsi="Verdana"/>
          <w:sz w:val="20"/>
          <w:szCs w:val="20"/>
        </w:rPr>
        <w:t xml:space="preserve"> stanziati per le scuole </w:t>
      </w:r>
      <w:r w:rsidRPr="00DD073B">
        <w:rPr>
          <w:rFonts w:ascii="Verdana" w:hAnsi="Verdana"/>
          <w:sz w:val="20"/>
          <w:szCs w:val="20"/>
        </w:rPr>
        <w:t>ai sensi dell’art. 120 c. 5 del gi</w:t>
      </w:r>
      <w:r>
        <w:rPr>
          <w:rFonts w:ascii="Verdana" w:hAnsi="Verdana"/>
          <w:sz w:val="20"/>
          <w:szCs w:val="20"/>
        </w:rPr>
        <w:t xml:space="preserve">à citato D.L. 17.03.2020, al fine di </w:t>
      </w:r>
      <w:r w:rsidRPr="00803279">
        <w:rPr>
          <w:rFonts w:ascii="Verdana" w:hAnsi="Verdana"/>
          <w:sz w:val="20"/>
          <w:szCs w:val="20"/>
        </w:rPr>
        <w:t>far fronte</w:t>
      </w:r>
      <w:r>
        <w:rPr>
          <w:rFonts w:ascii="Verdana" w:hAnsi="Verdana"/>
          <w:sz w:val="20"/>
          <w:szCs w:val="20"/>
        </w:rPr>
        <w:t xml:space="preserve"> all’</w:t>
      </w:r>
      <w:r w:rsidRPr="00803279">
        <w:rPr>
          <w:rFonts w:ascii="Verdana" w:hAnsi="Verdana"/>
          <w:sz w:val="20"/>
          <w:szCs w:val="20"/>
        </w:rPr>
        <w:t xml:space="preserve"> emergenza sanitaria e consentire alle</w:t>
      </w:r>
      <w:r>
        <w:rPr>
          <w:rFonts w:ascii="Verdana" w:hAnsi="Verdana"/>
          <w:sz w:val="20"/>
          <w:szCs w:val="20"/>
        </w:rPr>
        <w:t xml:space="preserve"> istituzioni scolastiche</w:t>
      </w:r>
      <w:r w:rsidRPr="00803279">
        <w:rPr>
          <w:rFonts w:ascii="Verdana" w:hAnsi="Verdana"/>
          <w:sz w:val="20"/>
          <w:szCs w:val="20"/>
        </w:rPr>
        <w:t xml:space="preserve"> la prosecuzione della</w:t>
      </w:r>
      <w:r>
        <w:rPr>
          <w:rFonts w:ascii="Verdana" w:hAnsi="Verdana"/>
          <w:sz w:val="20"/>
          <w:szCs w:val="20"/>
        </w:rPr>
        <w:t xml:space="preserve"> </w:t>
      </w:r>
      <w:r w:rsidRPr="00803279">
        <w:rPr>
          <w:rFonts w:ascii="Verdana" w:hAnsi="Verdana"/>
          <w:sz w:val="20"/>
          <w:szCs w:val="20"/>
        </w:rPr>
        <w:t>didattica tramite la diffusione di strumenti digitali p</w:t>
      </w:r>
      <w:r>
        <w:rPr>
          <w:rFonts w:ascii="Verdana" w:hAnsi="Verdana"/>
          <w:sz w:val="20"/>
          <w:szCs w:val="20"/>
        </w:rPr>
        <w:t>er l’apprendimento a distanza;</w:t>
      </w:r>
    </w:p>
    <w:p w:rsidR="00136444" w:rsidRDefault="00136444" w:rsidP="003745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PRESO ATTO </w:t>
      </w:r>
      <w:r>
        <w:rPr>
          <w:rFonts w:ascii="Verdana" w:hAnsi="Verdana"/>
          <w:sz w:val="20"/>
          <w:szCs w:val="20"/>
        </w:rPr>
        <w:t>del DPCM del 09.03.2020 che, a seguito dell’insorgenza dell’epidemia da COVID-19 e il suo rapido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diffondersi su tutto il territorio nazionale, dispone la sospensione delle attività didattiche fino al </w:t>
      </w:r>
      <w:r w:rsidRPr="00F762BE">
        <w:rPr>
          <w:rFonts w:ascii="Verdana" w:hAnsi="Verdana"/>
          <w:sz w:val="20"/>
          <w:szCs w:val="20"/>
        </w:rPr>
        <w:t>13.04.2020;</w:t>
      </w: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VERIFICATO </w:t>
      </w:r>
      <w:r>
        <w:rPr>
          <w:rFonts w:ascii="Verdana" w:hAnsi="Verdana"/>
          <w:sz w:val="20"/>
          <w:szCs w:val="20"/>
        </w:rPr>
        <w:t>che, in base all’ Allegato 1 del D.M. 187/2020 all’ Istituto Comprensivo di Bernezzo vengono assegnate le seguenti risorse:</w:t>
      </w:r>
    </w:p>
    <w:p w:rsidR="00136444" w:rsidRDefault="00136444" w:rsidP="0080327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136444" w:rsidRDefault="00136444" w:rsidP="00F63A0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€ 960,90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per dotarsi</w:t>
      </w:r>
      <w:r w:rsidRPr="00690DFF">
        <w:rPr>
          <w:rFonts w:ascii="Verdana" w:hAnsi="Verdana"/>
          <w:sz w:val="20"/>
          <w:szCs w:val="20"/>
        </w:rPr>
        <w:t xml:space="preserve"> immediatamente di strumenti digitali </w:t>
      </w:r>
      <w:r>
        <w:rPr>
          <w:rFonts w:ascii="Verdana" w:hAnsi="Verdana"/>
          <w:sz w:val="20"/>
          <w:szCs w:val="20"/>
        </w:rPr>
        <w:t>da mettere a disposizione</w:t>
      </w:r>
    </w:p>
    <w:p w:rsidR="00136444" w:rsidRDefault="00136444" w:rsidP="00D869F9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degli alunni che ne sono sprovvisti, </w:t>
      </w:r>
      <w:r w:rsidRPr="00690DFF">
        <w:rPr>
          <w:rFonts w:ascii="Verdana" w:hAnsi="Verdana"/>
          <w:sz w:val="20"/>
          <w:szCs w:val="20"/>
        </w:rPr>
        <w:t>o per favorire</w:t>
      </w:r>
      <w:r>
        <w:rPr>
          <w:rFonts w:ascii="Verdana" w:hAnsi="Verdana"/>
          <w:sz w:val="20"/>
          <w:szCs w:val="20"/>
        </w:rPr>
        <w:t xml:space="preserve"> l’utilizzo di piattaforme di</w:t>
      </w:r>
    </w:p>
    <w:p w:rsidR="00136444" w:rsidRDefault="00136444" w:rsidP="005839C0">
      <w:pPr>
        <w:autoSpaceDE w:val="0"/>
        <w:autoSpaceDN w:val="0"/>
        <w:adjustRightInd w:val="0"/>
        <w:spacing w:after="0" w:line="240" w:lineRule="auto"/>
        <w:ind w:left="852" w:firstLine="708"/>
        <w:rPr>
          <w:rFonts w:ascii="Verdana" w:hAnsi="Verdana"/>
          <w:sz w:val="20"/>
          <w:szCs w:val="20"/>
        </w:rPr>
      </w:pPr>
      <w:r w:rsidRPr="00690DFF">
        <w:rPr>
          <w:rFonts w:ascii="Verdana" w:hAnsi="Verdana"/>
          <w:i/>
          <w:iCs/>
          <w:sz w:val="20"/>
          <w:szCs w:val="20"/>
        </w:rPr>
        <w:t>e-learning</w:t>
      </w:r>
      <w:r w:rsidRPr="00690DFF">
        <w:rPr>
          <w:rFonts w:ascii="Verdana" w:hAnsi="Verdana"/>
          <w:sz w:val="20"/>
          <w:szCs w:val="20"/>
        </w:rPr>
        <w:t>, con particolare attenzione all’accessibilità degli</w:t>
      </w:r>
      <w:r>
        <w:rPr>
          <w:rFonts w:ascii="Verdana" w:hAnsi="Verdana"/>
          <w:sz w:val="20"/>
          <w:szCs w:val="20"/>
        </w:rPr>
        <w:t xml:space="preserve"> studenti con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disabilità</w:t>
      </w:r>
    </w:p>
    <w:p w:rsidR="00136444" w:rsidRDefault="00136444" w:rsidP="00F63A0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Verdana" w:hAnsi="Verdana"/>
          <w:sz w:val="20"/>
          <w:szCs w:val="20"/>
        </w:rPr>
      </w:pPr>
    </w:p>
    <w:p w:rsidR="00136444" w:rsidRDefault="00136444" w:rsidP="00F63A0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€ 7735,90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D869F9">
        <w:rPr>
          <w:rFonts w:ascii="Verdana" w:hAnsi="Verdana"/>
          <w:sz w:val="20"/>
          <w:szCs w:val="20"/>
        </w:rPr>
        <w:t>per mettere a disposizione degli studenti meno abbienti, in comodato</w:t>
      </w:r>
      <w:r>
        <w:rPr>
          <w:rFonts w:ascii="Verdana" w:hAnsi="Verdana"/>
          <w:sz w:val="20"/>
          <w:szCs w:val="20"/>
        </w:rPr>
        <w:t xml:space="preserve"> </w:t>
      </w:r>
      <w:r w:rsidRPr="00D869F9">
        <w:rPr>
          <w:rFonts w:ascii="Verdana" w:hAnsi="Verdana"/>
          <w:sz w:val="20"/>
          <w:szCs w:val="20"/>
        </w:rPr>
        <w:t xml:space="preserve">d’uso </w:t>
      </w:r>
    </w:p>
    <w:p w:rsidR="00136444" w:rsidRDefault="00136444" w:rsidP="005839C0">
      <w:pPr>
        <w:autoSpaceDE w:val="0"/>
        <w:autoSpaceDN w:val="0"/>
        <w:adjustRightInd w:val="0"/>
        <w:spacing w:after="0" w:line="240" w:lineRule="auto"/>
        <w:ind w:left="1560" w:hanging="1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869F9">
        <w:rPr>
          <w:rFonts w:ascii="Verdana" w:hAnsi="Verdana"/>
          <w:sz w:val="20"/>
          <w:szCs w:val="20"/>
        </w:rPr>
        <w:t xml:space="preserve">gratuito, dispositivi digitali individuali, anche completi di connettività, per la </w:t>
      </w:r>
    </w:p>
    <w:p w:rsidR="00136444" w:rsidRDefault="00136444" w:rsidP="005839C0">
      <w:pPr>
        <w:autoSpaceDE w:val="0"/>
        <w:autoSpaceDN w:val="0"/>
        <w:adjustRightInd w:val="0"/>
        <w:spacing w:after="0" w:line="240" w:lineRule="auto"/>
        <w:ind w:left="1560" w:hanging="1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869F9">
        <w:rPr>
          <w:rFonts w:ascii="Verdana" w:hAnsi="Verdana"/>
          <w:sz w:val="20"/>
          <w:szCs w:val="20"/>
        </w:rPr>
        <w:t>migliore</w:t>
      </w:r>
      <w:r>
        <w:rPr>
          <w:rFonts w:ascii="Verdana" w:hAnsi="Verdana"/>
          <w:sz w:val="20"/>
          <w:szCs w:val="20"/>
        </w:rPr>
        <w:t xml:space="preserve"> </w:t>
      </w:r>
      <w:r w:rsidRPr="00D869F9">
        <w:rPr>
          <w:rFonts w:ascii="Verdana" w:hAnsi="Verdana"/>
          <w:sz w:val="20"/>
          <w:szCs w:val="20"/>
        </w:rPr>
        <w:t>e più efficace fruizione delle piattaforme per l’apprendimento a</w:t>
      </w: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ind w:left="1560" w:hanging="1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869F9">
        <w:rPr>
          <w:rFonts w:ascii="Verdana" w:hAnsi="Verdana"/>
          <w:sz w:val="20"/>
          <w:szCs w:val="20"/>
        </w:rPr>
        <w:t xml:space="preserve">distanza </w:t>
      </w:r>
    </w:p>
    <w:p w:rsidR="00136444" w:rsidRPr="00690DFF" w:rsidRDefault="00136444" w:rsidP="000F6ED2">
      <w:pPr>
        <w:autoSpaceDE w:val="0"/>
        <w:autoSpaceDN w:val="0"/>
        <w:adjustRightInd w:val="0"/>
        <w:spacing w:after="0" w:line="240" w:lineRule="auto"/>
        <w:ind w:left="1560" w:hanging="144"/>
        <w:rPr>
          <w:rFonts w:ascii="Verdana" w:hAnsi="Verdana"/>
          <w:sz w:val="20"/>
          <w:szCs w:val="20"/>
        </w:rPr>
      </w:pP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un ammontare complessivo di € 8.696,80.</w:t>
      </w: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>(Ulteriori risorse sono assegnate per la f</w:t>
      </w:r>
      <w:r w:rsidRPr="000F6ED2">
        <w:rPr>
          <w:rFonts w:ascii="Verdana" w:hAnsi="Verdana"/>
          <w:sz w:val="20"/>
          <w:szCs w:val="20"/>
        </w:rPr>
        <w:t xml:space="preserve">ormazione </w:t>
      </w:r>
      <w:r w:rsidRPr="000F6ED2">
        <w:rPr>
          <w:rFonts w:ascii="Verdana" w:hAnsi="Verdana"/>
          <w:iCs/>
          <w:sz w:val="20"/>
          <w:szCs w:val="20"/>
        </w:rPr>
        <w:t>on line</w:t>
      </w:r>
      <w:r w:rsidRPr="000F6ED2">
        <w:rPr>
          <w:rFonts w:ascii="Verdana" w:hAnsi="Verdana"/>
          <w:i/>
          <w:iCs/>
          <w:sz w:val="20"/>
          <w:szCs w:val="20"/>
        </w:rPr>
        <w:t xml:space="preserve"> </w:t>
      </w:r>
      <w:r w:rsidRPr="000F6ED2">
        <w:rPr>
          <w:rFonts w:ascii="Verdana" w:hAnsi="Verdana"/>
          <w:sz w:val="20"/>
          <w:szCs w:val="20"/>
        </w:rPr>
        <w:t>dei docenti sulle metodologie e sulle tecniche</w:t>
      </w:r>
      <w:r>
        <w:rPr>
          <w:rFonts w:ascii="Verdana" w:hAnsi="Verdana"/>
          <w:sz w:val="20"/>
          <w:szCs w:val="20"/>
        </w:rPr>
        <w:t xml:space="preserve"> </w:t>
      </w:r>
      <w:r w:rsidRPr="000F6ED2">
        <w:rPr>
          <w:rFonts w:ascii="Verdana" w:hAnsi="Verdana"/>
          <w:sz w:val="20"/>
          <w:szCs w:val="20"/>
        </w:rPr>
        <w:t>di didattica a distanza</w:t>
      </w:r>
      <w:r>
        <w:rPr>
          <w:rFonts w:ascii="Verdana" w:hAnsi="Verdana"/>
          <w:sz w:val="20"/>
          <w:szCs w:val="20"/>
        </w:rPr>
        <w:t>)</w:t>
      </w:r>
      <w:r>
        <w:rPr>
          <w:rFonts w:ascii="Times New Roman"/>
          <w:sz w:val="24"/>
          <w:szCs w:val="24"/>
        </w:rPr>
        <w:t>.</w:t>
      </w:r>
    </w:p>
    <w:p w:rsidR="00136444" w:rsidRDefault="00136444" w:rsidP="000F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136444" w:rsidRDefault="00136444" w:rsidP="003021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VISTA </w:t>
      </w:r>
      <w:r>
        <w:rPr>
          <w:rFonts w:ascii="Verdana" w:hAnsi="Verdana"/>
          <w:sz w:val="20"/>
          <w:szCs w:val="20"/>
        </w:rPr>
        <w:t xml:space="preserve">la nota del Ministero Istruzione n. 562 del 28.03.2020 che, al fine di supportare le istituzioni scolastiche nella gestione delle attività amministrativo-contabili in un momento di estrema contingenza, fornisce </w:t>
      </w:r>
      <w:r w:rsidRPr="000F6ED2">
        <w:rPr>
          <w:rFonts w:ascii="Verdana" w:hAnsi="Verdana"/>
          <w:sz w:val="20"/>
          <w:szCs w:val="20"/>
        </w:rPr>
        <w:t xml:space="preserve">indicazioni essenziali </w:t>
      </w:r>
      <w:r>
        <w:rPr>
          <w:rFonts w:ascii="Verdana" w:hAnsi="Verdana"/>
          <w:sz w:val="20"/>
          <w:szCs w:val="20"/>
        </w:rPr>
        <w:t>riguardo all’ applicazione del suddetto Decreto “Cura Italia”;</w:t>
      </w:r>
    </w:p>
    <w:p w:rsidR="00136444" w:rsidRDefault="00136444" w:rsidP="00BF24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BF24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36444" w:rsidRDefault="00136444" w:rsidP="00742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DATO ATTO </w:t>
      </w:r>
      <w:r>
        <w:rPr>
          <w:rFonts w:ascii="Verdana" w:hAnsi="Verdana"/>
          <w:sz w:val="20"/>
          <w:szCs w:val="20"/>
        </w:rPr>
        <w:t xml:space="preserve">che </w:t>
      </w:r>
      <w:smartTag w:uri="urn:schemas-microsoft-com:office:smarttags" w:element="PersonName">
        <w:smartTagPr>
          <w:attr w:name="ProductID" w:val="LA DIRIGENTE SCOLASTICA"/>
        </w:smartTagPr>
        <w:r>
          <w:rPr>
            <w:rFonts w:ascii="Verdana" w:hAnsi="Verdana"/>
            <w:sz w:val="20"/>
            <w:szCs w:val="20"/>
          </w:rPr>
          <w:t>la Dirigente Scolastica</w:t>
        </w:r>
      </w:smartTag>
      <w:r>
        <w:rPr>
          <w:rFonts w:ascii="Verdana" w:hAnsi="Verdana"/>
          <w:sz w:val="20"/>
          <w:szCs w:val="20"/>
        </w:rPr>
        <w:t xml:space="preserve"> ha provveduto, ad imputare le nuove risorse al Programma Annuale per l’esercizio 2020 nel rispetto delle indicazioni amministrativo-contabili contenute nella predetta nota ministeriale n. 562 del 28.03.2020, vale a dire:</w:t>
      </w:r>
    </w:p>
    <w:p w:rsidR="00136444" w:rsidRDefault="00136444" w:rsidP="00B5470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Aggregato: ATTIVITA’   Categoria di destinazione: A03 DIDATTICA</w:t>
      </w:r>
    </w:p>
    <w:p w:rsidR="00136444" w:rsidRPr="00A41858" w:rsidRDefault="00136444" w:rsidP="00B5470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C493F">
        <w:rPr>
          <w:rFonts w:ascii="Verdana" w:hAnsi="Verdana"/>
          <w:sz w:val="20"/>
          <w:szCs w:val="20"/>
        </w:rPr>
        <w:t xml:space="preserve">Attività di nuova istituzione: </w:t>
      </w:r>
      <w:r w:rsidRPr="006C493F">
        <w:rPr>
          <w:rFonts w:ascii="Verdana" w:hAnsi="Verdana"/>
          <w:b/>
          <w:sz w:val="20"/>
          <w:szCs w:val="20"/>
        </w:rPr>
        <w:t xml:space="preserve">A03.04 “Risorse ex art. </w:t>
      </w:r>
      <w:smartTag w:uri="urn:schemas-microsoft-com:office:smarttags" w:element="PersonName">
        <w:smartTagPr>
          <w:attr w:name="ProductID" w:val="LA DIRIGENTE SCOLASTICA"/>
        </w:smartTagPr>
        <w:smartTag w:uri="urn:schemas-microsoft-com:office:smarttags" w:element="metricconverter">
          <w:smartTagPr>
            <w:attr w:name="ProductID" w:val="120 DL"/>
          </w:smartTagPr>
          <w:r w:rsidRPr="006C493F">
            <w:rPr>
              <w:rFonts w:ascii="Verdana" w:hAnsi="Verdana"/>
              <w:b/>
              <w:sz w:val="20"/>
              <w:szCs w:val="20"/>
            </w:rPr>
            <w:t>120 DL</w:t>
          </w:r>
        </w:smartTag>
      </w:smartTag>
      <w:r w:rsidRPr="006C493F">
        <w:rPr>
          <w:rFonts w:ascii="Verdana" w:hAnsi="Verdana"/>
          <w:b/>
          <w:sz w:val="20"/>
          <w:szCs w:val="20"/>
        </w:rPr>
        <w:t xml:space="preserve"> 18/2020”</w:t>
      </w:r>
    </w:p>
    <w:p w:rsidR="00136444" w:rsidRPr="007F1D52" w:rsidRDefault="00136444" w:rsidP="00B5470C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Stanziamento: </w:t>
      </w:r>
      <w:r>
        <w:rPr>
          <w:rFonts w:ascii="Verdana" w:hAnsi="Verdana"/>
          <w:b/>
          <w:sz w:val="20"/>
          <w:szCs w:val="20"/>
        </w:rPr>
        <w:t>€ 8.696,80</w:t>
      </w:r>
    </w:p>
    <w:p w:rsidR="00136444" w:rsidRDefault="00136444" w:rsidP="00453E8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36444" w:rsidRPr="0007046D" w:rsidRDefault="00136444" w:rsidP="00742A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799">
        <w:rPr>
          <w:rFonts w:ascii="Verdana" w:hAnsi="Verdana"/>
          <w:b/>
          <w:sz w:val="20"/>
          <w:szCs w:val="20"/>
        </w:rPr>
        <w:t>VERIFICATO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che, da un’indagine interna condotta presso i genitori degli allievi dell’Istituto, molte famiglie (specialmente le meno abbienti) necessitano </w:t>
      </w:r>
      <w:r w:rsidRPr="0007046D">
        <w:rPr>
          <w:rFonts w:ascii="Verdana" w:hAnsi="Verdana"/>
          <w:sz w:val="20"/>
          <w:szCs w:val="20"/>
        </w:rPr>
        <w:t xml:space="preserve">di dispositivi individuali </w:t>
      </w:r>
      <w:r>
        <w:rPr>
          <w:rFonts w:ascii="Verdana" w:hAnsi="Verdana"/>
          <w:sz w:val="20"/>
          <w:szCs w:val="20"/>
        </w:rPr>
        <w:t>(quali tablet</w:t>
      </w:r>
      <w:r w:rsidRPr="009E02E7">
        <w:rPr>
          <w:rFonts w:ascii="Verdana" w:hAnsi="Verdana"/>
          <w:sz w:val="20"/>
          <w:szCs w:val="20"/>
        </w:rPr>
        <w:t xml:space="preserve">, </w:t>
      </w:r>
      <w:r w:rsidRPr="009E02E7">
        <w:rPr>
          <w:rFonts w:ascii="Verdana" w:hAnsi="Verdana"/>
          <w:iCs/>
          <w:sz w:val="20"/>
          <w:szCs w:val="20"/>
        </w:rPr>
        <w:t>desktop</w:t>
      </w:r>
      <w:r w:rsidRPr="009E02E7">
        <w:rPr>
          <w:rFonts w:ascii="Verdana" w:hAnsi="Verdana"/>
          <w:i/>
          <w:iCs/>
          <w:sz w:val="20"/>
          <w:szCs w:val="20"/>
        </w:rPr>
        <w:t xml:space="preserve"> </w:t>
      </w:r>
      <w:r w:rsidRPr="009E02E7">
        <w:rPr>
          <w:rFonts w:ascii="Verdana" w:hAnsi="Verdana"/>
          <w:sz w:val="20"/>
          <w:szCs w:val="20"/>
        </w:rPr>
        <w:t>e portatili)</w:t>
      </w:r>
      <w:r w:rsidRPr="000704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 possano garantire la fruizione dell</w:t>
      </w:r>
      <w:r w:rsidRPr="0007046D">
        <w:rPr>
          <w:rFonts w:ascii="Verdana" w:hAnsi="Verdana"/>
          <w:sz w:val="20"/>
          <w:szCs w:val="20"/>
        </w:rPr>
        <w:t>a didattica a</w:t>
      </w:r>
      <w:r>
        <w:rPr>
          <w:rFonts w:ascii="Verdana" w:hAnsi="Verdana"/>
          <w:sz w:val="20"/>
          <w:szCs w:val="20"/>
        </w:rPr>
        <w:t xml:space="preserve"> d</w:t>
      </w:r>
      <w:r w:rsidRPr="0007046D">
        <w:rPr>
          <w:rFonts w:ascii="Verdana" w:hAnsi="Verdana"/>
          <w:sz w:val="20"/>
          <w:szCs w:val="20"/>
        </w:rPr>
        <w:t xml:space="preserve">istanza </w:t>
      </w:r>
      <w:r>
        <w:rPr>
          <w:rFonts w:ascii="Verdana" w:hAnsi="Verdana"/>
          <w:sz w:val="20"/>
          <w:szCs w:val="20"/>
        </w:rPr>
        <w:t>dei loro figli;</w:t>
      </w:r>
    </w:p>
    <w:p w:rsidR="00136444" w:rsidRPr="00007EDF" w:rsidRDefault="00136444" w:rsidP="00742A9A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136444" w:rsidRDefault="00136444" w:rsidP="003021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799">
        <w:rPr>
          <w:rFonts w:ascii="Verdana" w:hAnsi="Verdana"/>
          <w:b/>
          <w:sz w:val="20"/>
          <w:szCs w:val="20"/>
        </w:rPr>
        <w:t>PRESO ATTO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82DCF">
        <w:rPr>
          <w:rFonts w:ascii="Verdana" w:hAnsi="Verdana"/>
          <w:sz w:val="20"/>
          <w:szCs w:val="20"/>
        </w:rPr>
        <w:t xml:space="preserve">dunque della necessità di </w:t>
      </w:r>
      <w:r>
        <w:rPr>
          <w:rFonts w:ascii="Verdana" w:hAnsi="Verdana"/>
          <w:sz w:val="20"/>
          <w:szCs w:val="20"/>
        </w:rPr>
        <w:t xml:space="preserve">superare tali situazioni di criticità attraverso l’acquisto di dispositivi digitali (tablet) da concedere in comodato d’uso gratuito alle famiglie, così da </w:t>
      </w:r>
      <w:r w:rsidRPr="00282DCF">
        <w:rPr>
          <w:rFonts w:ascii="Verdana" w:hAnsi="Verdana"/>
          <w:sz w:val="20"/>
          <w:szCs w:val="20"/>
        </w:rPr>
        <w:t>assicurare il diri</w:t>
      </w:r>
      <w:r>
        <w:rPr>
          <w:rFonts w:ascii="Verdana" w:hAnsi="Verdana"/>
          <w:sz w:val="20"/>
          <w:szCs w:val="20"/>
        </w:rPr>
        <w:t>tto all’istruzione al maggior numero possibile di</w:t>
      </w:r>
      <w:r w:rsidRPr="00282DCF">
        <w:rPr>
          <w:rFonts w:ascii="Verdana" w:hAnsi="Verdana"/>
          <w:sz w:val="20"/>
          <w:szCs w:val="20"/>
        </w:rPr>
        <w:t xml:space="preserve"> alunni (in particolar modo a quelli meno abbienti)</w:t>
      </w:r>
      <w:r>
        <w:rPr>
          <w:rFonts w:ascii="Verdana" w:hAnsi="Verdana"/>
          <w:sz w:val="20"/>
          <w:szCs w:val="20"/>
        </w:rPr>
        <w:t xml:space="preserve"> impegnati nelle </w:t>
      </w:r>
      <w:r w:rsidRPr="00282DCF">
        <w:rPr>
          <w:rFonts w:ascii="Verdana" w:hAnsi="Verdana"/>
          <w:sz w:val="20"/>
          <w:szCs w:val="20"/>
        </w:rPr>
        <w:t>attiv</w:t>
      </w:r>
      <w:r>
        <w:rPr>
          <w:rFonts w:ascii="Verdana" w:hAnsi="Verdana"/>
          <w:sz w:val="20"/>
          <w:szCs w:val="20"/>
        </w:rPr>
        <w:t xml:space="preserve">ità di apprendimento a distanza per tutto </w:t>
      </w:r>
      <w:r w:rsidRPr="00282DCF">
        <w:rPr>
          <w:rFonts w:ascii="Verdana" w:hAnsi="Verdana"/>
          <w:sz w:val="20"/>
          <w:szCs w:val="20"/>
        </w:rPr>
        <w:t>il p</w:t>
      </w:r>
      <w:r>
        <w:rPr>
          <w:rFonts w:ascii="Verdana" w:hAnsi="Verdana"/>
          <w:sz w:val="20"/>
          <w:szCs w:val="20"/>
        </w:rPr>
        <w:t>eriodo dell’emergenza sanitaria;</w:t>
      </w:r>
    </w:p>
    <w:p w:rsidR="00136444" w:rsidRPr="00B07506" w:rsidRDefault="00136444" w:rsidP="003021FC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136444" w:rsidRDefault="00136444" w:rsidP="00E633C4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sz w:val="20"/>
          <w:szCs w:val="20"/>
        </w:rPr>
      </w:pPr>
      <w:r w:rsidRPr="00DF4799">
        <w:rPr>
          <w:rFonts w:ascii="Verdana" w:hAnsi="Verdana" w:cs="DejaVuSans"/>
          <w:b/>
          <w:sz w:val="20"/>
          <w:szCs w:val="20"/>
        </w:rPr>
        <w:t>VISTO</w:t>
      </w:r>
      <w:r w:rsidRPr="00DF4799">
        <w:rPr>
          <w:rFonts w:ascii="Verdana" w:hAnsi="Verdana" w:cs="DejaVuSans"/>
          <w:sz w:val="20"/>
          <w:szCs w:val="20"/>
        </w:rPr>
        <w:t xml:space="preserve"> il D.lgs n.</w:t>
      </w:r>
      <w:r>
        <w:rPr>
          <w:rFonts w:ascii="Verdana" w:hAnsi="Verdana" w:cs="DejaVuSans"/>
          <w:sz w:val="20"/>
          <w:szCs w:val="20"/>
        </w:rPr>
        <w:t xml:space="preserve"> </w:t>
      </w:r>
      <w:r w:rsidRPr="00DF4799">
        <w:rPr>
          <w:rFonts w:ascii="Verdana" w:hAnsi="Verdana" w:cs="DejaVuSans"/>
          <w:sz w:val="20"/>
          <w:szCs w:val="20"/>
        </w:rPr>
        <w:t>50 del 18</w:t>
      </w:r>
      <w:r>
        <w:rPr>
          <w:rFonts w:ascii="Verdana" w:hAnsi="Verdana" w:cs="DejaVuSans"/>
          <w:sz w:val="20"/>
          <w:szCs w:val="20"/>
        </w:rPr>
        <w:t>.04.</w:t>
      </w:r>
      <w:r w:rsidRPr="00DF4799">
        <w:rPr>
          <w:rFonts w:ascii="Verdana" w:hAnsi="Verdana" w:cs="DejaVuSans"/>
          <w:sz w:val="20"/>
          <w:szCs w:val="20"/>
        </w:rPr>
        <w:t xml:space="preserve">2016 "Codice dei Contratti pubblici di lavori, servizi e forniture" </w:t>
      </w:r>
    </w:p>
    <w:p w:rsidR="00136444" w:rsidRPr="00DF4799" w:rsidRDefault="00136444" w:rsidP="00E633C4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sz w:val="20"/>
          <w:szCs w:val="20"/>
        </w:rPr>
      </w:pPr>
      <w:r w:rsidRPr="00DF4799">
        <w:rPr>
          <w:rFonts w:ascii="Verdana" w:hAnsi="Verdana" w:cs="DejaVuSans"/>
          <w:sz w:val="20"/>
          <w:szCs w:val="20"/>
        </w:rPr>
        <w:t>e ss.mm.ii;</w:t>
      </w:r>
    </w:p>
    <w:p w:rsidR="00136444" w:rsidRPr="008656B6" w:rsidRDefault="00136444" w:rsidP="00E633C4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color w:val="0070C0"/>
        </w:rPr>
      </w:pPr>
    </w:p>
    <w:p w:rsidR="00136444" w:rsidRPr="00D8420E" w:rsidRDefault="00136444" w:rsidP="00E633C4">
      <w:pPr>
        <w:pStyle w:val="Bodytext20"/>
        <w:shd w:val="clear" w:color="auto" w:fill="auto"/>
        <w:tabs>
          <w:tab w:val="left" w:pos="1421"/>
        </w:tabs>
        <w:spacing w:line="240" w:lineRule="exact"/>
        <w:ind w:left="1418" w:right="-143" w:hanging="1418"/>
        <w:rPr>
          <w:rFonts w:cs="DejaVuSans"/>
        </w:rPr>
      </w:pPr>
      <w:r w:rsidRPr="00D8420E">
        <w:rPr>
          <w:rFonts w:cs="DejaVuSans"/>
          <w:b/>
        </w:rPr>
        <w:t xml:space="preserve">VISTO </w:t>
      </w:r>
      <w:r w:rsidRPr="00D8420E">
        <w:rPr>
          <w:rFonts w:cs="DejaVuSans"/>
        </w:rPr>
        <w:t>il nuovo Regolamento recante istruzioni generali sulla gestione amministrativo-</w:t>
      </w:r>
      <w:r>
        <w:rPr>
          <w:rFonts w:cs="DejaVuSans"/>
        </w:rPr>
        <w:t>contabile</w:t>
      </w:r>
    </w:p>
    <w:p w:rsidR="00136444" w:rsidRPr="00D8420E" w:rsidRDefault="00136444" w:rsidP="00E633C4">
      <w:pPr>
        <w:pStyle w:val="Bodytext20"/>
        <w:shd w:val="clear" w:color="auto" w:fill="auto"/>
        <w:tabs>
          <w:tab w:val="left" w:pos="1421"/>
        </w:tabs>
        <w:spacing w:line="240" w:lineRule="exact"/>
        <w:ind w:left="1418" w:hanging="1418"/>
        <w:rPr>
          <w:rFonts w:cs="DejaVuSans"/>
        </w:rPr>
      </w:pPr>
      <w:r w:rsidRPr="00D8420E">
        <w:rPr>
          <w:rFonts w:cs="DejaVuSans"/>
        </w:rPr>
        <w:t>delle istituzioni scolastiche, di cui al D.I. n. 129 del 28 agosto 2018;</w:t>
      </w:r>
    </w:p>
    <w:p w:rsidR="00136444" w:rsidRDefault="00136444" w:rsidP="00E633C4">
      <w:pPr>
        <w:pStyle w:val="Bodytext20"/>
        <w:shd w:val="clear" w:color="auto" w:fill="auto"/>
        <w:tabs>
          <w:tab w:val="left" w:pos="1421"/>
        </w:tabs>
        <w:spacing w:line="240" w:lineRule="exact"/>
        <w:ind w:left="1418" w:hanging="1418"/>
        <w:rPr>
          <w:rFonts w:cs="DejaVuSans"/>
        </w:rPr>
      </w:pPr>
    </w:p>
    <w:p w:rsidR="00136444" w:rsidRDefault="00136444" w:rsidP="00F42A7A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sz w:val="20"/>
          <w:szCs w:val="20"/>
        </w:rPr>
      </w:pPr>
      <w:r w:rsidRPr="00E633C4">
        <w:rPr>
          <w:rFonts w:ascii="Verdana" w:hAnsi="Verdana" w:cs="DejaVuSans"/>
          <w:b/>
          <w:sz w:val="20"/>
          <w:szCs w:val="20"/>
        </w:rPr>
        <w:t xml:space="preserve">RILEVATO </w:t>
      </w:r>
      <w:r>
        <w:rPr>
          <w:rFonts w:ascii="Verdana" w:hAnsi="Verdana" w:cs="DejaVuSans"/>
          <w:sz w:val="20"/>
          <w:szCs w:val="20"/>
        </w:rPr>
        <w:t xml:space="preserve">che le </w:t>
      </w:r>
      <w:r w:rsidRPr="00E633C4">
        <w:rPr>
          <w:rFonts w:ascii="Verdana" w:hAnsi="Verdana" w:cs="DejaVuSans"/>
          <w:sz w:val="20"/>
          <w:szCs w:val="20"/>
        </w:rPr>
        <w:t>Convenzioni Consip attive</w:t>
      </w:r>
      <w:r>
        <w:rPr>
          <w:rFonts w:ascii="Verdana" w:hAnsi="Verdana" w:cs="DejaVuSans"/>
          <w:sz w:val="20"/>
          <w:szCs w:val="20"/>
        </w:rPr>
        <w:t xml:space="preserve"> consultate, relative alle categorie merceologiche </w:t>
      </w:r>
    </w:p>
    <w:p w:rsidR="00136444" w:rsidRDefault="00136444" w:rsidP="00F42A7A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sz w:val="20"/>
          <w:szCs w:val="20"/>
        </w:rPr>
      </w:pPr>
      <w:r>
        <w:rPr>
          <w:rFonts w:ascii="Verdana" w:hAnsi="Verdana" w:cs="DejaVuSans"/>
          <w:sz w:val="20"/>
          <w:szCs w:val="20"/>
        </w:rPr>
        <w:t>di interesse, non sono rispondenti alle necessità dell’ Istituto;</w:t>
      </w:r>
    </w:p>
    <w:p w:rsidR="00136444" w:rsidRDefault="00136444" w:rsidP="00F42A7A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sz w:val="20"/>
          <w:szCs w:val="20"/>
        </w:rPr>
      </w:pPr>
    </w:p>
    <w:p w:rsidR="00136444" w:rsidRDefault="00136444" w:rsidP="008300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TENUTO CONTO</w:t>
      </w:r>
      <w:r w:rsidRPr="004F31C8">
        <w:rPr>
          <w:rFonts w:ascii="Verdana" w:hAnsi="Verdana"/>
          <w:b/>
          <w:sz w:val="20"/>
          <w:szCs w:val="20"/>
        </w:rPr>
        <w:t xml:space="preserve"> </w:t>
      </w:r>
      <w:r w:rsidRPr="004F31C8">
        <w:rPr>
          <w:rFonts w:ascii="Verdana" w:hAnsi="Verdana"/>
          <w:sz w:val="20"/>
          <w:szCs w:val="20"/>
        </w:rPr>
        <w:t>che la nota M.I. n. 562 del 28.03.2020, stante la necessità di tempi rapidi nell’</w:t>
      </w:r>
      <w:r>
        <w:rPr>
          <w:rFonts w:ascii="Verdana" w:hAnsi="Verdana"/>
          <w:sz w:val="20"/>
          <w:szCs w:val="20"/>
        </w:rPr>
        <w:t xml:space="preserve"> </w:t>
      </w:r>
      <w:r w:rsidRPr="004F31C8">
        <w:rPr>
          <w:rFonts w:ascii="Verdana" w:hAnsi="Verdana"/>
          <w:sz w:val="20"/>
          <w:szCs w:val="20"/>
        </w:rPr>
        <w:t xml:space="preserve">approvigionamento degli </w:t>
      </w:r>
      <w:r>
        <w:rPr>
          <w:rFonts w:ascii="Verdana" w:hAnsi="Verdana"/>
          <w:sz w:val="20"/>
          <w:szCs w:val="20"/>
        </w:rPr>
        <w:t>strumenti digitali così</w:t>
      </w:r>
      <w:r w:rsidRPr="004F31C8">
        <w:rPr>
          <w:rFonts w:ascii="Verdana" w:hAnsi="Verdana"/>
          <w:sz w:val="20"/>
          <w:szCs w:val="20"/>
        </w:rPr>
        <w:t xml:space="preserve"> da rispondere tempestivamente alle </w:t>
      </w:r>
      <w:r>
        <w:rPr>
          <w:rFonts w:ascii="Verdana" w:hAnsi="Verdana"/>
          <w:sz w:val="20"/>
          <w:szCs w:val="20"/>
        </w:rPr>
        <w:t>richieste delle famiglie</w:t>
      </w:r>
      <w:r w:rsidRPr="004F31C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precisa che</w:t>
      </w:r>
      <w:r w:rsidRPr="004F31C8">
        <w:rPr>
          <w:rFonts w:ascii="Verdana" w:hAnsi="Verdana"/>
          <w:sz w:val="20"/>
          <w:szCs w:val="20"/>
        </w:rPr>
        <w:t xml:space="preserve"> “le istituzioni scolastiche potranno provvedere agli acquisti</w:t>
      </w:r>
      <w:r>
        <w:rPr>
          <w:rFonts w:ascii="Verdana" w:hAnsi="Verdana"/>
          <w:sz w:val="20"/>
          <w:szCs w:val="20"/>
        </w:rPr>
        <w:t xml:space="preserve"> </w:t>
      </w:r>
      <w:r w:rsidRPr="004F31C8">
        <w:rPr>
          <w:rFonts w:ascii="Verdana" w:hAnsi="Verdana"/>
          <w:sz w:val="20"/>
          <w:szCs w:val="20"/>
        </w:rPr>
        <w:t>tramite affidamento diretto, anche senza previa consultazione di due o più operatori economici,</w:t>
      </w:r>
      <w:r>
        <w:rPr>
          <w:rFonts w:ascii="Verdana" w:hAnsi="Verdana"/>
          <w:sz w:val="20"/>
          <w:szCs w:val="20"/>
        </w:rPr>
        <w:t xml:space="preserve"> </w:t>
      </w:r>
      <w:r w:rsidRPr="004F31C8">
        <w:rPr>
          <w:rFonts w:ascii="Verdana" w:hAnsi="Verdana"/>
          <w:sz w:val="20"/>
          <w:szCs w:val="20"/>
        </w:rPr>
        <w:t>ai sensi dell’art. 36, comma 2, lett. a) del D.Lgs. 50/2016”</w:t>
      </w:r>
      <w:r>
        <w:rPr>
          <w:rFonts w:ascii="Verdana" w:hAnsi="Verdana"/>
          <w:sz w:val="20"/>
          <w:szCs w:val="20"/>
        </w:rPr>
        <w:t>;</w:t>
      </w:r>
    </w:p>
    <w:p w:rsidR="00136444" w:rsidRDefault="00136444" w:rsidP="008300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4F31C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ACQUISITO </w:t>
      </w:r>
      <w:r>
        <w:rPr>
          <w:rFonts w:ascii="Verdana" w:hAnsi="Verdana"/>
          <w:sz w:val="20"/>
          <w:szCs w:val="20"/>
        </w:rPr>
        <w:t>dunque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preventivo di spesa della ditta ROSSI Computers s.n.c., Piazza Europa, 24, Cuneo (prot. n. 500/ del 06.04.2020), interpellata in ossequio al principio di rotazione degli inviti;</w:t>
      </w:r>
    </w:p>
    <w:p w:rsidR="00136444" w:rsidRDefault="00136444" w:rsidP="004F31C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36444" w:rsidRPr="00075DC6" w:rsidRDefault="00136444" w:rsidP="008300CD">
      <w:pPr>
        <w:pStyle w:val="BodyText"/>
        <w:ind w:right="-1"/>
        <w:jc w:val="both"/>
      </w:pPr>
      <w:r w:rsidRPr="00075DC6">
        <w:rPr>
          <w:b/>
        </w:rPr>
        <w:t>RILEVATO</w:t>
      </w:r>
      <w:r w:rsidRPr="00075DC6">
        <w:rPr>
          <w:color w:val="0070C0"/>
        </w:rPr>
        <w:t xml:space="preserve"> </w:t>
      </w:r>
      <w:r w:rsidRPr="00075DC6">
        <w:t>che</w:t>
      </w:r>
      <w:r>
        <w:t>,</w:t>
      </w:r>
      <w:r w:rsidRPr="00075DC6">
        <w:t xml:space="preserve"> alla stregua </w:t>
      </w:r>
      <w:r w:rsidRPr="00075DC6">
        <w:rPr>
          <w:spacing w:val="-3"/>
        </w:rPr>
        <w:t xml:space="preserve">di </w:t>
      </w:r>
      <w:r w:rsidRPr="00075DC6">
        <w:t>un’attenta valutazione qualitativa ed econ</w:t>
      </w:r>
      <w:r>
        <w:t xml:space="preserve">omica, il preventivo della ditta </w:t>
      </w:r>
      <w:r w:rsidRPr="00075DC6">
        <w:t>soddisfa le esigenze dell’istituzi</w:t>
      </w:r>
      <w:r>
        <w:t>one scolastica e, al contempo, è ritenuto</w:t>
      </w:r>
      <w:r w:rsidRPr="00075DC6">
        <w:t xml:space="preserve"> congruo rispetto al valore di mercato;</w:t>
      </w:r>
    </w:p>
    <w:p w:rsidR="00136444" w:rsidRPr="008656B6" w:rsidRDefault="00136444" w:rsidP="008300CD">
      <w:pPr>
        <w:tabs>
          <w:tab w:val="left" w:pos="709"/>
        </w:tabs>
        <w:spacing w:after="0" w:line="240" w:lineRule="auto"/>
        <w:ind w:left="1410" w:hanging="1410"/>
        <w:rPr>
          <w:rFonts w:ascii="Verdana" w:hAnsi="Verdana" w:cs="DejaVuSans"/>
          <w:color w:val="0070C0"/>
        </w:rPr>
      </w:pPr>
    </w:p>
    <w:p w:rsidR="00136444" w:rsidRPr="009C44C0" w:rsidRDefault="00136444" w:rsidP="002C10AA">
      <w:pPr>
        <w:spacing w:line="240" w:lineRule="atLeast"/>
        <w:rPr>
          <w:rFonts w:ascii="Verdana" w:hAnsi="Verdana"/>
          <w:sz w:val="20"/>
          <w:szCs w:val="20"/>
        </w:rPr>
      </w:pPr>
      <w:r w:rsidRPr="0049009F">
        <w:rPr>
          <w:rFonts w:ascii="Verdana" w:hAnsi="Verdana"/>
          <w:b/>
          <w:sz w:val="20"/>
          <w:szCs w:val="20"/>
        </w:rPr>
        <w:t>ATTESO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9009F">
        <w:rPr>
          <w:rFonts w:ascii="Verdana" w:hAnsi="Verdana"/>
          <w:sz w:val="20"/>
          <w:szCs w:val="20"/>
        </w:rPr>
        <w:t>che la determinazione della spesa mass</w:t>
      </w:r>
      <w:r>
        <w:rPr>
          <w:rFonts w:ascii="Verdana" w:hAnsi="Verdana"/>
          <w:sz w:val="20"/>
          <w:szCs w:val="20"/>
        </w:rPr>
        <w:t>ima per la fornitura in esame non deve superare il limite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complessivo di</w:t>
      </w:r>
      <w:r w:rsidRPr="004900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€ 8.696,80 (Ottomilaseicentonovantasei/80</w:t>
      </w:r>
      <w:r w:rsidRPr="009C44C0">
        <w:rPr>
          <w:rFonts w:ascii="Verdana" w:hAnsi="Verdana"/>
          <w:sz w:val="20"/>
          <w:szCs w:val="20"/>
        </w:rPr>
        <w:t xml:space="preserve">) IVA inclusa, come da assegnazioni ministeriali </w:t>
      </w:r>
    </w:p>
    <w:p w:rsidR="00136444" w:rsidRPr="00033692" w:rsidRDefault="00136444" w:rsidP="009A3594">
      <w:pPr>
        <w:spacing w:after="0" w:line="240" w:lineRule="auto"/>
        <w:ind w:left="2124" w:firstLine="708"/>
        <w:rPr>
          <w:rFonts w:ascii="Verdana" w:hAnsi="Verdana" w:cs="DejaVuSans"/>
        </w:rPr>
      </w:pPr>
      <w:r>
        <w:rPr>
          <w:rFonts w:ascii="Verdana" w:hAnsi="Verdana" w:cs="DejaVuSans-Bold"/>
          <w:b/>
        </w:rPr>
        <w:tab/>
      </w:r>
      <w:r>
        <w:rPr>
          <w:rFonts w:ascii="Verdana" w:hAnsi="Verdana" w:cs="DejaVuSans-Bold"/>
          <w:b/>
        </w:rPr>
        <w:tab/>
      </w:r>
      <w:r w:rsidRPr="00033692">
        <w:rPr>
          <w:rFonts w:ascii="Verdana" w:hAnsi="Verdana" w:cs="DejaVuSans-Bold"/>
          <w:b/>
        </w:rPr>
        <w:t>DETERMINA</w:t>
      </w:r>
    </w:p>
    <w:p w:rsidR="00136444" w:rsidRPr="00033692" w:rsidRDefault="00136444" w:rsidP="006428A2">
      <w:pPr>
        <w:spacing w:after="0" w:line="240" w:lineRule="auto"/>
        <w:ind w:left="2124" w:firstLine="708"/>
        <w:rPr>
          <w:rFonts w:ascii="Verdana" w:hAnsi="Verdana" w:cs="DejaVuSans"/>
        </w:rPr>
      </w:pPr>
    </w:p>
    <w:p w:rsidR="00136444" w:rsidRDefault="00136444" w:rsidP="008300CD">
      <w:pPr>
        <w:tabs>
          <w:tab w:val="left" w:pos="709"/>
        </w:tabs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  <w:r w:rsidRPr="0049009F">
        <w:rPr>
          <w:rFonts w:ascii="Verdana" w:hAnsi="Verdana" w:cs="DejaVuSans"/>
          <w:sz w:val="20"/>
          <w:szCs w:val="20"/>
        </w:rPr>
        <w:t xml:space="preserve">di affidare ex art. 36, c. 2, lett. a) del D.Lgs. n. 50/2016 alla Ditta </w:t>
      </w:r>
      <w:r>
        <w:rPr>
          <w:b/>
        </w:rPr>
        <w:t xml:space="preserve">ROSSI Computers s.n.c. </w:t>
      </w:r>
      <w:r w:rsidRPr="0049009F">
        <w:rPr>
          <w:rFonts w:ascii="Verdana" w:hAnsi="Verdana" w:cs="DejaVuSans"/>
          <w:sz w:val="20"/>
          <w:szCs w:val="20"/>
        </w:rPr>
        <w:t>con</w:t>
      </w:r>
      <w:r>
        <w:rPr>
          <w:rFonts w:ascii="Verdana" w:hAnsi="Verdana" w:cs="DejaVuSans"/>
          <w:sz w:val="20"/>
          <w:szCs w:val="20"/>
        </w:rPr>
        <w:t xml:space="preserve"> sede legale in Piazza Europa, 24 - CUNEO</w:t>
      </w:r>
      <w:r w:rsidRPr="0049009F">
        <w:rPr>
          <w:rFonts w:ascii="Verdana" w:hAnsi="Verdana" w:cs="DejaVuSans"/>
          <w:sz w:val="20"/>
          <w:szCs w:val="20"/>
        </w:rPr>
        <w:t xml:space="preserve"> – P. IVA </w:t>
      </w:r>
      <w:r>
        <w:t>01811560042</w:t>
      </w:r>
      <w:r w:rsidRPr="0049009F">
        <w:rPr>
          <w:rFonts w:ascii="Verdana" w:hAnsi="Verdana" w:cs="DejaVuSans"/>
          <w:sz w:val="20"/>
          <w:szCs w:val="20"/>
        </w:rPr>
        <w:t xml:space="preserve"> </w:t>
      </w:r>
      <w:r w:rsidRPr="0049009F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seguente </w:t>
      </w:r>
      <w:r w:rsidRPr="0049009F">
        <w:rPr>
          <w:rFonts w:ascii="Verdana" w:hAnsi="Verdana"/>
          <w:sz w:val="20"/>
          <w:szCs w:val="20"/>
        </w:rPr>
        <w:t xml:space="preserve">fornitura </w:t>
      </w:r>
      <w:r>
        <w:rPr>
          <w:rFonts w:ascii="Verdana" w:hAnsi="Verdana"/>
          <w:sz w:val="20"/>
          <w:szCs w:val="20"/>
        </w:rPr>
        <w:t>n</w:t>
      </w:r>
      <w:r w:rsidRPr="0049009F">
        <w:rPr>
          <w:rFonts w:ascii="Verdana" w:hAnsi="Verdana"/>
          <w:sz w:val="20"/>
          <w:szCs w:val="20"/>
        </w:rPr>
        <w:t>ece</w:t>
      </w:r>
      <w:r>
        <w:rPr>
          <w:rFonts w:ascii="Verdana" w:hAnsi="Verdana" w:cs="DejaVuSans"/>
          <w:sz w:val="20"/>
          <w:szCs w:val="20"/>
        </w:rPr>
        <w:t>ssaria</w:t>
      </w:r>
      <w:r w:rsidRPr="0049009F">
        <w:rPr>
          <w:rFonts w:ascii="Verdana" w:hAnsi="Verdana" w:cs="DejaVuSans"/>
          <w:sz w:val="20"/>
          <w:szCs w:val="20"/>
        </w:rPr>
        <w:t xml:space="preserve"> all’ Istituto</w:t>
      </w:r>
      <w:r>
        <w:rPr>
          <w:rFonts w:ascii="Verdana" w:hAnsi="Verdana" w:cs="DejaVuSans"/>
          <w:sz w:val="20"/>
          <w:szCs w:val="20"/>
        </w:rPr>
        <w:t>:</w:t>
      </w:r>
    </w:p>
    <w:p w:rsidR="00136444" w:rsidRDefault="00136444" w:rsidP="008300CD">
      <w:pPr>
        <w:tabs>
          <w:tab w:val="left" w:pos="709"/>
        </w:tabs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</w:p>
    <w:p w:rsidR="00136444" w:rsidRPr="009C44C0" w:rsidRDefault="00136444" w:rsidP="007A2C3C">
      <w:pPr>
        <w:tabs>
          <w:tab w:val="left" w:pos="0"/>
          <w:tab w:val="left" w:pos="540"/>
        </w:tabs>
        <w:spacing w:after="0" w:line="240" w:lineRule="auto"/>
        <w:jc w:val="both"/>
        <w:rPr>
          <w:rFonts w:hAnsi="Calibri" w:cs="Calibri"/>
          <w:b/>
          <w:sz w:val="24"/>
          <w:szCs w:val="24"/>
          <w:lang w:eastAsia="it-IT"/>
        </w:rPr>
      </w:pPr>
      <w:r>
        <w:rPr>
          <w:rFonts w:hAnsi="Calibri" w:cs="Calibri"/>
          <w:b/>
          <w:sz w:val="24"/>
          <w:szCs w:val="24"/>
          <w:lang w:eastAsia="it-IT"/>
        </w:rPr>
        <w:t>n. 10</w:t>
      </w:r>
      <w:r w:rsidRPr="00E608C6">
        <w:rPr>
          <w:rFonts w:hAnsi="Calibri" w:cs="Calibri"/>
          <w:b/>
          <w:sz w:val="24"/>
          <w:szCs w:val="24"/>
          <w:lang w:eastAsia="it-IT"/>
        </w:rPr>
        <w:t xml:space="preserve"> </w:t>
      </w:r>
      <w:r>
        <w:rPr>
          <w:rFonts w:hAnsi="Calibri" w:cs="Calibri"/>
          <w:b/>
          <w:sz w:val="24"/>
          <w:szCs w:val="24"/>
          <w:lang w:eastAsia="it-IT"/>
        </w:rPr>
        <w:t>LENOVO TAB M10 ZA49 ZA90034SE</w:t>
      </w:r>
      <w:r w:rsidRPr="00E608C6">
        <w:rPr>
          <w:rFonts w:hAnsi="Calibri" w:cs="Calibri"/>
          <w:b/>
          <w:sz w:val="24"/>
          <w:szCs w:val="24"/>
          <w:lang w:eastAsia="it-IT"/>
        </w:rPr>
        <w:t xml:space="preserve"> </w:t>
      </w:r>
      <w:r w:rsidRPr="00E608C6">
        <w:rPr>
          <w:rFonts w:hAnsi="Calibri" w:cs="Calibri"/>
          <w:sz w:val="24"/>
          <w:szCs w:val="24"/>
          <w:lang w:eastAsia="it-IT"/>
        </w:rPr>
        <w:t xml:space="preserve">al prezzo unitario di </w:t>
      </w:r>
      <w:r>
        <w:rPr>
          <w:rFonts w:hAnsi="Calibri" w:cs="Calibri"/>
          <w:b/>
          <w:sz w:val="24"/>
          <w:szCs w:val="24"/>
          <w:lang w:eastAsia="it-IT"/>
        </w:rPr>
        <w:t>€ 197,64</w:t>
      </w:r>
      <w:r>
        <w:rPr>
          <w:rFonts w:hAnsi="Calibri" w:cs="Calibri"/>
          <w:b/>
          <w:sz w:val="24"/>
          <w:szCs w:val="24"/>
          <w:lang w:eastAsia="it-IT"/>
        </w:rPr>
        <w:tab/>
      </w:r>
      <w:r w:rsidRPr="00E608C6">
        <w:rPr>
          <w:rFonts w:hAnsi="Calibri" w:cs="Calibri"/>
          <w:b/>
          <w:sz w:val="24"/>
          <w:szCs w:val="24"/>
          <w:lang w:eastAsia="it-IT"/>
        </w:rPr>
        <w:t xml:space="preserve"> IVA inclusa</w:t>
      </w:r>
      <w:r>
        <w:rPr>
          <w:rFonts w:hAnsi="Calibri" w:cs="Calibri"/>
          <w:b/>
          <w:sz w:val="24"/>
          <w:szCs w:val="24"/>
          <w:lang w:eastAsia="it-IT"/>
        </w:rPr>
        <w:t xml:space="preserve"> e n. 10 Cover per LENOVO TAB M10, Display </w:t>
      </w:r>
      <w:smartTag w:uri="urn:schemas-microsoft-com:office:smarttags" w:element="PersonName">
        <w:smartTagPr>
          <w:attr w:name="ProductID" w:val="LA DIRIGENTE SCOLASTICA"/>
        </w:smartTagPr>
        <w:smartTag w:uri="urn:schemas-microsoft-com:office:smarttags" w:element="metricconverter">
          <w:smartTagPr>
            <w:attr w:name="ProductID" w:val="10,1”"/>
          </w:smartTagPr>
          <w:r>
            <w:rPr>
              <w:rFonts w:hAnsi="Calibri" w:cs="Calibri"/>
              <w:b/>
              <w:sz w:val="24"/>
              <w:szCs w:val="24"/>
              <w:lang w:eastAsia="it-IT"/>
            </w:rPr>
            <w:t>10,1”</w:t>
          </w:r>
        </w:smartTag>
      </w:smartTag>
      <w:r>
        <w:rPr>
          <w:rFonts w:hAnsi="Calibri" w:cs="Calibri"/>
          <w:b/>
          <w:sz w:val="24"/>
          <w:szCs w:val="24"/>
          <w:lang w:eastAsia="it-IT"/>
        </w:rPr>
        <w:t xml:space="preserve"> TTVie al </w:t>
      </w:r>
      <w:r w:rsidRPr="00820419">
        <w:rPr>
          <w:rFonts w:hAnsi="Calibri" w:cs="Calibri"/>
          <w:sz w:val="24"/>
          <w:szCs w:val="24"/>
          <w:lang w:eastAsia="it-IT"/>
        </w:rPr>
        <w:t>prezzo unitario</w:t>
      </w:r>
      <w:r>
        <w:rPr>
          <w:rFonts w:hAnsi="Calibri" w:cs="Calibri"/>
          <w:b/>
          <w:sz w:val="24"/>
          <w:szCs w:val="24"/>
          <w:lang w:eastAsia="it-IT"/>
        </w:rPr>
        <w:t xml:space="preserve"> di € 18.30 IVA inclusa</w:t>
      </w:r>
      <w:r w:rsidRPr="00E608C6">
        <w:rPr>
          <w:rFonts w:hAnsi="Calibri" w:cs="Calibri"/>
          <w:b/>
          <w:sz w:val="24"/>
          <w:szCs w:val="24"/>
          <w:lang w:eastAsia="it-IT"/>
        </w:rPr>
        <w:t xml:space="preserve"> </w:t>
      </w:r>
      <w:r>
        <w:rPr>
          <w:rFonts w:hAnsi="Calibri" w:cs="Calibri"/>
          <w:sz w:val="24"/>
          <w:szCs w:val="24"/>
          <w:lang w:eastAsia="it-IT"/>
        </w:rPr>
        <w:t>per un ammontare</w:t>
      </w:r>
      <w:r w:rsidRPr="00E608C6">
        <w:rPr>
          <w:rFonts w:hAnsi="Calibri" w:cs="Calibri"/>
          <w:sz w:val="24"/>
          <w:szCs w:val="24"/>
          <w:lang w:eastAsia="it-IT"/>
        </w:rPr>
        <w:t xml:space="preserve"> complessivo</w:t>
      </w:r>
      <w:r>
        <w:rPr>
          <w:rFonts w:hAnsi="Calibri" w:cs="Calibri"/>
          <w:b/>
          <w:sz w:val="24"/>
          <w:szCs w:val="24"/>
          <w:lang w:eastAsia="it-IT"/>
        </w:rPr>
        <w:t xml:space="preserve"> di € 2.159,40</w:t>
      </w:r>
      <w:r w:rsidRPr="00E608C6">
        <w:rPr>
          <w:rFonts w:hAnsi="Calibri" w:cs="Calibri"/>
          <w:b/>
          <w:sz w:val="24"/>
          <w:szCs w:val="24"/>
          <w:lang w:eastAsia="it-IT"/>
        </w:rPr>
        <w:t xml:space="preserve"> ivati</w:t>
      </w:r>
    </w:p>
    <w:p w:rsidR="00136444" w:rsidRPr="00E608C6" w:rsidRDefault="00136444" w:rsidP="009A3594">
      <w:pPr>
        <w:tabs>
          <w:tab w:val="left" w:pos="709"/>
        </w:tabs>
        <w:spacing w:after="0" w:line="240" w:lineRule="auto"/>
        <w:jc w:val="both"/>
        <w:rPr>
          <w:rFonts w:ascii="Verdana" w:hAnsi="Verdana" w:cs="DejaVuSans"/>
          <w:b/>
          <w:sz w:val="20"/>
          <w:szCs w:val="20"/>
        </w:rPr>
      </w:pPr>
    </w:p>
    <w:p w:rsidR="00136444" w:rsidRPr="006F1C1B" w:rsidRDefault="00136444" w:rsidP="008300CD">
      <w:pPr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  <w:r w:rsidRPr="006F1C1B">
        <w:rPr>
          <w:rFonts w:ascii="Verdana" w:hAnsi="Verdana" w:cs="DejaVuSans"/>
          <w:sz w:val="20"/>
          <w:szCs w:val="20"/>
        </w:rPr>
        <w:t>La spesa totale di</w:t>
      </w:r>
      <w:r w:rsidRPr="006F1C1B">
        <w:rPr>
          <w:rFonts w:ascii="Verdana" w:hAnsi="Verdana" w:cs="DejaVuSans"/>
          <w:color w:val="FF0000"/>
          <w:sz w:val="20"/>
          <w:szCs w:val="20"/>
        </w:rPr>
        <w:t xml:space="preserve"> </w:t>
      </w:r>
      <w:r>
        <w:rPr>
          <w:rFonts w:ascii="Verdana" w:hAnsi="Verdana" w:cs="DejaVuSans"/>
          <w:sz w:val="20"/>
          <w:szCs w:val="20"/>
        </w:rPr>
        <w:t xml:space="preserve">€ 2.159,40 (Duemilacentocinquantanova/40) </w:t>
      </w:r>
      <w:r w:rsidRPr="00E608C6">
        <w:rPr>
          <w:rFonts w:ascii="Verdana" w:hAnsi="Verdana" w:cs="DejaVuSans"/>
          <w:sz w:val="20"/>
          <w:szCs w:val="20"/>
        </w:rPr>
        <w:t>IVA</w:t>
      </w:r>
      <w:r w:rsidRPr="006F1C1B">
        <w:rPr>
          <w:rFonts w:ascii="Verdana" w:hAnsi="Verdana" w:cs="DejaVuSans"/>
          <w:sz w:val="20"/>
          <w:szCs w:val="20"/>
        </w:rPr>
        <w:t xml:space="preserve"> inclusa trova copertura nel Programma Annuale </w:t>
      </w:r>
      <w:r>
        <w:rPr>
          <w:rFonts w:ascii="Verdana" w:hAnsi="Verdana" w:cs="DejaVuSans"/>
          <w:sz w:val="20"/>
          <w:szCs w:val="20"/>
        </w:rPr>
        <w:t xml:space="preserve">per l’ </w:t>
      </w:r>
      <w:r w:rsidRPr="006F1C1B">
        <w:rPr>
          <w:rFonts w:ascii="Verdana" w:hAnsi="Verdana" w:cs="DejaVuSans"/>
          <w:sz w:val="20"/>
          <w:szCs w:val="20"/>
        </w:rPr>
        <w:t>es</w:t>
      </w:r>
      <w:r>
        <w:rPr>
          <w:rFonts w:ascii="Verdana" w:hAnsi="Verdana" w:cs="DejaVuSans"/>
          <w:sz w:val="20"/>
          <w:szCs w:val="20"/>
        </w:rPr>
        <w:t>ercizio</w:t>
      </w:r>
      <w:r w:rsidRPr="006F1C1B">
        <w:rPr>
          <w:rFonts w:ascii="Verdana" w:hAnsi="Verdana" w:cs="DejaVuSans"/>
          <w:sz w:val="20"/>
          <w:szCs w:val="20"/>
        </w:rPr>
        <w:t xml:space="preserve"> 2020 dell’ istituzione scolastica</w:t>
      </w:r>
      <w:r>
        <w:rPr>
          <w:rFonts w:ascii="Verdana" w:hAnsi="Verdana" w:cs="DejaVuSans"/>
          <w:sz w:val="20"/>
          <w:szCs w:val="20"/>
        </w:rPr>
        <w:t xml:space="preserve">, all’ Attività </w:t>
      </w:r>
      <w:r w:rsidRPr="006F1C1B">
        <w:rPr>
          <w:rFonts w:ascii="Verdana" w:hAnsi="Verdana" w:cs="DejaVuSans"/>
          <w:sz w:val="20"/>
          <w:szCs w:val="20"/>
        </w:rPr>
        <w:t xml:space="preserve">di recente istituzione </w:t>
      </w:r>
      <w:r>
        <w:rPr>
          <w:rFonts w:ascii="Verdana" w:hAnsi="Verdana"/>
          <w:sz w:val="20"/>
          <w:szCs w:val="20"/>
          <w:u w:val="single"/>
        </w:rPr>
        <w:t>A03.04</w:t>
      </w:r>
      <w:r w:rsidRPr="006F1C1B">
        <w:rPr>
          <w:rFonts w:ascii="Verdana" w:hAnsi="Verdana"/>
          <w:sz w:val="20"/>
          <w:szCs w:val="20"/>
          <w:u w:val="single"/>
        </w:rPr>
        <w:t xml:space="preserve"> </w:t>
      </w:r>
      <w:r w:rsidRPr="00BF78E5">
        <w:rPr>
          <w:rFonts w:ascii="Verdana" w:hAnsi="Verdana"/>
          <w:sz w:val="20"/>
          <w:szCs w:val="20"/>
          <w:u w:val="single"/>
        </w:rPr>
        <w:t xml:space="preserve">“Risorse ex art. </w:t>
      </w:r>
      <w:smartTag w:uri="urn:schemas-microsoft-com:office:smarttags" w:element="PersonName">
        <w:smartTagPr>
          <w:attr w:name="ProductID" w:val="LA DIRIGENTE SCOLASTICA"/>
        </w:smartTagPr>
        <w:smartTag w:uri="urn:schemas-microsoft-com:office:smarttags" w:element="metricconverter">
          <w:smartTagPr>
            <w:attr w:name="ProductID" w:val="120 DL"/>
          </w:smartTagPr>
          <w:r w:rsidRPr="00BF78E5">
            <w:rPr>
              <w:rFonts w:ascii="Verdana" w:hAnsi="Verdana"/>
              <w:sz w:val="20"/>
              <w:szCs w:val="20"/>
              <w:u w:val="single"/>
            </w:rPr>
            <w:t>120 DL</w:t>
          </w:r>
        </w:smartTag>
      </w:smartTag>
      <w:r w:rsidRPr="00BF78E5">
        <w:rPr>
          <w:rFonts w:ascii="Verdana" w:hAnsi="Verdana"/>
          <w:b/>
          <w:sz w:val="20"/>
          <w:szCs w:val="20"/>
        </w:rPr>
        <w:t xml:space="preserve"> </w:t>
      </w:r>
      <w:r w:rsidRPr="00BF78E5">
        <w:rPr>
          <w:rFonts w:ascii="Verdana" w:hAnsi="Verdana"/>
          <w:sz w:val="20"/>
          <w:szCs w:val="20"/>
          <w:u w:val="single"/>
        </w:rPr>
        <w:t>18/2020”</w:t>
      </w:r>
      <w:r>
        <w:rPr>
          <w:rFonts w:ascii="Verdana" w:hAnsi="Verdana" w:cs="DejaVuSans"/>
          <w:sz w:val="20"/>
          <w:szCs w:val="20"/>
        </w:rPr>
        <w:t xml:space="preserve"> </w:t>
      </w:r>
      <w:r w:rsidRPr="006F1C1B">
        <w:rPr>
          <w:rFonts w:ascii="Verdana" w:hAnsi="Verdana" w:cs="DejaVuSans"/>
          <w:sz w:val="20"/>
          <w:szCs w:val="20"/>
        </w:rPr>
        <w:t>ed è compatibile con le regole di finanza pubblica</w:t>
      </w:r>
      <w:r>
        <w:rPr>
          <w:rFonts w:ascii="Verdana" w:hAnsi="Verdana" w:cs="DejaVuSans"/>
          <w:sz w:val="20"/>
          <w:szCs w:val="20"/>
        </w:rPr>
        <w:t>.</w:t>
      </w:r>
      <w:r w:rsidRPr="006F1C1B">
        <w:rPr>
          <w:rFonts w:ascii="Verdana" w:hAnsi="Verdana" w:cs="DejaVuSans"/>
          <w:sz w:val="20"/>
          <w:szCs w:val="20"/>
        </w:rPr>
        <w:t xml:space="preserve"> </w:t>
      </w:r>
    </w:p>
    <w:p w:rsidR="00136444" w:rsidRDefault="00136444" w:rsidP="007E7AA1">
      <w:pPr>
        <w:spacing w:after="0" w:line="240" w:lineRule="auto"/>
        <w:jc w:val="both"/>
        <w:rPr>
          <w:rFonts w:ascii="Verdana" w:hAnsi="Verdana" w:cs="DejaVuSans"/>
          <w:color w:val="0070C0"/>
          <w:sz w:val="20"/>
          <w:szCs w:val="20"/>
        </w:rPr>
      </w:pPr>
    </w:p>
    <w:p w:rsidR="00136444" w:rsidRDefault="00136444" w:rsidP="008300CD">
      <w:pPr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  <w:r>
        <w:rPr>
          <w:rFonts w:ascii="Verdana" w:hAnsi="Verdana" w:cs="DejaVuSans"/>
          <w:sz w:val="20"/>
          <w:szCs w:val="20"/>
        </w:rPr>
        <w:t>L</w:t>
      </w:r>
      <w:r w:rsidRPr="006F1C1B">
        <w:rPr>
          <w:rFonts w:ascii="Verdana" w:hAnsi="Verdana" w:cs="DejaVuSans"/>
          <w:sz w:val="20"/>
          <w:szCs w:val="20"/>
        </w:rPr>
        <w:t>’ aggiudicazione avviene tramite affidamento diretto ai sensi dell’art. 36 c. 2 lettera a</w:t>
      </w:r>
      <w:r>
        <w:rPr>
          <w:rFonts w:ascii="Verdana" w:hAnsi="Verdana" w:cs="DejaVuSans"/>
          <w:sz w:val="20"/>
          <w:szCs w:val="20"/>
        </w:rPr>
        <w:t>)</w:t>
      </w:r>
      <w:r w:rsidRPr="006F1C1B">
        <w:rPr>
          <w:rFonts w:ascii="Verdana" w:hAnsi="Verdana" w:cs="DejaVuSans"/>
          <w:sz w:val="20"/>
          <w:szCs w:val="20"/>
        </w:rPr>
        <w:t xml:space="preserve"> del D. Lgs. 50 del 18 aprile 2016 e ss.mm.ii </w:t>
      </w:r>
      <w:r>
        <w:rPr>
          <w:rFonts w:ascii="Verdana" w:hAnsi="Verdana" w:cs="DejaVuSans"/>
          <w:sz w:val="20"/>
          <w:szCs w:val="20"/>
        </w:rPr>
        <w:t xml:space="preserve">e nel rispetto del limite di spesa fissato dall’art. 45 punto 2 lett. a) </w:t>
      </w:r>
      <w:r w:rsidRPr="006F1C1B">
        <w:rPr>
          <w:rFonts w:ascii="Verdana" w:hAnsi="Verdana" w:cs="DejaVuSans"/>
          <w:sz w:val="20"/>
          <w:szCs w:val="20"/>
        </w:rPr>
        <w:t>de</w:t>
      </w:r>
      <w:r>
        <w:rPr>
          <w:rFonts w:ascii="Verdana" w:hAnsi="Verdana" w:cs="DejaVuSans"/>
          <w:sz w:val="20"/>
          <w:szCs w:val="20"/>
        </w:rPr>
        <w:t>l D.I. 129 del 28.08.2018.</w:t>
      </w:r>
    </w:p>
    <w:p w:rsidR="00136444" w:rsidRDefault="00136444" w:rsidP="008300CD">
      <w:pPr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</w:p>
    <w:p w:rsidR="00136444" w:rsidRDefault="00136444" w:rsidP="007E7AA1">
      <w:pPr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</w:p>
    <w:p w:rsidR="00136444" w:rsidRPr="000458BC" w:rsidRDefault="00136444" w:rsidP="007E7AA1">
      <w:pPr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  <w:r>
        <w:rPr>
          <w:rFonts w:ascii="Verdana" w:hAnsi="Verdana" w:cs="DejaVuSans"/>
          <w:sz w:val="20"/>
          <w:szCs w:val="20"/>
        </w:rPr>
        <w:t>L’acquisto viene effettuato attraverso il portale MEPA.</w:t>
      </w:r>
    </w:p>
    <w:p w:rsidR="00136444" w:rsidRPr="008656B6" w:rsidRDefault="00136444" w:rsidP="007E7AA1">
      <w:pPr>
        <w:spacing w:after="0" w:line="240" w:lineRule="auto"/>
        <w:jc w:val="both"/>
        <w:rPr>
          <w:rFonts w:ascii="Verdana" w:hAnsi="Verdana" w:cs="DejaVuSans"/>
          <w:color w:val="0070C0"/>
        </w:rPr>
      </w:pPr>
    </w:p>
    <w:p w:rsidR="00136444" w:rsidRPr="00D85C3B" w:rsidRDefault="00136444" w:rsidP="008300CD">
      <w:pPr>
        <w:spacing w:after="0" w:line="240" w:lineRule="auto"/>
        <w:jc w:val="both"/>
        <w:rPr>
          <w:rFonts w:ascii="Verdana" w:hAnsi="Verdana" w:cs="DejaVuSans"/>
          <w:color w:val="0070C0"/>
          <w:sz w:val="20"/>
          <w:szCs w:val="20"/>
        </w:rPr>
      </w:pPr>
      <w:r w:rsidRPr="00D85C3B">
        <w:rPr>
          <w:rFonts w:ascii="Verdana" w:hAnsi="Verdana" w:cs="DejaVuSans"/>
          <w:sz w:val="20"/>
          <w:szCs w:val="20"/>
        </w:rPr>
        <w:t xml:space="preserve">La fattura dovrà essere emessa in formato elettronico; il pagamento sarà effettuato dall’ istituzione scolastica con bonifico bancario entro </w:t>
      </w:r>
      <w:r>
        <w:rPr>
          <w:rFonts w:ascii="Verdana" w:hAnsi="Verdana" w:cs="DejaVuSans"/>
          <w:sz w:val="20"/>
          <w:szCs w:val="20"/>
        </w:rPr>
        <w:t>i termini previsti per legge.</w:t>
      </w:r>
    </w:p>
    <w:p w:rsidR="00136444" w:rsidRDefault="00136444" w:rsidP="008300C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444" w:rsidRDefault="00136444" w:rsidP="008300CD">
      <w:pPr>
        <w:tabs>
          <w:tab w:val="left" w:pos="0"/>
        </w:tabs>
        <w:spacing w:after="0" w:line="240" w:lineRule="auto"/>
        <w:jc w:val="both"/>
        <w:rPr>
          <w:rFonts w:ascii="Verdana" w:hAnsi="Verdana"/>
          <w:i/>
        </w:rPr>
      </w:pPr>
      <w:r>
        <w:rPr>
          <w:rFonts w:ascii="Verdana" w:hAnsi="Verdana"/>
          <w:sz w:val="20"/>
          <w:szCs w:val="20"/>
        </w:rPr>
        <w:t>Prima di effettuare i</w:t>
      </w:r>
      <w:r w:rsidRPr="00D85C3B">
        <w:rPr>
          <w:rFonts w:ascii="Verdana" w:hAnsi="Verdana"/>
          <w:sz w:val="20"/>
          <w:szCs w:val="20"/>
        </w:rPr>
        <w:t>l pagamento si procederà con la verifica e i controlli obbligatoriamente previsti dalle Linee Guida dell’ANAC n. 4 del 26.10.2016, come modificate con deliberazione n. 206 del 01.03.2018, rese ai sensi e per gli effetti dell’art. 36 del D. L</w:t>
      </w:r>
      <w:r>
        <w:rPr>
          <w:rFonts w:ascii="Verdana" w:hAnsi="Verdana"/>
          <w:sz w:val="20"/>
          <w:szCs w:val="20"/>
        </w:rPr>
        <w:t>gs. n. 50/2016.</w:t>
      </w:r>
      <w:r>
        <w:rPr>
          <w:rFonts w:ascii="Verdana" w:hAnsi="Verdana"/>
        </w:rPr>
        <w:t xml:space="preserve"> </w:t>
      </w:r>
    </w:p>
    <w:p w:rsidR="00136444" w:rsidRPr="000458BC" w:rsidRDefault="00136444" w:rsidP="008300CD">
      <w:pPr>
        <w:suppressAutoHyphens/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0458BC">
        <w:rPr>
          <w:rFonts w:ascii="Verdana" w:hAnsi="Verdana"/>
          <w:bCs/>
          <w:sz w:val="20"/>
          <w:szCs w:val="20"/>
        </w:rPr>
        <w:t>Il presente provvedimento sarà pubblicato sul sito internet dell’Istituzione Scolastica (</w:t>
      </w:r>
      <w:r w:rsidRPr="005D2F40">
        <w:rPr>
          <w:rFonts w:ascii="Verdana" w:hAnsi="Verdana" w:cs="DejaVuSans"/>
          <w:sz w:val="20"/>
          <w:szCs w:val="20"/>
        </w:rPr>
        <w:t>www.icbernezzo.edu.it</w:t>
      </w:r>
      <w:r w:rsidRPr="000458BC">
        <w:rPr>
          <w:rFonts w:ascii="Verdana" w:hAnsi="Verdana"/>
          <w:bCs/>
          <w:sz w:val="20"/>
          <w:szCs w:val="20"/>
        </w:rPr>
        <w:t>) ai sensi della normativa sulla trasparenza.</w:t>
      </w:r>
    </w:p>
    <w:p w:rsidR="00136444" w:rsidRDefault="00136444" w:rsidP="00033692">
      <w:pPr>
        <w:suppressAutoHyphens/>
        <w:spacing w:after="0" w:line="251" w:lineRule="atLeast"/>
        <w:jc w:val="both"/>
        <w:rPr>
          <w:rFonts w:ascii="Verdana" w:hAnsi="Verdana" w:cs="DejaVuSans"/>
          <w:sz w:val="20"/>
          <w:szCs w:val="20"/>
        </w:rPr>
      </w:pPr>
    </w:p>
    <w:p w:rsidR="00136444" w:rsidRPr="000458BC" w:rsidRDefault="00136444" w:rsidP="008300CD">
      <w:pPr>
        <w:suppressAutoHyphens/>
        <w:spacing w:after="0" w:line="240" w:lineRule="auto"/>
        <w:jc w:val="both"/>
        <w:rPr>
          <w:rFonts w:ascii="Verdana" w:hAnsi="Verdana" w:cs="DejaVuSans"/>
          <w:sz w:val="20"/>
          <w:szCs w:val="20"/>
        </w:rPr>
      </w:pPr>
      <w:r w:rsidRPr="000458BC">
        <w:rPr>
          <w:rFonts w:ascii="Verdana" w:hAnsi="Verdana" w:cs="DejaVuSans"/>
          <w:sz w:val="20"/>
          <w:szCs w:val="20"/>
        </w:rPr>
        <w:t>Ai sensi dell’art. 31</w:t>
      </w:r>
      <w:r>
        <w:rPr>
          <w:rFonts w:ascii="Verdana" w:hAnsi="Verdana" w:cs="DejaVuSans"/>
          <w:sz w:val="20"/>
          <w:szCs w:val="20"/>
        </w:rPr>
        <w:t xml:space="preserve"> </w:t>
      </w:r>
      <w:r w:rsidRPr="000458BC">
        <w:rPr>
          <w:rFonts w:ascii="Verdana" w:hAnsi="Verdana" w:cs="DejaVuSans"/>
          <w:sz w:val="20"/>
          <w:szCs w:val="20"/>
        </w:rPr>
        <w:t>del D. Lgs. 50 del 18 aprile 2016 e dell’art. 5 della legge 241 del 7 agosto 1990, Responsabile del procedimento è il Direttore dei Servizi Generali e Amm</w:t>
      </w:r>
      <w:r>
        <w:rPr>
          <w:rFonts w:ascii="Verdana" w:hAnsi="Verdana" w:cs="DejaVuSans"/>
          <w:sz w:val="20"/>
          <w:szCs w:val="20"/>
        </w:rPr>
        <w:t>inistrativi dell’I.C. di Bernezzo</w:t>
      </w:r>
      <w:r w:rsidRPr="000458BC">
        <w:rPr>
          <w:rFonts w:ascii="Verdana" w:hAnsi="Verdana" w:cs="DejaVuSans"/>
          <w:sz w:val="20"/>
          <w:szCs w:val="20"/>
        </w:rPr>
        <w:t>.</w:t>
      </w:r>
    </w:p>
    <w:p w:rsidR="00136444" w:rsidRDefault="00136444" w:rsidP="00033692">
      <w:pPr>
        <w:suppressAutoHyphens/>
        <w:spacing w:after="0" w:line="251" w:lineRule="atLeast"/>
        <w:jc w:val="both"/>
        <w:rPr>
          <w:rFonts w:ascii="Verdana" w:hAnsi="Verdana" w:cs="DejaVuSans"/>
        </w:rPr>
      </w:pPr>
    </w:p>
    <w:p w:rsidR="00136444" w:rsidRPr="008656B6" w:rsidRDefault="00136444" w:rsidP="00033692">
      <w:pPr>
        <w:suppressAutoHyphens/>
        <w:spacing w:after="0" w:line="251" w:lineRule="atLeast"/>
        <w:jc w:val="both"/>
        <w:rPr>
          <w:rFonts w:ascii="Verdana" w:hAnsi="Verdana" w:cs="DejaVuSans"/>
          <w:color w:val="0070C0"/>
          <w:sz w:val="20"/>
          <w:szCs w:val="20"/>
        </w:rPr>
      </w:pPr>
    </w:p>
    <w:p w:rsidR="00136444" w:rsidRPr="000458BC" w:rsidRDefault="00136444" w:rsidP="00F83D8B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0"/>
          <w:szCs w:val="20"/>
        </w:rPr>
      </w:pP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 w:rsidRPr="008656B6">
        <w:rPr>
          <w:rFonts w:ascii="Verdana" w:hAnsi="Verdana" w:cs="DejaVuSans"/>
          <w:color w:val="0070C0"/>
          <w:sz w:val="20"/>
          <w:szCs w:val="20"/>
        </w:rPr>
        <w:tab/>
      </w:r>
      <w:r>
        <w:rPr>
          <w:rFonts w:ascii="Verdana" w:hAnsi="Verdana" w:cs="DejaVuSans"/>
          <w:color w:val="0070C0"/>
          <w:sz w:val="20"/>
          <w:szCs w:val="20"/>
        </w:rPr>
        <w:t xml:space="preserve">   </w:t>
      </w:r>
      <w:r>
        <w:rPr>
          <w:rFonts w:ascii="Verdana" w:hAnsi="Verdana" w:cs="DejaVuSans"/>
          <w:sz w:val="20"/>
          <w:szCs w:val="20"/>
        </w:rPr>
        <w:t xml:space="preserve">   </w:t>
      </w:r>
      <w:smartTag w:uri="urn:schemas-microsoft-com:office:smarttags" w:element="PersonName">
        <w:smartTagPr>
          <w:attr w:name="ProductID" w:val="LA DIRIGENTE SCOLASTICA"/>
        </w:smartTagPr>
        <w:r>
          <w:rPr>
            <w:rFonts w:ascii="Verdana" w:hAnsi="Verdana" w:cs="DejaVuSans"/>
            <w:sz w:val="20"/>
            <w:szCs w:val="20"/>
          </w:rPr>
          <w:t xml:space="preserve">La </w:t>
        </w:r>
        <w:r w:rsidRPr="000458BC">
          <w:rPr>
            <w:rFonts w:ascii="Verdana" w:hAnsi="Verdana" w:cs="DejaVuSans"/>
            <w:sz w:val="20"/>
            <w:szCs w:val="20"/>
          </w:rPr>
          <w:t>Dirigente Scolastica</w:t>
        </w:r>
      </w:smartTag>
    </w:p>
    <w:p w:rsidR="00136444" w:rsidRPr="00741434" w:rsidRDefault="00136444" w:rsidP="00741434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0"/>
          <w:szCs w:val="20"/>
        </w:rPr>
      </w:pPr>
      <w:r w:rsidRPr="000458BC">
        <w:rPr>
          <w:rFonts w:ascii="Verdana" w:hAnsi="Verdana" w:cs="DejaVuSans"/>
          <w:sz w:val="20"/>
          <w:szCs w:val="20"/>
        </w:rPr>
        <w:t xml:space="preserve">                                                    </w:t>
      </w:r>
      <w:r>
        <w:rPr>
          <w:rFonts w:ascii="Verdana" w:hAnsi="Verdana" w:cs="DejaVuSans"/>
          <w:sz w:val="20"/>
          <w:szCs w:val="20"/>
        </w:rPr>
        <w:t xml:space="preserve">          </w:t>
      </w:r>
      <w:r w:rsidRPr="000458BC">
        <w:rPr>
          <w:rFonts w:ascii="Verdana" w:hAnsi="Verdana" w:cs="DejaVuSans"/>
          <w:sz w:val="20"/>
          <w:szCs w:val="20"/>
        </w:rPr>
        <w:t xml:space="preserve"> </w:t>
      </w:r>
      <w:r>
        <w:rPr>
          <w:rFonts w:ascii="Verdana" w:hAnsi="Verdana" w:cs="DejaVuSans"/>
          <w:sz w:val="20"/>
          <w:szCs w:val="20"/>
        </w:rPr>
        <w:t>Prof.ssa Donatella PLATANO</w:t>
      </w:r>
      <w:r w:rsidRPr="00033692">
        <w:rPr>
          <w:rFonts w:ascii="Verdana" w:hAnsi="Verdana" w:cs="DejaVuSans"/>
        </w:rPr>
        <w:tab/>
      </w:r>
      <w:r w:rsidRPr="00033692">
        <w:rPr>
          <w:rFonts w:ascii="Verdana" w:hAnsi="Verdana" w:cs="DejaVuSans"/>
        </w:rPr>
        <w:tab/>
      </w:r>
      <w:r w:rsidRPr="00033692">
        <w:rPr>
          <w:rFonts w:ascii="Verdana" w:hAnsi="Verdana" w:cs="DejaVuSans"/>
        </w:rPr>
        <w:tab/>
        <w:t xml:space="preserve">    </w:t>
      </w:r>
      <w:r>
        <w:rPr>
          <w:rFonts w:ascii="Verdana" w:hAnsi="Verdana" w:cs="DejaVuSans"/>
        </w:rPr>
        <w:tab/>
      </w:r>
      <w:r>
        <w:rPr>
          <w:rFonts w:ascii="Verdana" w:hAnsi="Verdana" w:cs="DejaVuSans"/>
        </w:rPr>
        <w:tab/>
      </w:r>
      <w:r>
        <w:rPr>
          <w:rFonts w:ascii="Verdana" w:hAnsi="Verdana" w:cs="DejaVuSans"/>
        </w:rPr>
        <w:tab/>
      </w:r>
      <w:r>
        <w:rPr>
          <w:rFonts w:ascii="Verdana" w:hAnsi="Verdana" w:cs="DejaVuSans"/>
        </w:rPr>
        <w:tab/>
      </w:r>
      <w:r>
        <w:rPr>
          <w:rFonts w:ascii="Verdana" w:hAnsi="Verdana" w:cs="DejaVuSans"/>
        </w:rPr>
        <w:tab/>
      </w:r>
      <w:r>
        <w:rPr>
          <w:rFonts w:ascii="Verdana" w:hAnsi="Verdana" w:cs="DejaVuSans"/>
        </w:rPr>
        <w:tab/>
        <w:t xml:space="preserve">  </w:t>
      </w:r>
      <w:r w:rsidRPr="00741434">
        <w:rPr>
          <w:rFonts w:hAnsi="Calibri"/>
          <w:i/>
          <w:sz w:val="20"/>
          <w:szCs w:val="20"/>
        </w:rPr>
        <w:t>Documento</w:t>
      </w:r>
      <w:r>
        <w:rPr>
          <w:rFonts w:hAnsi="Calibri"/>
          <w:i/>
          <w:sz w:val="20"/>
          <w:szCs w:val="20"/>
        </w:rPr>
        <w:t xml:space="preserve"> </w:t>
      </w:r>
      <w:r w:rsidRPr="00741434">
        <w:rPr>
          <w:rFonts w:hAnsi="Calibri"/>
          <w:i/>
          <w:sz w:val="20"/>
          <w:szCs w:val="20"/>
        </w:rPr>
        <w:t xml:space="preserve"> firmato digitalmente</w:t>
      </w:r>
    </w:p>
    <w:p w:rsidR="00136444" w:rsidRPr="00741434" w:rsidRDefault="00136444" w:rsidP="00741434">
      <w:pPr>
        <w:spacing w:line="240" w:lineRule="atLeast"/>
        <w:ind w:right="-345"/>
        <w:jc w:val="center"/>
        <w:rPr>
          <w:rFonts w:hAnsi="Calibri"/>
          <w:i/>
          <w:sz w:val="20"/>
          <w:szCs w:val="20"/>
        </w:rPr>
      </w:pPr>
      <w:r w:rsidRPr="00741434">
        <w:rPr>
          <w:rFonts w:hAnsi="Calibri"/>
          <w:i/>
          <w:sz w:val="20"/>
          <w:szCs w:val="20"/>
        </w:rPr>
        <w:t xml:space="preserve"> </w:t>
      </w:r>
      <w:r>
        <w:rPr>
          <w:rFonts w:hAnsi="Calibri"/>
          <w:i/>
          <w:sz w:val="20"/>
          <w:szCs w:val="20"/>
        </w:rPr>
        <w:t xml:space="preserve">                               </w:t>
      </w:r>
      <w:r w:rsidRPr="00741434">
        <w:rPr>
          <w:rFonts w:hAnsi="Calibri"/>
          <w:i/>
          <w:sz w:val="20"/>
          <w:szCs w:val="20"/>
        </w:rPr>
        <w:t xml:space="preserve">  </w:t>
      </w:r>
      <w:r>
        <w:rPr>
          <w:rFonts w:hAnsi="Calibri"/>
          <w:i/>
          <w:sz w:val="20"/>
          <w:szCs w:val="20"/>
        </w:rPr>
        <w:t xml:space="preserve">  </w:t>
      </w:r>
      <w:r w:rsidRPr="00741434">
        <w:rPr>
          <w:rFonts w:hAnsi="Calibri"/>
          <w:i/>
          <w:sz w:val="20"/>
          <w:szCs w:val="20"/>
        </w:rPr>
        <w:t xml:space="preserve">  ai sensi del Dlgs.82/2005 e norme collegate</w:t>
      </w:r>
    </w:p>
    <w:p w:rsidR="00136444" w:rsidRPr="004D4D16" w:rsidRDefault="00136444" w:rsidP="00741434">
      <w:pPr>
        <w:spacing w:line="240" w:lineRule="atLeast"/>
        <w:ind w:left="4248" w:firstLine="708"/>
        <w:jc w:val="center"/>
        <w:rPr>
          <w:rFonts w:hAnsi="Calibri"/>
          <w:i/>
        </w:rPr>
      </w:pPr>
    </w:p>
    <w:p w:rsidR="00136444" w:rsidRPr="008656B6" w:rsidRDefault="00136444" w:rsidP="00741434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color w:val="0070C0"/>
        </w:rPr>
      </w:pPr>
    </w:p>
    <w:sectPr w:rsidR="00136444" w:rsidRPr="008656B6" w:rsidSect="008B17FA">
      <w:type w:val="continuous"/>
      <w:pgSz w:w="11906" w:h="16838"/>
      <w:pgMar w:top="0" w:right="1134" w:bottom="25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44" w:rsidRDefault="00136444" w:rsidP="005653A8">
      <w:pPr>
        <w:spacing w:after="0" w:line="240" w:lineRule="auto"/>
      </w:pPr>
      <w:r>
        <w:separator/>
      </w:r>
    </w:p>
  </w:endnote>
  <w:endnote w:type="continuationSeparator" w:id="0">
    <w:p w:rsidR="00136444" w:rsidRDefault="00136444" w:rsidP="0056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44" w:rsidRDefault="00136444" w:rsidP="005653A8">
      <w:pPr>
        <w:spacing w:after="0" w:line="240" w:lineRule="auto"/>
      </w:pPr>
      <w:r>
        <w:separator/>
      </w:r>
    </w:p>
  </w:footnote>
  <w:footnote w:type="continuationSeparator" w:id="0">
    <w:p w:rsidR="00136444" w:rsidRDefault="00136444" w:rsidP="0056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387384"/>
    <w:multiLevelType w:val="hybridMultilevel"/>
    <w:tmpl w:val="CE6A5D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84"/>
    <w:multiLevelType w:val="hybridMultilevel"/>
    <w:tmpl w:val="D3A4B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6A9"/>
    <w:multiLevelType w:val="hybridMultilevel"/>
    <w:tmpl w:val="4D66D842"/>
    <w:lvl w:ilvl="0" w:tplc="E58E36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B04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62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6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87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F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B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4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6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0382"/>
    <w:multiLevelType w:val="hybridMultilevel"/>
    <w:tmpl w:val="6F1294DC"/>
    <w:lvl w:ilvl="0" w:tplc="2CDED0B2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A5E9F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EE08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2291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2447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E86E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0CC1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9215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C202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B0560C"/>
    <w:multiLevelType w:val="hybridMultilevel"/>
    <w:tmpl w:val="8690A464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0CF134AF"/>
    <w:multiLevelType w:val="hybridMultilevel"/>
    <w:tmpl w:val="A5867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2381"/>
    <w:multiLevelType w:val="multilevel"/>
    <w:tmpl w:val="8AC055CA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8">
    <w:nsid w:val="189137EE"/>
    <w:multiLevelType w:val="hybridMultilevel"/>
    <w:tmpl w:val="EC981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55A99"/>
    <w:multiLevelType w:val="hybridMultilevel"/>
    <w:tmpl w:val="F0D4A6E2"/>
    <w:lvl w:ilvl="0" w:tplc="ADE6C5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CB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EE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6C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C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E8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4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9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8C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77D7C"/>
    <w:multiLevelType w:val="hybridMultilevel"/>
    <w:tmpl w:val="758C1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57548"/>
    <w:multiLevelType w:val="hybridMultilevel"/>
    <w:tmpl w:val="2EBE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264A"/>
    <w:multiLevelType w:val="hybridMultilevel"/>
    <w:tmpl w:val="4E7E9C3C"/>
    <w:lvl w:ilvl="0" w:tplc="385A66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6D9B0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E7C05756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5BC19C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B90232A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72FCB350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70027060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A29E238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E16CC34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2AA94F29"/>
    <w:multiLevelType w:val="hybridMultilevel"/>
    <w:tmpl w:val="1B7269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B03307"/>
    <w:multiLevelType w:val="hybridMultilevel"/>
    <w:tmpl w:val="AF6C759A"/>
    <w:lvl w:ilvl="0" w:tplc="1EEA4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8CE7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7E40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605D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5050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EBB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045C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003F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5CA1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26E8F"/>
    <w:multiLevelType w:val="hybridMultilevel"/>
    <w:tmpl w:val="5C301680"/>
    <w:lvl w:ilvl="0" w:tplc="7FE63FB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59160E3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C2D27A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EED4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B2663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AA6ECE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0AE8A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5EB6E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97E4F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711B20"/>
    <w:multiLevelType w:val="hybridMultilevel"/>
    <w:tmpl w:val="923482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817EA6"/>
    <w:multiLevelType w:val="hybridMultilevel"/>
    <w:tmpl w:val="120E2708"/>
    <w:lvl w:ilvl="0" w:tplc="B4A0E5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148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00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4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0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00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2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6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24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53F0E"/>
    <w:multiLevelType w:val="hybridMultilevel"/>
    <w:tmpl w:val="9820788C"/>
    <w:lvl w:ilvl="0" w:tplc="F43A1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72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02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0E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4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0F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87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21C63"/>
    <w:multiLevelType w:val="hybridMultilevel"/>
    <w:tmpl w:val="A1C0D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81D59"/>
    <w:multiLevelType w:val="multilevel"/>
    <w:tmpl w:val="3CA297F4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1">
    <w:nsid w:val="4EBF3045"/>
    <w:multiLevelType w:val="hybridMultilevel"/>
    <w:tmpl w:val="F42E2080"/>
    <w:lvl w:ilvl="0" w:tplc="4FF01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5E8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2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D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2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A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1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EF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B0297"/>
    <w:multiLevelType w:val="hybridMultilevel"/>
    <w:tmpl w:val="278811E6"/>
    <w:lvl w:ilvl="0" w:tplc="2CA4F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EE9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AB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1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6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C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A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6C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1304C"/>
    <w:multiLevelType w:val="hybridMultilevel"/>
    <w:tmpl w:val="0ED8CC90"/>
    <w:lvl w:ilvl="0" w:tplc="3DC87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E6A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6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8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2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E5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AE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C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42242"/>
    <w:multiLevelType w:val="hybridMultilevel"/>
    <w:tmpl w:val="D856091A"/>
    <w:lvl w:ilvl="0" w:tplc="8A1AB2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86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7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CA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CE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88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2B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339D9"/>
    <w:multiLevelType w:val="hybridMultilevel"/>
    <w:tmpl w:val="D4B24F06"/>
    <w:lvl w:ilvl="0" w:tplc="F956DB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622E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54F1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5C67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8029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0E7B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F480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5074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0654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CD27FF"/>
    <w:multiLevelType w:val="hybridMultilevel"/>
    <w:tmpl w:val="146CE196"/>
    <w:lvl w:ilvl="0" w:tplc="D35C25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B86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EE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1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C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23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44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C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46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C2D88"/>
    <w:multiLevelType w:val="multilevel"/>
    <w:tmpl w:val="0ED2E56C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8">
    <w:nsid w:val="73FF537D"/>
    <w:multiLevelType w:val="hybridMultilevel"/>
    <w:tmpl w:val="74507B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AF3089"/>
    <w:multiLevelType w:val="hybridMultilevel"/>
    <w:tmpl w:val="72245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C42A5"/>
    <w:multiLevelType w:val="hybridMultilevel"/>
    <w:tmpl w:val="0B96C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3900"/>
    <w:multiLevelType w:val="hybridMultilevel"/>
    <w:tmpl w:val="D2C0BB88"/>
    <w:lvl w:ilvl="0" w:tplc="D9F65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928CAA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AE8D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FE4A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084D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22D1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4489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54DC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6C38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23"/>
  </w:num>
  <w:num w:numId="5">
    <w:abstractNumId w:val="18"/>
  </w:num>
  <w:num w:numId="6">
    <w:abstractNumId w:val="3"/>
  </w:num>
  <w:num w:numId="7">
    <w:abstractNumId w:val="7"/>
  </w:num>
  <w:num w:numId="8">
    <w:abstractNumId w:val="20"/>
  </w:num>
  <w:num w:numId="9">
    <w:abstractNumId w:val="27"/>
  </w:num>
  <w:num w:numId="10">
    <w:abstractNumId w:val="4"/>
  </w:num>
  <w:num w:numId="11">
    <w:abstractNumId w:val="25"/>
  </w:num>
  <w:num w:numId="12">
    <w:abstractNumId w:val="14"/>
  </w:num>
  <w:num w:numId="13">
    <w:abstractNumId w:val="31"/>
  </w:num>
  <w:num w:numId="14">
    <w:abstractNumId w:val="15"/>
  </w:num>
  <w:num w:numId="15">
    <w:abstractNumId w:val="17"/>
  </w:num>
  <w:num w:numId="16">
    <w:abstractNumId w:val="22"/>
  </w:num>
  <w:num w:numId="17">
    <w:abstractNumId w:val="9"/>
  </w:num>
  <w:num w:numId="18">
    <w:abstractNumId w:val="12"/>
  </w:num>
  <w:num w:numId="19">
    <w:abstractNumId w:val="11"/>
  </w:num>
  <w:num w:numId="20">
    <w:abstractNumId w:val="28"/>
  </w:num>
  <w:num w:numId="21">
    <w:abstractNumId w:val="2"/>
  </w:num>
  <w:num w:numId="22">
    <w:abstractNumId w:val="6"/>
  </w:num>
  <w:num w:numId="23">
    <w:abstractNumId w:val="1"/>
  </w:num>
  <w:num w:numId="24">
    <w:abstractNumId w:val="5"/>
  </w:num>
  <w:num w:numId="25">
    <w:abstractNumId w:val="8"/>
  </w:num>
  <w:num w:numId="26">
    <w:abstractNumId w:val="30"/>
  </w:num>
  <w:num w:numId="27">
    <w:abstractNumId w:val="29"/>
  </w:num>
  <w:num w:numId="28">
    <w:abstractNumId w:val="13"/>
  </w:num>
  <w:num w:numId="29">
    <w:abstractNumId w:val="10"/>
  </w:num>
  <w:num w:numId="30">
    <w:abstractNumId w:val="16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02"/>
    <w:rsid w:val="00002E8C"/>
    <w:rsid w:val="00006065"/>
    <w:rsid w:val="00007EDF"/>
    <w:rsid w:val="000112F1"/>
    <w:rsid w:val="0001414C"/>
    <w:rsid w:val="000155CC"/>
    <w:rsid w:val="00020D2F"/>
    <w:rsid w:val="00031455"/>
    <w:rsid w:val="00033692"/>
    <w:rsid w:val="000409B7"/>
    <w:rsid w:val="000443B5"/>
    <w:rsid w:val="000458BC"/>
    <w:rsid w:val="0005308C"/>
    <w:rsid w:val="0007046D"/>
    <w:rsid w:val="0007431E"/>
    <w:rsid w:val="0007512F"/>
    <w:rsid w:val="00075D1E"/>
    <w:rsid w:val="00075DC6"/>
    <w:rsid w:val="00080161"/>
    <w:rsid w:val="000819D8"/>
    <w:rsid w:val="0008460B"/>
    <w:rsid w:val="00097A21"/>
    <w:rsid w:val="000A236C"/>
    <w:rsid w:val="000A3C3A"/>
    <w:rsid w:val="000A4A99"/>
    <w:rsid w:val="000B2065"/>
    <w:rsid w:val="000B2A8E"/>
    <w:rsid w:val="000B303D"/>
    <w:rsid w:val="000C4D50"/>
    <w:rsid w:val="000C4E79"/>
    <w:rsid w:val="000C541F"/>
    <w:rsid w:val="000D17D7"/>
    <w:rsid w:val="000D1859"/>
    <w:rsid w:val="000D198D"/>
    <w:rsid w:val="000D210D"/>
    <w:rsid w:val="000D6CEE"/>
    <w:rsid w:val="000E0F7C"/>
    <w:rsid w:val="000E1DB7"/>
    <w:rsid w:val="000E778D"/>
    <w:rsid w:val="000F0FBA"/>
    <w:rsid w:val="000F16B9"/>
    <w:rsid w:val="000F23BB"/>
    <w:rsid w:val="000F6ED2"/>
    <w:rsid w:val="00100A6A"/>
    <w:rsid w:val="00111E1B"/>
    <w:rsid w:val="00122374"/>
    <w:rsid w:val="00122AFD"/>
    <w:rsid w:val="00126451"/>
    <w:rsid w:val="0012798F"/>
    <w:rsid w:val="00131552"/>
    <w:rsid w:val="0013351E"/>
    <w:rsid w:val="00133540"/>
    <w:rsid w:val="00133918"/>
    <w:rsid w:val="001343B4"/>
    <w:rsid w:val="00134FD3"/>
    <w:rsid w:val="00136444"/>
    <w:rsid w:val="00141081"/>
    <w:rsid w:val="00147260"/>
    <w:rsid w:val="00164CD3"/>
    <w:rsid w:val="001711A1"/>
    <w:rsid w:val="00171A94"/>
    <w:rsid w:val="0017719E"/>
    <w:rsid w:val="001932C2"/>
    <w:rsid w:val="0019481D"/>
    <w:rsid w:val="0019705A"/>
    <w:rsid w:val="001A58D3"/>
    <w:rsid w:val="001B5ECB"/>
    <w:rsid w:val="001D2D8D"/>
    <w:rsid w:val="001D357A"/>
    <w:rsid w:val="001D6913"/>
    <w:rsid w:val="001E3CA3"/>
    <w:rsid w:val="001E3DA1"/>
    <w:rsid w:val="001F0ABA"/>
    <w:rsid w:val="001F156E"/>
    <w:rsid w:val="00201F47"/>
    <w:rsid w:val="00211C9C"/>
    <w:rsid w:val="00225C44"/>
    <w:rsid w:val="002460BD"/>
    <w:rsid w:val="00247D2C"/>
    <w:rsid w:val="00251CCB"/>
    <w:rsid w:val="002522AB"/>
    <w:rsid w:val="00254AB2"/>
    <w:rsid w:val="00261E10"/>
    <w:rsid w:val="00262CDD"/>
    <w:rsid w:val="00265D3A"/>
    <w:rsid w:val="00270B1C"/>
    <w:rsid w:val="00270E7E"/>
    <w:rsid w:val="00275A9A"/>
    <w:rsid w:val="00277E01"/>
    <w:rsid w:val="00282657"/>
    <w:rsid w:val="00282B35"/>
    <w:rsid w:val="00282DCF"/>
    <w:rsid w:val="0028632C"/>
    <w:rsid w:val="00286E3C"/>
    <w:rsid w:val="0029017A"/>
    <w:rsid w:val="002905DF"/>
    <w:rsid w:val="002919E4"/>
    <w:rsid w:val="0029440F"/>
    <w:rsid w:val="00294EE6"/>
    <w:rsid w:val="002A1613"/>
    <w:rsid w:val="002B14F6"/>
    <w:rsid w:val="002B16AA"/>
    <w:rsid w:val="002B78F0"/>
    <w:rsid w:val="002C10AA"/>
    <w:rsid w:val="002D2F2C"/>
    <w:rsid w:val="002D4F11"/>
    <w:rsid w:val="002E1620"/>
    <w:rsid w:val="002E1B4F"/>
    <w:rsid w:val="002E23CD"/>
    <w:rsid w:val="002E7EDF"/>
    <w:rsid w:val="002F19A7"/>
    <w:rsid w:val="002F7DC0"/>
    <w:rsid w:val="003003C7"/>
    <w:rsid w:val="003021FC"/>
    <w:rsid w:val="00312DC5"/>
    <w:rsid w:val="00313774"/>
    <w:rsid w:val="0031699D"/>
    <w:rsid w:val="00316F4A"/>
    <w:rsid w:val="0032147E"/>
    <w:rsid w:val="00321BA6"/>
    <w:rsid w:val="003237F6"/>
    <w:rsid w:val="00333F5D"/>
    <w:rsid w:val="00343327"/>
    <w:rsid w:val="00352793"/>
    <w:rsid w:val="003555F4"/>
    <w:rsid w:val="00357EBB"/>
    <w:rsid w:val="0037197E"/>
    <w:rsid w:val="00371C14"/>
    <w:rsid w:val="00371E0C"/>
    <w:rsid w:val="00372DDA"/>
    <w:rsid w:val="003745BE"/>
    <w:rsid w:val="00374E53"/>
    <w:rsid w:val="00375AD1"/>
    <w:rsid w:val="00380840"/>
    <w:rsid w:val="00380CE5"/>
    <w:rsid w:val="003831F3"/>
    <w:rsid w:val="00385D94"/>
    <w:rsid w:val="00394D8C"/>
    <w:rsid w:val="00396A76"/>
    <w:rsid w:val="003972C6"/>
    <w:rsid w:val="003A242B"/>
    <w:rsid w:val="003A5ABF"/>
    <w:rsid w:val="003B265B"/>
    <w:rsid w:val="003B5C4F"/>
    <w:rsid w:val="003C4EBB"/>
    <w:rsid w:val="003D0801"/>
    <w:rsid w:val="003D311B"/>
    <w:rsid w:val="003D69BC"/>
    <w:rsid w:val="003E1518"/>
    <w:rsid w:val="003E1974"/>
    <w:rsid w:val="003E711E"/>
    <w:rsid w:val="003F4F77"/>
    <w:rsid w:val="003F5A2A"/>
    <w:rsid w:val="00401A95"/>
    <w:rsid w:val="004051DE"/>
    <w:rsid w:val="00405804"/>
    <w:rsid w:val="004079FA"/>
    <w:rsid w:val="004223CD"/>
    <w:rsid w:val="00423AD0"/>
    <w:rsid w:val="0042779C"/>
    <w:rsid w:val="00432DFD"/>
    <w:rsid w:val="00436954"/>
    <w:rsid w:val="004376D5"/>
    <w:rsid w:val="0045030A"/>
    <w:rsid w:val="00451970"/>
    <w:rsid w:val="00453E82"/>
    <w:rsid w:val="004555F6"/>
    <w:rsid w:val="00456E48"/>
    <w:rsid w:val="004574E6"/>
    <w:rsid w:val="00462C55"/>
    <w:rsid w:val="004645C4"/>
    <w:rsid w:val="00467302"/>
    <w:rsid w:val="00477E53"/>
    <w:rsid w:val="00481DDF"/>
    <w:rsid w:val="004859E5"/>
    <w:rsid w:val="00485EB3"/>
    <w:rsid w:val="00486590"/>
    <w:rsid w:val="0049009F"/>
    <w:rsid w:val="00490C68"/>
    <w:rsid w:val="00495D56"/>
    <w:rsid w:val="00495E1C"/>
    <w:rsid w:val="004A5EF7"/>
    <w:rsid w:val="004A7441"/>
    <w:rsid w:val="004B68F5"/>
    <w:rsid w:val="004C232C"/>
    <w:rsid w:val="004C48DE"/>
    <w:rsid w:val="004C5FB4"/>
    <w:rsid w:val="004C78B9"/>
    <w:rsid w:val="004C7B98"/>
    <w:rsid w:val="004D0BE9"/>
    <w:rsid w:val="004D4D16"/>
    <w:rsid w:val="004E0912"/>
    <w:rsid w:val="004E29F1"/>
    <w:rsid w:val="004E34CA"/>
    <w:rsid w:val="004F31C8"/>
    <w:rsid w:val="005037CD"/>
    <w:rsid w:val="005171B3"/>
    <w:rsid w:val="00522039"/>
    <w:rsid w:val="0052237F"/>
    <w:rsid w:val="0053041D"/>
    <w:rsid w:val="005319D2"/>
    <w:rsid w:val="00533F35"/>
    <w:rsid w:val="00541266"/>
    <w:rsid w:val="00541ADB"/>
    <w:rsid w:val="005548A6"/>
    <w:rsid w:val="0056043A"/>
    <w:rsid w:val="005653A8"/>
    <w:rsid w:val="0057056F"/>
    <w:rsid w:val="005751FA"/>
    <w:rsid w:val="00576AB7"/>
    <w:rsid w:val="00582C37"/>
    <w:rsid w:val="005839C0"/>
    <w:rsid w:val="0058604B"/>
    <w:rsid w:val="0059072A"/>
    <w:rsid w:val="005907AD"/>
    <w:rsid w:val="00591800"/>
    <w:rsid w:val="0059515A"/>
    <w:rsid w:val="00596239"/>
    <w:rsid w:val="005A1D5E"/>
    <w:rsid w:val="005A62BC"/>
    <w:rsid w:val="005A778F"/>
    <w:rsid w:val="005B3B75"/>
    <w:rsid w:val="005B5EE1"/>
    <w:rsid w:val="005C0662"/>
    <w:rsid w:val="005C1CF0"/>
    <w:rsid w:val="005C291B"/>
    <w:rsid w:val="005C38A7"/>
    <w:rsid w:val="005C74BE"/>
    <w:rsid w:val="005D2F40"/>
    <w:rsid w:val="005D52C7"/>
    <w:rsid w:val="005D7F2D"/>
    <w:rsid w:val="005E138B"/>
    <w:rsid w:val="005E730A"/>
    <w:rsid w:val="005F041B"/>
    <w:rsid w:val="005F3513"/>
    <w:rsid w:val="00602F18"/>
    <w:rsid w:val="006053AD"/>
    <w:rsid w:val="00606C56"/>
    <w:rsid w:val="00612C8A"/>
    <w:rsid w:val="0061444C"/>
    <w:rsid w:val="00616303"/>
    <w:rsid w:val="006216BD"/>
    <w:rsid w:val="00621B81"/>
    <w:rsid w:val="00623A59"/>
    <w:rsid w:val="00625F04"/>
    <w:rsid w:val="006313E2"/>
    <w:rsid w:val="006428A2"/>
    <w:rsid w:val="00643500"/>
    <w:rsid w:val="0064384D"/>
    <w:rsid w:val="00646C8F"/>
    <w:rsid w:val="0065213E"/>
    <w:rsid w:val="0065518B"/>
    <w:rsid w:val="00664688"/>
    <w:rsid w:val="006675A6"/>
    <w:rsid w:val="00672E5F"/>
    <w:rsid w:val="006858ED"/>
    <w:rsid w:val="00690DFF"/>
    <w:rsid w:val="00694E23"/>
    <w:rsid w:val="00695177"/>
    <w:rsid w:val="006A07BD"/>
    <w:rsid w:val="006A784A"/>
    <w:rsid w:val="006B1999"/>
    <w:rsid w:val="006C36AE"/>
    <w:rsid w:val="006C493F"/>
    <w:rsid w:val="006C5A34"/>
    <w:rsid w:val="006D2217"/>
    <w:rsid w:val="006D2554"/>
    <w:rsid w:val="006D5F8B"/>
    <w:rsid w:val="006E2F41"/>
    <w:rsid w:val="006F1C1B"/>
    <w:rsid w:val="006F468E"/>
    <w:rsid w:val="006F5262"/>
    <w:rsid w:val="006F78B1"/>
    <w:rsid w:val="007020DA"/>
    <w:rsid w:val="00705AB3"/>
    <w:rsid w:val="00706373"/>
    <w:rsid w:val="007065E8"/>
    <w:rsid w:val="007071F1"/>
    <w:rsid w:val="00713402"/>
    <w:rsid w:val="00714EAB"/>
    <w:rsid w:val="00716B32"/>
    <w:rsid w:val="00720744"/>
    <w:rsid w:val="00722621"/>
    <w:rsid w:val="007304A0"/>
    <w:rsid w:val="007332A6"/>
    <w:rsid w:val="007336AE"/>
    <w:rsid w:val="00736DF4"/>
    <w:rsid w:val="00741434"/>
    <w:rsid w:val="00742A9A"/>
    <w:rsid w:val="00755440"/>
    <w:rsid w:val="00756736"/>
    <w:rsid w:val="00761CD5"/>
    <w:rsid w:val="00765806"/>
    <w:rsid w:val="0077392C"/>
    <w:rsid w:val="00775AB2"/>
    <w:rsid w:val="00775E4C"/>
    <w:rsid w:val="007811CF"/>
    <w:rsid w:val="00782703"/>
    <w:rsid w:val="0078649E"/>
    <w:rsid w:val="00787458"/>
    <w:rsid w:val="00787981"/>
    <w:rsid w:val="00787FD5"/>
    <w:rsid w:val="00797D6D"/>
    <w:rsid w:val="007A2C3C"/>
    <w:rsid w:val="007A301B"/>
    <w:rsid w:val="007A48EF"/>
    <w:rsid w:val="007B2701"/>
    <w:rsid w:val="007B7330"/>
    <w:rsid w:val="007B7487"/>
    <w:rsid w:val="007D03E8"/>
    <w:rsid w:val="007D20D7"/>
    <w:rsid w:val="007D6B8E"/>
    <w:rsid w:val="007E5C1E"/>
    <w:rsid w:val="007E7AA1"/>
    <w:rsid w:val="007F1D52"/>
    <w:rsid w:val="007F5617"/>
    <w:rsid w:val="00803279"/>
    <w:rsid w:val="008048F9"/>
    <w:rsid w:val="00817FB6"/>
    <w:rsid w:val="00820419"/>
    <w:rsid w:val="00821A6F"/>
    <w:rsid w:val="00824AEE"/>
    <w:rsid w:val="00825E2B"/>
    <w:rsid w:val="008300CD"/>
    <w:rsid w:val="00830440"/>
    <w:rsid w:val="00832C82"/>
    <w:rsid w:val="00842686"/>
    <w:rsid w:val="00843C7A"/>
    <w:rsid w:val="008440BE"/>
    <w:rsid w:val="00845C69"/>
    <w:rsid w:val="00850A84"/>
    <w:rsid w:val="00855CD4"/>
    <w:rsid w:val="0085713C"/>
    <w:rsid w:val="00857EDB"/>
    <w:rsid w:val="00864B95"/>
    <w:rsid w:val="008656B6"/>
    <w:rsid w:val="00865C2B"/>
    <w:rsid w:val="00865C34"/>
    <w:rsid w:val="008748AC"/>
    <w:rsid w:val="008801F9"/>
    <w:rsid w:val="00883F41"/>
    <w:rsid w:val="008840CD"/>
    <w:rsid w:val="0088572D"/>
    <w:rsid w:val="008A2613"/>
    <w:rsid w:val="008A7378"/>
    <w:rsid w:val="008B0074"/>
    <w:rsid w:val="008B17FA"/>
    <w:rsid w:val="008B22DD"/>
    <w:rsid w:val="008B6791"/>
    <w:rsid w:val="008B7DD6"/>
    <w:rsid w:val="008D6C1E"/>
    <w:rsid w:val="008E3752"/>
    <w:rsid w:val="008E5A42"/>
    <w:rsid w:val="008E6282"/>
    <w:rsid w:val="008E62FB"/>
    <w:rsid w:val="00903A71"/>
    <w:rsid w:val="00906891"/>
    <w:rsid w:val="00911DEB"/>
    <w:rsid w:val="00917F2D"/>
    <w:rsid w:val="00931169"/>
    <w:rsid w:val="00937CD9"/>
    <w:rsid w:val="00943ADD"/>
    <w:rsid w:val="009507F2"/>
    <w:rsid w:val="009565DC"/>
    <w:rsid w:val="0097039F"/>
    <w:rsid w:val="009708D5"/>
    <w:rsid w:val="00975B32"/>
    <w:rsid w:val="009773E9"/>
    <w:rsid w:val="009813A0"/>
    <w:rsid w:val="00982A68"/>
    <w:rsid w:val="009936EF"/>
    <w:rsid w:val="009A3594"/>
    <w:rsid w:val="009B6853"/>
    <w:rsid w:val="009B78F9"/>
    <w:rsid w:val="009C3A25"/>
    <w:rsid w:val="009C44C0"/>
    <w:rsid w:val="009C6310"/>
    <w:rsid w:val="009D5CBD"/>
    <w:rsid w:val="009D6CA0"/>
    <w:rsid w:val="009E02E7"/>
    <w:rsid w:val="009E07A7"/>
    <w:rsid w:val="009E6394"/>
    <w:rsid w:val="009F7D85"/>
    <w:rsid w:val="00A022E3"/>
    <w:rsid w:val="00A0759D"/>
    <w:rsid w:val="00A130DF"/>
    <w:rsid w:val="00A13D60"/>
    <w:rsid w:val="00A143FD"/>
    <w:rsid w:val="00A15270"/>
    <w:rsid w:val="00A203E8"/>
    <w:rsid w:val="00A228CD"/>
    <w:rsid w:val="00A24993"/>
    <w:rsid w:val="00A26657"/>
    <w:rsid w:val="00A31319"/>
    <w:rsid w:val="00A34291"/>
    <w:rsid w:val="00A36B7F"/>
    <w:rsid w:val="00A41858"/>
    <w:rsid w:val="00A468FF"/>
    <w:rsid w:val="00A5776D"/>
    <w:rsid w:val="00A62FD7"/>
    <w:rsid w:val="00A642B0"/>
    <w:rsid w:val="00A644B8"/>
    <w:rsid w:val="00A73272"/>
    <w:rsid w:val="00A739A6"/>
    <w:rsid w:val="00A7646E"/>
    <w:rsid w:val="00A80CE4"/>
    <w:rsid w:val="00A8627B"/>
    <w:rsid w:val="00A91110"/>
    <w:rsid w:val="00A973D2"/>
    <w:rsid w:val="00A97826"/>
    <w:rsid w:val="00AA250A"/>
    <w:rsid w:val="00AA3728"/>
    <w:rsid w:val="00AB1194"/>
    <w:rsid w:val="00AB6E3F"/>
    <w:rsid w:val="00AC1147"/>
    <w:rsid w:val="00AC1ECA"/>
    <w:rsid w:val="00AC5980"/>
    <w:rsid w:val="00AC5CA6"/>
    <w:rsid w:val="00AE31A6"/>
    <w:rsid w:val="00AE5812"/>
    <w:rsid w:val="00AF7D2D"/>
    <w:rsid w:val="00B05123"/>
    <w:rsid w:val="00B07506"/>
    <w:rsid w:val="00B15254"/>
    <w:rsid w:val="00B15BB2"/>
    <w:rsid w:val="00B2344D"/>
    <w:rsid w:val="00B25693"/>
    <w:rsid w:val="00B27842"/>
    <w:rsid w:val="00B301F5"/>
    <w:rsid w:val="00B32966"/>
    <w:rsid w:val="00B369F1"/>
    <w:rsid w:val="00B37797"/>
    <w:rsid w:val="00B433F2"/>
    <w:rsid w:val="00B5470C"/>
    <w:rsid w:val="00B55A89"/>
    <w:rsid w:val="00B70444"/>
    <w:rsid w:val="00B70568"/>
    <w:rsid w:val="00B70E2F"/>
    <w:rsid w:val="00B75255"/>
    <w:rsid w:val="00B81B11"/>
    <w:rsid w:val="00B81BB0"/>
    <w:rsid w:val="00B85F52"/>
    <w:rsid w:val="00B93730"/>
    <w:rsid w:val="00BA2798"/>
    <w:rsid w:val="00BB2151"/>
    <w:rsid w:val="00BC2F40"/>
    <w:rsid w:val="00BC43D6"/>
    <w:rsid w:val="00BC4CD7"/>
    <w:rsid w:val="00BC6866"/>
    <w:rsid w:val="00BD5B67"/>
    <w:rsid w:val="00BE09B6"/>
    <w:rsid w:val="00BE5737"/>
    <w:rsid w:val="00BE5C92"/>
    <w:rsid w:val="00BF088F"/>
    <w:rsid w:val="00BF1CA0"/>
    <w:rsid w:val="00BF1CF7"/>
    <w:rsid w:val="00BF2481"/>
    <w:rsid w:val="00BF3C3F"/>
    <w:rsid w:val="00BF450D"/>
    <w:rsid w:val="00BF64C1"/>
    <w:rsid w:val="00BF67DE"/>
    <w:rsid w:val="00BF7300"/>
    <w:rsid w:val="00BF78E5"/>
    <w:rsid w:val="00C00662"/>
    <w:rsid w:val="00C03073"/>
    <w:rsid w:val="00C039DB"/>
    <w:rsid w:val="00C04425"/>
    <w:rsid w:val="00C139D7"/>
    <w:rsid w:val="00C14F38"/>
    <w:rsid w:val="00C179C4"/>
    <w:rsid w:val="00C231E8"/>
    <w:rsid w:val="00C254E7"/>
    <w:rsid w:val="00C25F5B"/>
    <w:rsid w:val="00C333E7"/>
    <w:rsid w:val="00C40029"/>
    <w:rsid w:val="00C4761C"/>
    <w:rsid w:val="00C47846"/>
    <w:rsid w:val="00C50340"/>
    <w:rsid w:val="00C539DB"/>
    <w:rsid w:val="00C55ADD"/>
    <w:rsid w:val="00C60E37"/>
    <w:rsid w:val="00C621A8"/>
    <w:rsid w:val="00C6449F"/>
    <w:rsid w:val="00C7033C"/>
    <w:rsid w:val="00C70CD1"/>
    <w:rsid w:val="00C725FB"/>
    <w:rsid w:val="00C764F6"/>
    <w:rsid w:val="00C8262B"/>
    <w:rsid w:val="00C904B3"/>
    <w:rsid w:val="00C94BD8"/>
    <w:rsid w:val="00CA3F00"/>
    <w:rsid w:val="00CA5EC3"/>
    <w:rsid w:val="00CA6D3F"/>
    <w:rsid w:val="00CB1ED5"/>
    <w:rsid w:val="00CB21CC"/>
    <w:rsid w:val="00CB2BED"/>
    <w:rsid w:val="00CB52E1"/>
    <w:rsid w:val="00CC14E9"/>
    <w:rsid w:val="00CE25B5"/>
    <w:rsid w:val="00CE5176"/>
    <w:rsid w:val="00CE7113"/>
    <w:rsid w:val="00CE722C"/>
    <w:rsid w:val="00CF2456"/>
    <w:rsid w:val="00CF668C"/>
    <w:rsid w:val="00D0264F"/>
    <w:rsid w:val="00D02E91"/>
    <w:rsid w:val="00D15582"/>
    <w:rsid w:val="00D263AF"/>
    <w:rsid w:val="00D542A7"/>
    <w:rsid w:val="00D54E1D"/>
    <w:rsid w:val="00D56093"/>
    <w:rsid w:val="00D572B5"/>
    <w:rsid w:val="00D63DE4"/>
    <w:rsid w:val="00D732A2"/>
    <w:rsid w:val="00D8420E"/>
    <w:rsid w:val="00D85C3B"/>
    <w:rsid w:val="00D869F9"/>
    <w:rsid w:val="00D906D5"/>
    <w:rsid w:val="00D91286"/>
    <w:rsid w:val="00D94601"/>
    <w:rsid w:val="00D97418"/>
    <w:rsid w:val="00DA3F3B"/>
    <w:rsid w:val="00DB0350"/>
    <w:rsid w:val="00DB1B43"/>
    <w:rsid w:val="00DB5967"/>
    <w:rsid w:val="00DC19CF"/>
    <w:rsid w:val="00DC19D5"/>
    <w:rsid w:val="00DC1BC5"/>
    <w:rsid w:val="00DC358D"/>
    <w:rsid w:val="00DC49C8"/>
    <w:rsid w:val="00DC6C09"/>
    <w:rsid w:val="00DD073B"/>
    <w:rsid w:val="00DD3AFA"/>
    <w:rsid w:val="00DF11E3"/>
    <w:rsid w:val="00DF4799"/>
    <w:rsid w:val="00DF708E"/>
    <w:rsid w:val="00DF7719"/>
    <w:rsid w:val="00E030D7"/>
    <w:rsid w:val="00E16E9E"/>
    <w:rsid w:val="00E21058"/>
    <w:rsid w:val="00E23B19"/>
    <w:rsid w:val="00E253EC"/>
    <w:rsid w:val="00E3326A"/>
    <w:rsid w:val="00E3499F"/>
    <w:rsid w:val="00E45D2A"/>
    <w:rsid w:val="00E472D3"/>
    <w:rsid w:val="00E521E3"/>
    <w:rsid w:val="00E534BC"/>
    <w:rsid w:val="00E5401B"/>
    <w:rsid w:val="00E55D9F"/>
    <w:rsid w:val="00E572A5"/>
    <w:rsid w:val="00E608C6"/>
    <w:rsid w:val="00E62089"/>
    <w:rsid w:val="00E633C4"/>
    <w:rsid w:val="00E642A5"/>
    <w:rsid w:val="00E645E5"/>
    <w:rsid w:val="00E677ED"/>
    <w:rsid w:val="00E77D41"/>
    <w:rsid w:val="00E9052F"/>
    <w:rsid w:val="00E93228"/>
    <w:rsid w:val="00E95974"/>
    <w:rsid w:val="00E95F34"/>
    <w:rsid w:val="00EA3EEA"/>
    <w:rsid w:val="00EB0930"/>
    <w:rsid w:val="00EC7D09"/>
    <w:rsid w:val="00ED4DC4"/>
    <w:rsid w:val="00ED77AB"/>
    <w:rsid w:val="00EE284D"/>
    <w:rsid w:val="00EF01ED"/>
    <w:rsid w:val="00EF12AD"/>
    <w:rsid w:val="00F01C02"/>
    <w:rsid w:val="00F058B7"/>
    <w:rsid w:val="00F06EFD"/>
    <w:rsid w:val="00F13CDC"/>
    <w:rsid w:val="00F15D3C"/>
    <w:rsid w:val="00F15D55"/>
    <w:rsid w:val="00F16072"/>
    <w:rsid w:val="00F25FD4"/>
    <w:rsid w:val="00F31F1E"/>
    <w:rsid w:val="00F343F7"/>
    <w:rsid w:val="00F37CEB"/>
    <w:rsid w:val="00F42A7A"/>
    <w:rsid w:val="00F44005"/>
    <w:rsid w:val="00F4420F"/>
    <w:rsid w:val="00F45CBF"/>
    <w:rsid w:val="00F4750A"/>
    <w:rsid w:val="00F632AB"/>
    <w:rsid w:val="00F63A0A"/>
    <w:rsid w:val="00F64B02"/>
    <w:rsid w:val="00F71CBA"/>
    <w:rsid w:val="00F75C17"/>
    <w:rsid w:val="00F762BE"/>
    <w:rsid w:val="00F83D8B"/>
    <w:rsid w:val="00F85ADC"/>
    <w:rsid w:val="00F867CB"/>
    <w:rsid w:val="00F87E67"/>
    <w:rsid w:val="00F90505"/>
    <w:rsid w:val="00FA6870"/>
    <w:rsid w:val="00FB015F"/>
    <w:rsid w:val="00FB6680"/>
    <w:rsid w:val="00FC4399"/>
    <w:rsid w:val="00FD1C6F"/>
    <w:rsid w:val="00FD7AF0"/>
    <w:rsid w:val="00FE4100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4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784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47846"/>
    <w:rPr>
      <w:lang w:eastAsia="en-US"/>
    </w:rPr>
  </w:style>
  <w:style w:type="character" w:styleId="Hyperlink">
    <w:name w:val="Hyperlink"/>
    <w:basedOn w:val="DefaultParagraphFont"/>
    <w:uiPriority w:val="99"/>
    <w:rsid w:val="00C4784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4784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47846"/>
    <w:pPr>
      <w:ind w:left="720"/>
      <w:contextualSpacing/>
    </w:pPr>
  </w:style>
  <w:style w:type="paragraph" w:customStyle="1" w:styleId="CM4">
    <w:name w:val="CM4"/>
    <w:basedOn w:val="Normal"/>
    <w:uiPriority w:val="99"/>
    <w:rsid w:val="00C47846"/>
    <w:pPr>
      <w:spacing w:after="208" w:line="240" w:lineRule="auto"/>
    </w:pPr>
    <w:rPr>
      <w:rFonts w:ascii="NVKDBL+ArialNarrow-Bold" w:hAnsi="NVKDBL+ArialNarrow-Bold" w:cs="NVKDBL+ArialNarrow-Bold"/>
      <w:sz w:val="24"/>
      <w:szCs w:val="24"/>
      <w:lang w:eastAsia="it-IT"/>
    </w:rPr>
  </w:style>
  <w:style w:type="paragraph" w:customStyle="1" w:styleId="Default">
    <w:name w:val="Default"/>
    <w:uiPriority w:val="99"/>
    <w:rsid w:val="00C47846"/>
    <w:rPr>
      <w:rFonts w:ascii="NVKDBL+ArialNarrow-Bold" w:hAnsi="NVKDBL+ArialNarrow-Bold" w:cs="NVKDBL+ArialNarrow-Bold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3326A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E3326A"/>
    <w:rPr>
      <w:rFonts w:ascii="Arial" w:hAnsi="Arial" w:cs="Arial"/>
      <w:b/>
      <w:bCs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565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53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5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3A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C38A7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C38A7"/>
    <w:rPr>
      <w:rFonts w:ascii="Courier New" w:hAnsi="Courier New" w:cs="Times New Roman"/>
      <w:sz w:val="20"/>
      <w:szCs w:val="20"/>
      <w:lang w:eastAsia="it-IT"/>
    </w:rPr>
  </w:style>
  <w:style w:type="character" w:customStyle="1" w:styleId="Bodytext2">
    <w:name w:val="Body text (2)_"/>
    <w:link w:val="Bodytext20"/>
    <w:uiPriority w:val="99"/>
    <w:locked/>
    <w:rsid w:val="00D63DE4"/>
    <w:rPr>
      <w:rFonts w:ascii="Verdana" w:hAnsi="Verdana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D63DE4"/>
    <w:pPr>
      <w:widowControl w:val="0"/>
      <w:shd w:val="clear" w:color="auto" w:fill="FFFFFF"/>
      <w:spacing w:after="0" w:line="240" w:lineRule="atLeast"/>
      <w:ind w:hanging="380"/>
    </w:pPr>
    <w:rPr>
      <w:rFonts w:ascii="Verdana" w:hAnsi="Verdana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0E778D"/>
    <w:pPr>
      <w:spacing w:after="0" w:line="240" w:lineRule="auto"/>
    </w:pPr>
    <w:rPr>
      <w:rFonts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778D"/>
    <w:rPr>
      <w:rFonts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778D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80840"/>
    <w:pPr>
      <w:widowControl w:val="0"/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0840"/>
    <w:rPr>
      <w:rFonts w:ascii="Verdana" w:hAnsi="Verdana" w:cs="Verdana"/>
      <w:sz w:val="20"/>
      <w:szCs w:val="20"/>
      <w:lang w:eastAsia="it-IT"/>
    </w:rPr>
  </w:style>
  <w:style w:type="paragraph" w:customStyle="1" w:styleId="Testo10modulistica">
    <w:name w:val="Testo 10 modulistica"/>
    <w:basedOn w:val="Normal"/>
    <w:uiPriority w:val="99"/>
    <w:rsid w:val="0031699D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39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1088</Words>
  <Characters>6205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antonellamancuso</dc:creator>
  <cp:keywords/>
  <dc:description/>
  <cp:lastModifiedBy>utente</cp:lastModifiedBy>
  <cp:revision>53</cp:revision>
  <cp:lastPrinted>2019-02-20T08:55:00Z</cp:lastPrinted>
  <dcterms:created xsi:type="dcterms:W3CDTF">2020-04-06T11:29:00Z</dcterms:created>
  <dcterms:modified xsi:type="dcterms:W3CDTF">2020-04-07T08:13:00Z</dcterms:modified>
</cp:coreProperties>
</file>