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Ufficio Scolastico Regionale per la Lombardia</w:t>
      </w:r>
    </w:p>
    <w:p w:rsidR="00000000" w:rsidDel="00000000" w:rsidP="00000000" w:rsidRDefault="00000000" w:rsidRPr="00000000" w14:paraId="00000003">
      <w:pPr>
        <w:jc w:val="center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I.C.S. “DON ROBERTO MALGESINI” di Gravedona ed Uniti</w:t>
      </w:r>
    </w:p>
    <w:p w:rsidR="00000000" w:rsidDel="00000000" w:rsidP="00000000" w:rsidRDefault="00000000" w:rsidRPr="00000000" w14:paraId="00000004">
      <w:pPr>
        <w:jc w:val="center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Scuola dell’Infanzia – Scuola Primaria – Scuola Secondaria di I 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Via Guer snc, 22015 Gravedona ed Uniti (CO) Cod. Mecc. COIC81900L - C.F. 93006970136 – C.U.U. UF9DZA</w:t>
      </w:r>
    </w:p>
    <w:p w:rsidR="00000000" w:rsidDel="00000000" w:rsidP="00000000" w:rsidRDefault="00000000" w:rsidRPr="00000000" w14:paraId="00000006">
      <w:pPr>
        <w:jc w:val="center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Email: </w:t>
      </w:r>
      <w:hyperlink r:id="rId7">
        <w:r w:rsidDel="00000000" w:rsidR="00000000" w:rsidRPr="00000000">
          <w:rPr>
            <w:rFonts w:ascii="Century Gothic" w:cs="Century Gothic" w:eastAsia="Century Gothic" w:hAnsi="Century Gothic"/>
            <w:color w:val="0000ff"/>
            <w:sz w:val="18"/>
            <w:szCs w:val="18"/>
            <w:u w:val="single"/>
            <w:rtl w:val="0"/>
          </w:rPr>
          <w:t xml:space="preserve">coic81900l@istruzione.it</w:t>
        </w:r>
      </w:hyperlink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 - PEC: </w:t>
      </w:r>
      <w:hyperlink r:id="rId8">
        <w:r w:rsidDel="00000000" w:rsidR="00000000" w:rsidRPr="00000000">
          <w:rPr>
            <w:rFonts w:ascii="Century Gothic" w:cs="Century Gothic" w:eastAsia="Century Gothic" w:hAnsi="Century Gothic"/>
            <w:color w:val="0000ff"/>
            <w:sz w:val="18"/>
            <w:szCs w:val="18"/>
            <w:u w:val="single"/>
            <w:rtl w:val="0"/>
          </w:rPr>
          <w:t xml:space="preserve">coic81900l@pec.istruzione.it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Sito: </w:t>
      </w:r>
      <w:hyperlink r:id="rId9">
        <w:r w:rsidDel="00000000" w:rsidR="00000000" w:rsidRPr="00000000">
          <w:rPr>
            <w:rFonts w:ascii="Century Gothic" w:cs="Century Gothic" w:eastAsia="Century Gothic" w:hAnsi="Century Gothic"/>
            <w:color w:val="0000ff"/>
            <w:sz w:val="18"/>
            <w:szCs w:val="18"/>
            <w:u w:val="single"/>
            <w:rtl w:val="0"/>
          </w:rPr>
          <w:t xml:space="preserve">www.icmalgesini.edu.it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Tel. 0344 85217</w:t>
      </w:r>
    </w:p>
    <w:p w:rsidR="00000000" w:rsidDel="00000000" w:rsidP="00000000" w:rsidRDefault="00000000" w:rsidRPr="00000000" w14:paraId="00000007">
      <w:pPr>
        <w:spacing w:before="1" w:lineRule="auto"/>
        <w:ind w:right="3419"/>
        <w:jc w:val="center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                                                         </w:t>
      </w:r>
    </w:p>
    <w:p w:rsidR="00000000" w:rsidDel="00000000" w:rsidP="00000000" w:rsidRDefault="00000000" w:rsidRPr="00000000" w14:paraId="00000008">
      <w:pPr>
        <w:spacing w:before="1" w:lineRule="auto"/>
        <w:ind w:right="3419"/>
        <w:jc w:val="center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CONSIGLIO DI ISTITUTO DEL 01 SETTEMBRE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-33325</wp:posOffset>
                </wp:positionH>
                <wp:positionV relativeFrom="paragraph">
                  <wp:posOffset>14288</wp:posOffset>
                </wp:positionV>
                <wp:extent cx="6743700" cy="265380"/>
                <wp:effectExtent b="0" l="0" r="0" t="0"/>
                <wp:wrapTopAndBottom distB="0" distT="0"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35745" y="3666970"/>
                          <a:ext cx="6620510" cy="22606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5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DELIBERA N. 1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25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-33325</wp:posOffset>
                </wp:positionH>
                <wp:positionV relativeFrom="paragraph">
                  <wp:posOffset>14288</wp:posOffset>
                </wp:positionV>
                <wp:extent cx="6743700" cy="265380"/>
                <wp:effectExtent b="0" l="0" r="0" t="0"/>
                <wp:wrapTopAndBottom distB="0" distT="0"/>
                <wp:docPr id="3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43700" cy="2653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spacing w:before="0" w:line="273" w:lineRule="auto"/>
        <w:ind w:left="141" w:right="72" w:firstLine="0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01 settembre alle ore 18.00,  in presenza e tramite l’applicazione GOOGLE MEET, si riunisce il Consiglio di Istituto su convocazione del Presidente Silvia Apinti effettuata il 27 agosto 2026, protocollo n. 0009265, per discutere il seguente odg: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3421" w:right="3418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OMISSIS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141" w:right="72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Presiede APINTI SILVIA e funge da verbalizzatore la prof.ssa SPELZINI MICHELA. Il presidente, constatata la validità della seduta, dà inizio alla trattazione degli argomenti posti all’ordine del giorno.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1" w:lineRule="auto"/>
        <w:ind w:left="3421" w:right="3418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OMISSIS</w:t>
      </w:r>
    </w:p>
    <w:p w:rsidR="00000000" w:rsidDel="00000000" w:rsidP="00000000" w:rsidRDefault="00000000" w:rsidRPr="00000000" w14:paraId="00000010">
      <w:pPr>
        <w:spacing w:before="269" w:lineRule="auto"/>
        <w:ind w:left="141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DELIBERA: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Adattamento calendario scolastico a.s. 2026/27 infanzia</w:t>
      </w:r>
    </w:p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OMISSIS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5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5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Il Consiglio di Istituto della scuola Secondaria di I grado “C. LINATI”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40.0" w:type="dxa"/>
        <w:jc w:val="left"/>
        <w:tblInd w:w="15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50"/>
        <w:gridCol w:w="8190"/>
        <w:tblGridChange w:id="0">
          <w:tblGrid>
            <w:gridCol w:w="1650"/>
            <w:gridCol w:w="8190"/>
          </w:tblGrid>
        </w:tblGridChange>
      </w:tblGrid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before="1" w:line="246.99999999999994" w:lineRule="auto"/>
              <w:ind w:left="110" w:firstLine="0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VISTO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240" w:before="0" w:line="246.9999999999999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il calendario scolastico regionale per l’a.s. 2026/2027;</w:t>
            </w:r>
          </w:p>
        </w:tc>
      </w:tr>
      <w:tr>
        <w:trPr>
          <w:cantSplit w:val="0"/>
          <w:trHeight w:val="358.55468749999994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CONSIDERATO 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240" w:before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proposta di organizzazione dell’orario della scuola dell’infanzia in relazione alle esigenze pedagogiche, organizzative e climatiche;</w:t>
            </w:r>
          </w:p>
        </w:tc>
      </w:tr>
      <w:tr>
        <w:trPr>
          <w:cantSplit w:val="0"/>
          <w:trHeight w:val="358.55468749999994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before="1" w:lineRule="auto"/>
              <w:ind w:left="11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PRESO ATTO 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240" w:before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della proposta di adottare l’orario antimeridiano nelle prime due settimane di settembre 2026, al fine di favorire un avvio graduale delle attività e una preventiva conoscenza del servizio da parte delle famiglie;</w:t>
            </w:r>
          </w:p>
        </w:tc>
      </w:tr>
      <w:tr>
        <w:trPr>
          <w:cantSplit w:val="0"/>
          <w:trHeight w:val="358.55468749999994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before="1" w:lineRule="auto"/>
              <w:ind w:left="11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CONSIDERATO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240" w:before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l’opportunità di prevedere, nella fase conclusiva dell’anno scolastico, una riduzione dell’orario giornaliero anche in considerazione delle elevate temperature e dell’assenza di impianti di aria condizionata nei plessi della scuola dell’infanzia;</w:t>
            </w:r>
          </w:p>
        </w:tc>
      </w:tr>
      <w:tr>
        <w:trPr>
          <w:cantSplit w:val="0"/>
          <w:trHeight w:val="358.55468749999994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before="1" w:lineRule="auto"/>
              <w:ind w:left="11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PRESO ATTO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della proposta di estendere l’orario antimeridiano dal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 giugno al 30 giugno 2027;</w:t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3421" w:right="3418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DELIBERA n. 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spacing w:line="360" w:lineRule="auto"/>
        <w:ind w:left="0" w:right="155.07874015748087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Adattamento calendario scolastico a.s. 2026/27 infanzia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La delibera è assunta a maggioranza dai presenti.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left="141" w:right="72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Ai sensi dell’art. 20 del regolamento stesso la presente delibera viene esposta all’albo e conservata nell’apposito registro delle delibere del Consiglio di Istituto. La delibera verrà inoltre immediatamente pubblicata sul sito internet dell’istituto. Contro la presente delibera è ammesso il ricorso al Tribunale Amministrativo Regionale della Regione Lombardia nel termine di 60 giorni, oppure il ricorso straordinario al Presidente della Repubblica nel termine di 120 giorni.</w:t>
      </w:r>
    </w:p>
    <w:p w:rsidR="00000000" w:rsidDel="00000000" w:rsidP="00000000" w:rsidRDefault="00000000" w:rsidRPr="00000000" w14:paraId="00000024">
      <w:pPr>
        <w:spacing w:before="203" w:lineRule="auto"/>
        <w:ind w:left="141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Gravedona ed Uniti, 01 settembre 2026</w:t>
      </w:r>
    </w:p>
    <w:p w:rsidR="00000000" w:rsidDel="00000000" w:rsidP="00000000" w:rsidRDefault="00000000" w:rsidRPr="00000000" w14:paraId="00000025">
      <w:pPr>
        <w:tabs>
          <w:tab w:val="left" w:leader="none" w:pos="7221"/>
        </w:tabs>
        <w:spacing w:before="240" w:lineRule="auto"/>
        <w:ind w:left="141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Segretario</w:t>
        <w:tab/>
        <w:t xml:space="preserve">Il Presidente</w:t>
      </w:r>
    </w:p>
    <w:p w:rsidR="00000000" w:rsidDel="00000000" w:rsidP="00000000" w:rsidRDefault="00000000" w:rsidRPr="00000000" w14:paraId="00000026">
      <w:pPr>
        <w:tabs>
          <w:tab w:val="left" w:leader="none" w:pos="7221"/>
        </w:tabs>
        <w:spacing w:before="241" w:lineRule="auto"/>
        <w:ind w:left="141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SPELZINI MICHELA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APINTI SILVIA</w:t>
      </w:r>
    </w:p>
    <w:p w:rsidR="00000000" w:rsidDel="00000000" w:rsidP="00000000" w:rsidRDefault="00000000" w:rsidRPr="00000000" w14:paraId="00000027">
      <w:pPr>
        <w:spacing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Presenze seduta del 01 settembre 2026</w:t>
      </w:r>
    </w:p>
    <w:p w:rsidR="00000000" w:rsidDel="00000000" w:rsidP="00000000" w:rsidRDefault="00000000" w:rsidRPr="00000000" w14:paraId="00000029">
      <w:pPr>
        <w:spacing w:before="18" w:lineRule="auto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58.0" w:type="dxa"/>
        <w:jc w:val="left"/>
        <w:tblInd w:w="507.0" w:type="dxa"/>
        <w:tblBorders>
          <w:top w:color="cccccc" w:space="0" w:sz="6" w:val="single"/>
          <w:left w:color="cccccc" w:space="0" w:sz="6" w:val="single"/>
          <w:bottom w:color="cccccc" w:space="0" w:sz="6" w:val="single"/>
          <w:right w:color="cccccc" w:space="0" w:sz="6" w:val="single"/>
          <w:insideH w:color="cccccc" w:space="0" w:sz="6" w:val="single"/>
          <w:insideV w:color="cccccc" w:space="0" w:sz="6" w:val="single"/>
        </w:tblBorders>
        <w:tblLayout w:type="fixed"/>
        <w:tblLook w:val="0000"/>
      </w:tblPr>
      <w:tblGrid>
        <w:gridCol w:w="3787"/>
        <w:gridCol w:w="3120"/>
        <w:gridCol w:w="2251"/>
        <w:tblGridChange w:id="0">
          <w:tblGrid>
            <w:gridCol w:w="3787"/>
            <w:gridCol w:w="3120"/>
            <w:gridCol w:w="2251"/>
          </w:tblGrid>
        </w:tblGridChange>
      </w:tblGrid>
      <w:tr>
        <w:trPr>
          <w:cantSplit w:val="0"/>
          <w:trHeight w:val="642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before="174" w:lineRule="auto"/>
              <w:ind w:left="267" w:firstLine="0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Nome cognome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before="174" w:lineRule="auto"/>
              <w:ind w:left="277" w:firstLine="0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componente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before="174" w:lineRule="auto"/>
              <w:ind w:left="26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BARAGLIA MARIA GRAZIA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before="174" w:lineRule="auto"/>
              <w:ind w:left="27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DOCENTI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before="174" w:lineRule="auto"/>
              <w:ind w:left="27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presente</w:t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before="174" w:lineRule="auto"/>
              <w:ind w:left="26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GESTRA CLAUDIA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before="174" w:lineRule="auto"/>
              <w:ind w:left="27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DOCENTI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before="174" w:lineRule="auto"/>
              <w:ind w:left="27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presente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before="174" w:lineRule="auto"/>
              <w:ind w:left="26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MAZZINA GIOVANNA 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before="174" w:lineRule="auto"/>
              <w:ind w:left="27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DOCENTI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before="174" w:lineRule="auto"/>
              <w:ind w:left="27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presente</w:t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before="174" w:lineRule="auto"/>
              <w:ind w:left="26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MERLO SILVIA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before="174" w:lineRule="auto"/>
              <w:ind w:left="27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DOCENTI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before="174" w:lineRule="auto"/>
              <w:ind w:left="27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presente</w:t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before="174" w:lineRule="auto"/>
              <w:ind w:left="26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PRADELLA SIMONE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before="174" w:lineRule="auto"/>
              <w:ind w:left="27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DOCENTI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before="174" w:lineRule="auto"/>
              <w:ind w:left="27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presente </w:t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before="174" w:lineRule="auto"/>
              <w:ind w:left="26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PALASTANGA CLAUDIA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before="174" w:lineRule="auto"/>
              <w:ind w:left="27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DOCENTI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before="174" w:lineRule="auto"/>
              <w:ind w:left="27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presente</w:t>
            </w:r>
          </w:p>
        </w:tc>
      </w:tr>
      <w:tr>
        <w:trPr>
          <w:cantSplit w:val="0"/>
          <w:trHeight w:val="536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before="174" w:lineRule="auto"/>
              <w:ind w:left="26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SPELZINI MICHELA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before="174" w:lineRule="auto"/>
              <w:ind w:left="27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DOCENTI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before="174" w:lineRule="auto"/>
              <w:ind w:left="27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presente</w:t>
            </w:r>
          </w:p>
        </w:tc>
      </w:tr>
      <w:tr>
        <w:trPr>
          <w:cantSplit w:val="0"/>
          <w:trHeight w:val="536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before="169" w:lineRule="auto"/>
              <w:ind w:left="26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ANDREOLI DANIELA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before="169" w:lineRule="auto"/>
              <w:ind w:left="27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GENITORI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before="169" w:lineRule="auto"/>
              <w:ind w:left="27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assente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before="169" w:lineRule="auto"/>
              <w:ind w:left="26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APINTI SILVIA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before="169" w:lineRule="auto"/>
              <w:ind w:left="27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GENITORI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before="169" w:lineRule="auto"/>
              <w:ind w:left="27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presente</w:t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before="174" w:lineRule="auto"/>
              <w:ind w:left="26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BERTERA MARIA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before="174" w:lineRule="auto"/>
              <w:ind w:left="27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GENITORI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before="174" w:lineRule="auto"/>
              <w:ind w:left="27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assente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before="174" w:lineRule="auto"/>
              <w:ind w:left="26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GALIMBERTI MARIA LUISA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before="174" w:lineRule="auto"/>
              <w:ind w:left="27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GENITORI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before="174" w:lineRule="auto"/>
              <w:ind w:left="27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assente</w:t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before="174" w:lineRule="auto"/>
              <w:ind w:left="26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LIETTI MARCO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before="174" w:lineRule="auto"/>
              <w:ind w:left="27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GENITORI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before="174" w:lineRule="auto"/>
              <w:ind w:left="27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presente</w:t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before="174" w:lineRule="auto"/>
              <w:ind w:left="26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PIAZZI CHIARA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before="174" w:lineRule="auto"/>
              <w:ind w:left="27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GENITORI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before="174" w:lineRule="auto"/>
              <w:ind w:left="27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presente</w:t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before="174" w:lineRule="auto"/>
              <w:ind w:left="26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SQUICCIARINI ELENA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before="174" w:lineRule="auto"/>
              <w:ind w:left="27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GENITORI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before="174" w:lineRule="auto"/>
              <w:ind w:left="27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presente</w:t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before="174" w:lineRule="auto"/>
              <w:ind w:left="26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VERGOTTINI MATTEO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before="174" w:lineRule="auto"/>
              <w:ind w:left="27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GENITORI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before="174" w:lineRule="auto"/>
              <w:ind w:left="27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assente </w:t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before="174" w:lineRule="auto"/>
              <w:ind w:left="26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ARGENTI SANDRA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before="174" w:lineRule="auto"/>
              <w:ind w:left="27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PERSONALE ATA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before="174" w:lineRule="auto"/>
              <w:ind w:left="27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assente</w:t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before="174" w:lineRule="auto"/>
              <w:ind w:left="26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TOZZO SARA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before="174" w:lineRule="auto"/>
              <w:ind w:left="27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PERSONALE ATA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before="174" w:lineRule="auto"/>
              <w:ind w:left="27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presente</w:t>
            </w:r>
          </w:p>
        </w:tc>
      </w:tr>
    </w:tbl>
    <w:p w:rsidR="00000000" w:rsidDel="00000000" w:rsidP="00000000" w:rsidRDefault="00000000" w:rsidRPr="00000000" w14:paraId="0000006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4703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62">
      <w:pPr>
        <w:tabs>
          <w:tab w:val="left" w:leader="none" w:pos="470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470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470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470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470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470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470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470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470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470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470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4703"/>
        </w:tabs>
        <w:rPr/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40" w:w="11920" w:orient="portrait"/>
      <w:pgMar w:bottom="660" w:top="425.1968503937008" w:left="708" w:right="425" w:header="0" w:footer="46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6242368</wp:posOffset>
              </wp:positionH>
              <wp:positionV relativeFrom="paragraph">
                <wp:posOffset>10193974</wp:posOffset>
              </wp:positionV>
              <wp:extent cx="356870" cy="320040"/>
              <wp:effectExtent b="0" l="0" r="0" t="0"/>
              <wp:wrapNone/>
              <wp:docPr id="3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29478" y="3681893"/>
                        <a:ext cx="2330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6242368</wp:posOffset>
              </wp:positionH>
              <wp:positionV relativeFrom="paragraph">
                <wp:posOffset>10193974</wp:posOffset>
              </wp:positionV>
              <wp:extent cx="356870" cy="320040"/>
              <wp:effectExtent b="0" l="0" r="0" t="0"/>
              <wp:wrapNone/>
              <wp:docPr id="3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6870" cy="3200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                                  </w:t>
    </w:r>
  </w:p>
  <w:p w:rsidR="00000000" w:rsidDel="00000000" w:rsidP="00000000" w:rsidRDefault="00000000" w:rsidRPr="00000000" w14:paraId="0000006F">
    <w:pPr>
      <w:tabs>
        <w:tab w:val="center" w:leader="none" w:pos="4819"/>
        <w:tab w:val="right" w:leader="none" w:pos="9638"/>
      </w:tabs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</w:rPr>
      <w:drawing>
        <wp:inline distB="0" distT="0" distL="0" distR="0">
          <wp:extent cx="1866900" cy="401017"/>
          <wp:effectExtent b="0" l="0" r="0" t="0"/>
          <wp:docPr id="3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66900" cy="4010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73" w:lineRule="auto"/>
      <w:ind w:left="562"/>
    </w:pPr>
    <w:rPr>
      <w:rFonts w:ascii="Arial" w:cs="Arial" w:eastAsia="Arial" w:hAnsi="Arial"/>
      <w:b w:val="1"/>
      <w:bCs w:val="1"/>
      <w:sz w:val="44"/>
      <w:szCs w:val="44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3.png"/><Relationship Id="rId12" Type="http://schemas.openxmlformats.org/officeDocument/2006/relationships/footer" Target="footer1.xml"/><Relationship Id="rId9" Type="http://schemas.openxmlformats.org/officeDocument/2006/relationships/hyperlink" Target="http://www.icmalgesini.edu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oic81900l@istruzione.it" TargetMode="External"/><Relationship Id="rId8" Type="http://schemas.openxmlformats.org/officeDocument/2006/relationships/hyperlink" Target="mailto:coic81900l@pec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val7Wzxf8BjAa8BzBsnNH/NSBQ==">CgMxLjA4AHIhMUd6Wnh0R1JuVXJrWVNKd3h1NDhTY19IWFdtY0tQNEgz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2021-12-10T00:00:00Z</vt:lpwstr>
  </property>
  <property fmtid="{D5CDD505-2E9C-101B-9397-08002B2CF9AE}" pid="3" name="Creator">
    <vt:lpwstr>Word</vt:lpwstr>
  </property>
  <property fmtid="{D5CDD505-2E9C-101B-9397-08002B2CF9AE}" pid="4" name="LastSaved">
    <vt:lpwstr>2025-05-06T00:00:00Z</vt:lpwstr>
  </property>
  <property fmtid="{D5CDD505-2E9C-101B-9397-08002B2CF9AE}" pid="5" name="Producer">
    <vt:lpwstr>macOS Versione 12.0.1 (Build 21A559) Quartz PDFContext, AppendMode 1.1</vt:lpwstr>
  </property>
</Properties>
</file>