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entury Gothic" w:cs="Century Gothic" w:eastAsia="Century Gothic" w:hAnsi="Century Gothic"/>
          <w:color w:val="000000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0"/>
          <w:szCs w:val="20"/>
          <w:rtl w:val="0"/>
        </w:rPr>
        <w:t xml:space="preserve">Ufficio Scolastico Regionale per la Lombardia</w:t>
      </w:r>
    </w:p>
    <w:p w:rsidR="00000000" w:rsidDel="00000000" w:rsidP="00000000" w:rsidRDefault="00000000" w:rsidRPr="00000000" w14:paraId="00000003">
      <w:pPr>
        <w:jc w:val="center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I.C.S. “DON ROBERTO MALGESINI” di Gravedona ed Uniti</w:t>
      </w:r>
    </w:p>
    <w:p w:rsidR="00000000" w:rsidDel="00000000" w:rsidP="00000000" w:rsidRDefault="00000000" w:rsidRPr="00000000" w14:paraId="00000004">
      <w:pPr>
        <w:jc w:val="center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Scuola dell’Infanzia – Scuola Primaria – Scuola Secondaria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entury Gothic" w:cs="Century Gothic" w:eastAsia="Century Gothic" w:hAnsi="Century Gothic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sz w:val="18"/>
          <w:szCs w:val="18"/>
          <w:rtl w:val="0"/>
        </w:rPr>
        <w:t xml:space="preserve">Via Guer snc, 22015 Gravedona ed Uniti (CO) Cod. Mecc. COIC81900L - C.F. 93006970136 – C.U.U. UF9DZA</w:t>
      </w:r>
    </w:p>
    <w:p w:rsidR="00000000" w:rsidDel="00000000" w:rsidP="00000000" w:rsidRDefault="00000000" w:rsidRPr="00000000" w14:paraId="00000006">
      <w:pPr>
        <w:jc w:val="center"/>
        <w:rPr>
          <w:rFonts w:ascii="Century Gothic" w:cs="Century Gothic" w:eastAsia="Century Gothic" w:hAnsi="Century Gothic"/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sz w:val="18"/>
          <w:szCs w:val="18"/>
          <w:rtl w:val="0"/>
        </w:rPr>
        <w:t xml:space="preserve">Email: </w:t>
      </w:r>
      <w:hyperlink r:id="rId7">
        <w:r w:rsidDel="00000000" w:rsidR="00000000" w:rsidRPr="00000000">
          <w:rPr>
            <w:rFonts w:ascii="Century Gothic" w:cs="Century Gothic" w:eastAsia="Century Gothic" w:hAnsi="Century Gothic"/>
            <w:color w:val="0000ff"/>
            <w:sz w:val="18"/>
            <w:szCs w:val="18"/>
            <w:u w:val="single"/>
            <w:rtl w:val="0"/>
          </w:rPr>
          <w:t xml:space="preserve">coic81900l@istruzione.it</w:t>
        </w:r>
      </w:hyperlink>
      <w:r w:rsidDel="00000000" w:rsidR="00000000" w:rsidRPr="00000000">
        <w:rPr>
          <w:rFonts w:ascii="Century Gothic" w:cs="Century Gothic" w:eastAsia="Century Gothic" w:hAnsi="Century Gothic"/>
          <w:sz w:val="18"/>
          <w:szCs w:val="18"/>
          <w:rtl w:val="0"/>
        </w:rPr>
        <w:t xml:space="preserve"> - PEC: </w:t>
      </w:r>
      <w:hyperlink r:id="rId8">
        <w:r w:rsidDel="00000000" w:rsidR="00000000" w:rsidRPr="00000000">
          <w:rPr>
            <w:rFonts w:ascii="Century Gothic" w:cs="Century Gothic" w:eastAsia="Century Gothic" w:hAnsi="Century Gothic"/>
            <w:color w:val="0000ff"/>
            <w:sz w:val="18"/>
            <w:szCs w:val="18"/>
            <w:u w:val="single"/>
            <w:rtl w:val="0"/>
          </w:rPr>
          <w:t xml:space="preserve">coic81900l@pec.istruzione.it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18"/>
          <w:szCs w:val="18"/>
          <w:rtl w:val="0"/>
        </w:rPr>
        <w:t xml:space="preserve">Sito: </w:t>
      </w:r>
      <w:hyperlink r:id="rId9">
        <w:r w:rsidDel="00000000" w:rsidR="00000000" w:rsidRPr="00000000">
          <w:rPr>
            <w:rFonts w:ascii="Century Gothic" w:cs="Century Gothic" w:eastAsia="Century Gothic" w:hAnsi="Century Gothic"/>
            <w:color w:val="0000ff"/>
            <w:sz w:val="18"/>
            <w:szCs w:val="18"/>
            <w:u w:val="single"/>
            <w:rtl w:val="0"/>
          </w:rPr>
          <w:t xml:space="preserve">www.icmalgesini.edu.it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18"/>
          <w:szCs w:val="18"/>
          <w:rtl w:val="0"/>
        </w:rPr>
        <w:t xml:space="preserve">Tel. 0344 85217</w:t>
      </w:r>
    </w:p>
    <w:p w:rsidR="00000000" w:rsidDel="00000000" w:rsidP="00000000" w:rsidRDefault="00000000" w:rsidRPr="00000000" w14:paraId="00000007">
      <w:pPr>
        <w:spacing w:before="1" w:lineRule="auto"/>
        <w:ind w:right="3419"/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                                                        </w:t>
      </w:r>
    </w:p>
    <w:p w:rsidR="00000000" w:rsidDel="00000000" w:rsidP="00000000" w:rsidRDefault="00000000" w:rsidRPr="00000000" w14:paraId="00000008">
      <w:pPr>
        <w:spacing w:before="1" w:lineRule="auto"/>
        <w:ind w:right="3419"/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CONSIGLIO DI ISTITUTO DEL 01 SETTEMBRE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42863</wp:posOffset>
                </wp:positionV>
                <wp:extent cx="6686550" cy="313005"/>
                <wp:effectExtent b="0" l="0" r="0" t="0"/>
                <wp:wrapTopAndBottom distB="0" distT="0"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035745" y="3666970"/>
                          <a:ext cx="6620510" cy="22606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5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DELIBERA N.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25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42863</wp:posOffset>
                </wp:positionV>
                <wp:extent cx="6686550" cy="313005"/>
                <wp:effectExtent b="0" l="0" r="0" t="0"/>
                <wp:wrapTopAndBottom distB="0" distT="0"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6550" cy="313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spacing w:before="208" w:line="273" w:lineRule="auto"/>
        <w:ind w:left="141" w:right="72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01 settembre alle ore 18.00,  in presenza e tramite l’applicazione GOOGLE MEET, si riunisce il Consiglio di Istituto su convocazione del Presidente Silvia Apinti effettuata il 27 agosto 2026, protocollo n. 0009265, per discutere il seguente odg: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3421" w:right="3418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OMISSIS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41" w:right="7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Presiede APINTI SILVIA e funge da verbalizzatore la prof.ssa SPELZINI MICHELA. Il presidente, constatata la validità della seduta, dà inizio alla trattazione degli argomenti posti all’ordine del giorno.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" w:lineRule="auto"/>
        <w:ind w:left="3421" w:right="3418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OMISSIS</w:t>
      </w:r>
    </w:p>
    <w:p w:rsidR="00000000" w:rsidDel="00000000" w:rsidP="00000000" w:rsidRDefault="00000000" w:rsidRPr="00000000" w14:paraId="00000010">
      <w:pPr>
        <w:spacing w:before="269" w:lineRule="auto"/>
        <w:ind w:left="141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DELIBERA: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Approvazione regolamento Erasmus+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OMISSIS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5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Il Consiglio di Istituto della scuola Secondaria di I grado “C. LINATI”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0.0" w:type="dxa"/>
        <w:jc w:val="left"/>
        <w:tblInd w:w="1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42"/>
        <w:gridCol w:w="8208"/>
        <w:tblGridChange w:id="0">
          <w:tblGrid>
            <w:gridCol w:w="1642"/>
            <w:gridCol w:w="8208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before="1" w:line="246.99999999999994" w:lineRule="auto"/>
              <w:ind w:left="110" w:firstLine="0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6.99999999999994" w:lineRule="auto"/>
              <w:ind w:left="105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D.Lgs. 297/1994 e successive modificazioni e integrazioni;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before="1" w:lineRule="auto"/>
              <w:ind w:left="11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VISTO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before="1" w:line="276" w:lineRule="auto"/>
              <w:ind w:left="10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programma Erasmus+ e le opportunità formative e di mobilità previste dallo stesso;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PRESO ATTO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240" w:before="0" w:line="240" w:lineRule="auto"/>
              <w:ind w:left="0" w:firstLine="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del Regolamento Erasmus+ sottoposto all’esame del Consiglio di Istituto;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.55468749999994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CONSIDERATO 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240" w:before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 necessità di dotare l’Istituto di una regolamentazione interna che disciplini criteri, modalità e procedure per l’accesso alle opportunità previste dal programma Erasmus+, garantendo trasparenza, equità e coerenza con i requisiti stabiliti;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3421" w:right="3418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DELIBERA n. 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Approvazione regolamento Erasmus+</w:t>
      </w:r>
    </w:p>
    <w:p w:rsidR="00000000" w:rsidDel="00000000" w:rsidP="00000000" w:rsidRDefault="00000000" w:rsidRPr="00000000" w14:paraId="00000020">
      <w:pPr>
        <w:widowControl w:val="1"/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delibera è assunta a maggioranza dai presenti.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left="141" w:right="7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Ai sensi dell’art. 20 del regolamento stesso la presente delibera viene esposta all’albo e conservata nell’apposito registro delle delibere del Consiglio di Istituto. La delibera verrà inoltre immediatamente pubblicata sul sito internet dell’istituto. Contro la presente delibera è ammesso il ricorso al Tribunale Amministrativo Regionale della Regione Lombardia nel termine di 60 giorni, oppure il ricorso straordinario al Presidente della Repubblica nel termine di 120 giorni.</w:t>
      </w:r>
    </w:p>
    <w:p w:rsidR="00000000" w:rsidDel="00000000" w:rsidP="00000000" w:rsidRDefault="00000000" w:rsidRPr="00000000" w14:paraId="00000023">
      <w:pPr>
        <w:spacing w:before="203" w:lineRule="auto"/>
        <w:ind w:left="141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Gravedona ed Uniti, 01 settembre 2026</w:t>
      </w:r>
    </w:p>
    <w:p w:rsidR="00000000" w:rsidDel="00000000" w:rsidP="00000000" w:rsidRDefault="00000000" w:rsidRPr="00000000" w14:paraId="00000024">
      <w:pPr>
        <w:tabs>
          <w:tab w:val="left" w:leader="none" w:pos="7221"/>
        </w:tabs>
        <w:spacing w:before="240" w:lineRule="auto"/>
        <w:ind w:left="141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Segretario</w:t>
        <w:tab/>
        <w:t xml:space="preserve">Il Presidente</w:t>
      </w:r>
    </w:p>
    <w:p w:rsidR="00000000" w:rsidDel="00000000" w:rsidP="00000000" w:rsidRDefault="00000000" w:rsidRPr="00000000" w14:paraId="00000025">
      <w:pPr>
        <w:tabs>
          <w:tab w:val="left" w:leader="none" w:pos="7221"/>
        </w:tabs>
        <w:spacing w:before="241" w:lineRule="auto"/>
        <w:ind w:left="141" w:firstLine="0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SPELZINI MICHELA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APINTI SILVIA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240" w:lineRule="auto"/>
        <w:ind w:left="37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Presenze seduta del 01 settembre 2026</w:t>
      </w:r>
    </w:p>
    <w:p w:rsidR="00000000" w:rsidDel="00000000" w:rsidP="00000000" w:rsidRDefault="00000000" w:rsidRPr="00000000" w14:paraId="00000028">
      <w:pPr>
        <w:spacing w:before="18" w:lineRule="auto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58.0" w:type="dxa"/>
        <w:jc w:val="left"/>
        <w:tblInd w:w="507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000"/>
      </w:tblPr>
      <w:tblGrid>
        <w:gridCol w:w="3787"/>
        <w:gridCol w:w="3120"/>
        <w:gridCol w:w="2251"/>
        <w:tblGridChange w:id="0">
          <w:tblGrid>
            <w:gridCol w:w="3787"/>
            <w:gridCol w:w="3120"/>
            <w:gridCol w:w="2251"/>
          </w:tblGrid>
        </w:tblGridChange>
      </w:tblGrid>
      <w:tr>
        <w:trPr>
          <w:cantSplit w:val="0"/>
          <w:trHeight w:val="642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before="174" w:lineRule="auto"/>
              <w:ind w:left="267" w:firstLine="0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Nome cognome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174" w:lineRule="auto"/>
              <w:ind w:left="277" w:firstLine="0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componente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BARAGLIA MARIA GRAZIA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DOCENTI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GESTRA CLAUDIA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DOCENTI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MAZZINA GIOVANNA 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DOCENTI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MERLO SILVIA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DOCENTI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PRADELLA SIMONE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DOCENTI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 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PALASTANGA CLAUDIA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DOCENTI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36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SPELZINI MICHELA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DOCENTI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36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before="169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ANDREOLI DANIELA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before="169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GENITORI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before="169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assente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before="169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APINTI SILVIA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169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GENITORI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before="169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BERTERA MARIA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GENITORI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assente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GALIMBERTI MARIA LUISA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GENITORI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LIETTI MARCO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GENITORI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PIAZZI CHIARA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GENITORI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SQUICCIARINI ELENA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GENITORI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VERGOTTINI MATTEO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GENITORI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assente 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ARGENTI SANDRA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PERSONALE ATA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assente</w:t>
            </w:r>
          </w:p>
        </w:tc>
      </w:tr>
      <w:tr>
        <w:trPr>
          <w:cantSplit w:val="0"/>
          <w:trHeight w:val="541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spacing w:before="174" w:lineRule="auto"/>
              <w:ind w:left="26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TOZZO SARA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before="174" w:lineRule="auto"/>
              <w:ind w:left="277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PERSONALE ATA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before="174" w:lineRule="auto"/>
              <w:ind w:left="2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presente</w:t>
            </w:r>
          </w:p>
        </w:tc>
      </w:tr>
    </w:tbl>
    <w:p w:rsidR="00000000" w:rsidDel="00000000" w:rsidP="00000000" w:rsidRDefault="00000000" w:rsidRPr="00000000" w14:paraId="0000005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61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4703"/>
        </w:tabs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40" w:w="11920" w:orient="portrait"/>
      <w:pgMar w:bottom="660" w:top="425.1968503937008" w:left="708" w:right="425" w:header="0" w:footer="46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6270943</wp:posOffset>
              </wp:positionH>
              <wp:positionV relativeFrom="paragraph">
                <wp:posOffset>10222549</wp:posOffset>
              </wp:positionV>
              <wp:extent cx="299720" cy="262890"/>
              <wp:effectExtent b="0" l="0" r="0" t="0"/>
              <wp:wrapNone/>
              <wp:docPr id="2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29478" y="3681893"/>
                        <a:ext cx="23304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6270943</wp:posOffset>
              </wp:positionH>
              <wp:positionV relativeFrom="paragraph">
                <wp:posOffset>10222549</wp:posOffset>
              </wp:positionV>
              <wp:extent cx="299720" cy="262890"/>
              <wp:effectExtent b="0" l="0" r="0" t="0"/>
              <wp:wrapNone/>
              <wp:docPr id="2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9720" cy="2628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</w:t>
    </w:r>
  </w:p>
  <w:p w:rsidR="00000000" w:rsidDel="00000000" w:rsidP="00000000" w:rsidRDefault="00000000" w:rsidRPr="00000000" w14:paraId="0000006E">
    <w:pPr>
      <w:tabs>
        <w:tab w:val="center" w:leader="none" w:pos="4819"/>
        <w:tab w:val="right" w:leader="none" w:pos="9638"/>
      </w:tabs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w:drawing>
        <wp:inline distB="0" distT="0" distL="0" distR="0">
          <wp:extent cx="1866900" cy="401017"/>
          <wp:effectExtent b="0" l="0" r="0" t="0"/>
          <wp:docPr id="2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66900" cy="40101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73" w:lineRule="auto"/>
      <w:ind w:left="562"/>
    </w:pPr>
    <w:rPr>
      <w:rFonts w:ascii="Arial" w:cs="Arial" w:eastAsia="Arial" w:hAnsi="Arial"/>
      <w:b w:val="1"/>
      <w:bCs w:val="1"/>
      <w:sz w:val="44"/>
      <w:szCs w:val="4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3.png"/><Relationship Id="rId12" Type="http://schemas.openxmlformats.org/officeDocument/2006/relationships/footer" Target="footer1.xml"/><Relationship Id="rId9" Type="http://schemas.openxmlformats.org/officeDocument/2006/relationships/hyperlink" Target="http://www.icmalgesini.edu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ic81900l@istruzione.it" TargetMode="External"/><Relationship Id="rId8" Type="http://schemas.openxmlformats.org/officeDocument/2006/relationships/hyperlink" Target="mailto:coic81900l@pec.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fZkNZneIxTaYP8FbLmdHOcdsig==">CgMxLjA4AHIhMWRmLTg5cWZzTUFDcVVCSHNwMExKdWZXZ2ZmclNUcnpQ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2021-12-10T00:00:00Z</vt:lpwstr>
  </property>
  <property fmtid="{D5CDD505-2E9C-101B-9397-08002B2CF9AE}" pid="3" name="Creator">
    <vt:lpwstr>Word</vt:lpwstr>
  </property>
  <property fmtid="{D5CDD505-2E9C-101B-9397-08002B2CF9AE}" pid="4" name="LastSaved">
    <vt:lpwstr>2025-05-06T00:00:00Z</vt:lpwstr>
  </property>
  <property fmtid="{D5CDD505-2E9C-101B-9397-08002B2CF9AE}" pid="5" name="Producer">
    <vt:lpwstr>macOS Versione 12.0.1 (Build 21A559) Quartz PDFContext, AppendMode 1.1</vt:lpwstr>
  </property>
</Properties>
</file>