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577" w:rsidRDefault="008F6D01">
      <w:pPr>
        <w:spacing w:line="276" w:lineRule="auto"/>
        <w:jc w:val="center"/>
        <w:rPr>
          <w:rStyle w:val="Enfasigrassetto"/>
          <w:rFonts w:ascii="Book Antiqua" w:hAnsi="Book Antiqua"/>
          <w:sz w:val="40"/>
          <w:szCs w:val="40"/>
        </w:rPr>
      </w:pPr>
      <w:r>
        <w:rPr>
          <w:rStyle w:val="Enfasigrassetto"/>
          <w:rFonts w:ascii="Book Antiqua" w:hAnsi="Book Antiqua"/>
          <w:sz w:val="40"/>
          <w:szCs w:val="40"/>
        </w:rPr>
        <w:t xml:space="preserve">CAMPAGNA TUTELA CANDIDATI </w:t>
      </w:r>
    </w:p>
    <w:p w:rsidR="005D4577" w:rsidRDefault="008F6D01">
      <w:pPr>
        <w:spacing w:line="276" w:lineRule="auto"/>
        <w:jc w:val="center"/>
        <w:rPr>
          <w:rStyle w:val="Enfasigrassetto"/>
          <w:rFonts w:ascii="Book Antiqua" w:hAnsi="Book Antiqua"/>
          <w:color w:val="FF0000"/>
          <w:sz w:val="40"/>
          <w:szCs w:val="40"/>
        </w:rPr>
      </w:pPr>
      <w:r>
        <w:rPr>
          <w:rStyle w:val="Enfasigrassetto"/>
          <w:rFonts w:ascii="Book Antiqua" w:hAnsi="Book Antiqua"/>
          <w:color w:val="FF0000"/>
          <w:sz w:val="40"/>
          <w:szCs w:val="40"/>
        </w:rPr>
        <w:t xml:space="preserve">#TUTTI IDONEI </w:t>
      </w:r>
    </w:p>
    <w:p w:rsidR="005D4577" w:rsidRDefault="008F6D01">
      <w:pPr>
        <w:spacing w:line="276" w:lineRule="auto"/>
        <w:jc w:val="center"/>
        <w:rPr>
          <w:rStyle w:val="Enfasigrassetto"/>
          <w:rFonts w:ascii="Book Antiqua" w:hAnsi="Book Antiqua"/>
          <w:sz w:val="40"/>
          <w:szCs w:val="40"/>
        </w:rPr>
      </w:pPr>
      <w:r>
        <w:rPr>
          <w:rStyle w:val="Enfasigrassetto"/>
          <w:rFonts w:ascii="Book Antiqua" w:hAnsi="Book Antiqua"/>
          <w:sz w:val="40"/>
          <w:szCs w:val="40"/>
        </w:rPr>
        <w:t xml:space="preserve">CONCORSO STRAORDINARIO </w:t>
      </w:r>
    </w:p>
    <w:p w:rsidR="005D4577" w:rsidRDefault="008F6D01">
      <w:pPr>
        <w:spacing w:line="276" w:lineRule="auto"/>
        <w:jc w:val="center"/>
        <w:rPr>
          <w:rStyle w:val="Enfasigrassetto"/>
          <w:rFonts w:ascii="Book Antiqua" w:hAnsi="Book Antiqua"/>
          <w:sz w:val="40"/>
          <w:szCs w:val="40"/>
        </w:rPr>
      </w:pPr>
      <w:r>
        <w:rPr>
          <w:rStyle w:val="Enfasigrassetto"/>
          <w:rFonts w:ascii="Book Antiqua" w:hAnsi="Book Antiqua"/>
          <w:sz w:val="40"/>
          <w:szCs w:val="40"/>
        </w:rPr>
        <w:t>D.D. 510  DEL 23 APRILE 2020</w:t>
      </w:r>
    </w:p>
    <w:p w:rsidR="005D4577" w:rsidRDefault="008F6D01">
      <w:pPr>
        <w:spacing w:line="276" w:lineRule="auto"/>
        <w:jc w:val="center"/>
        <w:rPr>
          <w:rStyle w:val="Enfasigrassetto"/>
          <w:rFonts w:ascii="Book Antiqua" w:hAnsi="Book Antiqua"/>
          <w:sz w:val="40"/>
          <w:szCs w:val="40"/>
        </w:rPr>
      </w:pPr>
      <w:r>
        <w:rPr>
          <w:rStyle w:val="Enfasigrassetto"/>
          <w:rFonts w:ascii="Book Antiqua" w:hAnsi="Book Antiqua"/>
          <w:sz w:val="40"/>
          <w:szCs w:val="40"/>
        </w:rPr>
        <w:t xml:space="preserve">I RICORSI </w:t>
      </w:r>
    </w:p>
    <w:p w:rsidR="005D4577" w:rsidRDefault="005D4577">
      <w:pPr>
        <w:spacing w:line="276" w:lineRule="auto"/>
        <w:jc w:val="center"/>
        <w:rPr>
          <w:rStyle w:val="Enfasigrassetto"/>
          <w:rFonts w:ascii="Bradley Hand ITC" w:hAnsi="Bradley Hand ITC"/>
          <w:sz w:val="40"/>
          <w:szCs w:val="40"/>
        </w:rPr>
      </w:pPr>
    </w:p>
    <w:p w:rsidR="005D4577" w:rsidRDefault="008F6D01">
      <w:pPr>
        <w:pBdr>
          <w:top w:val="single" w:sz="4" w:space="1" w:color="auto"/>
          <w:left w:val="single" w:sz="4" w:space="4" w:color="auto"/>
          <w:bottom w:val="single" w:sz="4" w:space="1" w:color="auto"/>
          <w:right w:val="single" w:sz="4" w:space="4" w:color="auto"/>
        </w:pBdr>
        <w:spacing w:line="276" w:lineRule="auto"/>
        <w:ind w:firstLine="0"/>
        <w:jc w:val="center"/>
        <w:rPr>
          <w:rFonts w:ascii="Book Antiqua" w:hAnsi="Book Antiqua"/>
          <w:b/>
          <w:bCs/>
          <w:u w:val="single"/>
        </w:rPr>
      </w:pPr>
      <w:r>
        <w:rPr>
          <w:rFonts w:ascii="Book Antiqua" w:hAnsi="Book Antiqua"/>
          <w:b/>
          <w:bCs/>
          <w:u w:val="single"/>
        </w:rPr>
        <w:t xml:space="preserve">IL SENATO DELLA REPUBBLICA </w:t>
      </w:r>
    </w:p>
    <w:p w:rsidR="005D4577" w:rsidRDefault="008F6D01">
      <w:pPr>
        <w:pBdr>
          <w:top w:val="single" w:sz="4" w:space="1" w:color="auto"/>
          <w:left w:val="single" w:sz="4" w:space="4" w:color="auto"/>
          <w:bottom w:val="single" w:sz="4" w:space="1" w:color="auto"/>
          <w:right w:val="single" w:sz="4" w:space="4" w:color="auto"/>
        </w:pBdr>
        <w:spacing w:line="276" w:lineRule="auto"/>
        <w:ind w:firstLine="0"/>
        <w:jc w:val="center"/>
        <w:rPr>
          <w:rFonts w:ascii="Book Antiqua" w:hAnsi="Book Antiqua"/>
          <w:b/>
          <w:bCs/>
          <w:u w:val="single"/>
        </w:rPr>
      </w:pPr>
      <w:r>
        <w:rPr>
          <w:rFonts w:ascii="Book Antiqua" w:hAnsi="Book Antiqua"/>
          <w:b/>
          <w:bCs/>
          <w:u w:val="single"/>
        </w:rPr>
        <w:t xml:space="preserve">APPROVA LA NORMA  CHE MODIFICA </w:t>
      </w:r>
    </w:p>
    <w:p w:rsidR="005D4577" w:rsidRDefault="008F6D01">
      <w:pPr>
        <w:pBdr>
          <w:top w:val="single" w:sz="4" w:space="1" w:color="auto"/>
          <w:left w:val="single" w:sz="4" w:space="4" w:color="auto"/>
          <w:bottom w:val="single" w:sz="4" w:space="1" w:color="auto"/>
          <w:right w:val="single" w:sz="4" w:space="4" w:color="auto"/>
        </w:pBdr>
        <w:spacing w:line="276" w:lineRule="auto"/>
        <w:ind w:firstLine="0"/>
        <w:jc w:val="center"/>
        <w:rPr>
          <w:rFonts w:ascii="Book Antiqua" w:hAnsi="Book Antiqua"/>
          <w:b/>
          <w:bCs/>
          <w:u w:val="single"/>
        </w:rPr>
      </w:pPr>
      <w:r>
        <w:rPr>
          <w:rFonts w:ascii="Book Antiqua" w:hAnsi="Book Antiqua"/>
          <w:b/>
          <w:bCs/>
          <w:u w:val="single"/>
        </w:rPr>
        <w:t xml:space="preserve">IL BANDO DI CONCORSO STRAORDINARIO PER LA SCUOLA SECONDARIA DI PRIMO E SECONDO GRADO </w:t>
      </w:r>
    </w:p>
    <w:p w:rsidR="005D4577" w:rsidRDefault="005D4577">
      <w:pPr>
        <w:rPr>
          <w:rFonts w:ascii="Book Antiqua" w:hAnsi="Book Antiqua"/>
          <w:sz w:val="20"/>
          <w:szCs w:val="20"/>
        </w:rPr>
      </w:pPr>
    </w:p>
    <w:p w:rsidR="005D4577" w:rsidRDefault="008F6D01">
      <w:pPr>
        <w:rPr>
          <w:rFonts w:ascii="Book Antiqua" w:hAnsi="Book Antiqua"/>
          <w:bCs/>
        </w:rPr>
      </w:pPr>
      <w:r>
        <w:rPr>
          <w:rFonts w:ascii="Book Antiqua" w:hAnsi="Book Antiqua"/>
          <w:bCs/>
        </w:rPr>
        <w:t xml:space="preserve">Il Ministero dell’Istruzione, ha ottenuto in Senato l’approvazione della Legge di conversione del Decreto Legge che modifica lo svolgimento della procedura straordinaria del concorso finalizzato all’assunzione di migliaia di docenti. </w:t>
      </w:r>
    </w:p>
    <w:p w:rsidR="005D4577" w:rsidRDefault="008F6D01">
      <w:pPr>
        <w:rPr>
          <w:rFonts w:ascii="Book Antiqua" w:hAnsi="Book Antiqua"/>
          <w:bCs/>
        </w:rPr>
      </w:pPr>
      <w:r>
        <w:rPr>
          <w:rFonts w:ascii="Book Antiqua" w:hAnsi="Book Antiqua"/>
          <w:bCs/>
        </w:rPr>
        <w:t xml:space="preserve">La recente pubblicazione in Gazzetta Ufficiale del Decreto Direttoriale n. 510 del 23 aprile 2020, subisce, pertanto, una importante modifica: “la nuova procedura straordinaria, per titoli ed esami, per l'immissione in ruolo del personale docente della scuola secondaria di primo e secondo grado su </w:t>
      </w:r>
      <w:r>
        <w:rPr>
          <w:rFonts w:ascii="Book Antiqua" w:hAnsi="Book Antiqua"/>
          <w:bCs/>
        </w:rPr>
        <w:lastRenderedPageBreak/>
        <w:t xml:space="preserve">posto comune e di sostegno, si svolgerà attraverso una prova scritta informatizzata”. </w:t>
      </w:r>
    </w:p>
    <w:p w:rsidR="005D4577" w:rsidRDefault="008F6D01">
      <w:pPr>
        <w:rPr>
          <w:rFonts w:ascii="Book Antiqua" w:hAnsi="Book Antiqua"/>
          <w:bCs/>
        </w:rPr>
      </w:pPr>
      <w:r>
        <w:rPr>
          <w:rFonts w:ascii="Book Antiqua" w:hAnsi="Book Antiqua"/>
          <w:bCs/>
        </w:rPr>
        <w:t xml:space="preserve">Tale procedura straordinaria si articola in </w:t>
      </w:r>
      <w:r>
        <w:rPr>
          <w:rFonts w:ascii="Book Antiqua" w:hAnsi="Book Antiqua"/>
          <w:b/>
          <w:bCs/>
        </w:rPr>
        <w:t>una prova scritta selettiva</w:t>
      </w:r>
      <w:r>
        <w:rPr>
          <w:rFonts w:ascii="Book Antiqua" w:hAnsi="Book Antiqua"/>
          <w:bCs/>
        </w:rPr>
        <w:t xml:space="preserve"> e nella successiva valutazione dei titoli in possesso dei candidati da parte della Commissione.</w:t>
      </w:r>
    </w:p>
    <w:p w:rsidR="005D4577" w:rsidRDefault="008F6D01">
      <w:pPr>
        <w:rPr>
          <w:rFonts w:ascii="Book Antiqua" w:hAnsi="Book Antiqua"/>
          <w:b/>
          <w:bCs/>
        </w:rPr>
      </w:pPr>
      <w:r>
        <w:rPr>
          <w:rFonts w:ascii="Book Antiqua" w:hAnsi="Book Antiqua"/>
          <w:bCs/>
        </w:rPr>
        <w:t xml:space="preserve">Superano la prova concorsuale i docenti che raggiungono il punteggio </w:t>
      </w:r>
      <w:r>
        <w:rPr>
          <w:rFonts w:ascii="Book Antiqua" w:hAnsi="Book Antiqua"/>
          <w:b/>
          <w:bCs/>
        </w:rPr>
        <w:t>minino di 7/10 o equivalenti.</w:t>
      </w:r>
    </w:p>
    <w:p w:rsidR="005D4577" w:rsidRDefault="008F6D01">
      <w:pPr>
        <w:rPr>
          <w:rFonts w:ascii="Book Antiqua" w:hAnsi="Book Antiqua"/>
          <w:b/>
          <w:bCs/>
        </w:rPr>
      </w:pPr>
      <w:r>
        <w:rPr>
          <w:rFonts w:ascii="Book Antiqua" w:hAnsi="Book Antiqua"/>
          <w:b/>
          <w:bCs/>
        </w:rPr>
        <w:t xml:space="preserve">In base alle legge di conversione il bando subirà le seguenti modifiche: </w:t>
      </w:r>
    </w:p>
    <w:p w:rsidR="005D4577" w:rsidRDefault="008F6D01">
      <w:pPr>
        <w:ind w:left="0" w:right="-1" w:firstLine="0"/>
        <w:rPr>
          <w:rFonts w:ascii="Book Antiqua" w:hAnsi="Book Antiqua" w:cs="Calibri,Bold"/>
          <w:bCs/>
          <w:color w:val="000000" w:themeColor="text1"/>
          <w:sz w:val="24"/>
          <w:szCs w:val="24"/>
        </w:rPr>
      </w:pPr>
      <w:r>
        <w:rPr>
          <w:rFonts w:ascii="Book Antiqua" w:hAnsi="Book Antiqua" w:cs="Calibri,Bold"/>
          <w:bCs/>
          <w:color w:val="000000" w:themeColor="text1"/>
          <w:sz w:val="24"/>
          <w:szCs w:val="24"/>
        </w:rPr>
        <w:t>La prova scritta relativa alla procedura concorsuale straordinaria di cui all’articolo 1, comma 9, lettera a), del decreto-legge 29 ottobre 2019, n. 126, convertito, con modificazioni, dalla legge 20 dicembre 2019, n. 159, bandita con decreto dipartimentale del Ministero dell’istruzione n. 510 del 23 aprile 2020, pubblicato nella Gazzetta Ufficiale, 4a serie speciale, n. 34 del 28 aprile 2020,  verrà svolta nel corso dell’anno scolastico 2020/2021.</w:t>
      </w:r>
    </w:p>
    <w:p w:rsidR="005D4577" w:rsidRDefault="008F6D01">
      <w:pPr>
        <w:ind w:left="0" w:right="-1" w:firstLine="0"/>
        <w:rPr>
          <w:rFonts w:ascii="Book Antiqua" w:hAnsi="Book Antiqua" w:cs="Calibri,Bold"/>
          <w:bCs/>
          <w:color w:val="000000" w:themeColor="text1"/>
          <w:sz w:val="24"/>
          <w:szCs w:val="24"/>
        </w:rPr>
      </w:pPr>
      <w:r>
        <w:rPr>
          <w:rFonts w:ascii="Book Antiqua" w:hAnsi="Book Antiqua" w:cs="Calibri,Bold"/>
          <w:bCs/>
          <w:color w:val="000000" w:themeColor="text1"/>
          <w:sz w:val="24"/>
          <w:szCs w:val="24"/>
        </w:rPr>
        <w:t xml:space="preserve">La prova scritta, da superare con il punteggio minimo di sette decimi o equivalente e da svolgere con sistema informatizzato secondo il programma di esame previsto dal bando (510), verrà distinta per classe di concorso e tipologia di posto. </w:t>
      </w:r>
    </w:p>
    <w:p w:rsidR="005D4577" w:rsidRDefault="008F6D01">
      <w:pPr>
        <w:ind w:left="0" w:right="-1" w:firstLine="0"/>
        <w:rPr>
          <w:rFonts w:ascii="Book Antiqua" w:hAnsi="Book Antiqua" w:cs="Calibri,Bold"/>
          <w:bCs/>
          <w:color w:val="000000" w:themeColor="text1"/>
          <w:sz w:val="24"/>
          <w:szCs w:val="24"/>
        </w:rPr>
      </w:pPr>
      <w:r>
        <w:rPr>
          <w:rFonts w:ascii="Book Antiqua" w:hAnsi="Book Antiqua" w:cs="Calibri,Bold"/>
          <w:bCs/>
          <w:color w:val="000000" w:themeColor="text1"/>
          <w:sz w:val="24"/>
          <w:szCs w:val="24"/>
        </w:rPr>
        <w:t>La prova scritta, secondo la distinzione di cui al precedente periodo, è articolata in quesiti a risposta aperta, in numero coerente con la proporzione di cui all’articolo 12, comma 2, del decreto dipartimentale n. 510 del 23 aprile 2020, che sono inerenti: a) per i posti comuni, alla valutazione delle conoscenze e delle competenze disciplinari e didattico-metodologiche, nonché della capacità di comprensione del testo in lingua inglese;</w:t>
      </w:r>
    </w:p>
    <w:p w:rsidR="005D4577" w:rsidRDefault="008F6D01">
      <w:pPr>
        <w:ind w:left="0" w:right="-1" w:firstLine="0"/>
        <w:rPr>
          <w:rFonts w:ascii="Book Antiqua" w:hAnsi="Book Antiqua" w:cs="Calibri,Bold"/>
          <w:bCs/>
          <w:color w:val="000000" w:themeColor="text1"/>
          <w:sz w:val="24"/>
          <w:szCs w:val="24"/>
        </w:rPr>
      </w:pPr>
      <w:r>
        <w:rPr>
          <w:rFonts w:ascii="Book Antiqua" w:hAnsi="Book Antiqua" w:cs="Calibri,Bold"/>
          <w:bCs/>
          <w:color w:val="000000" w:themeColor="text1"/>
          <w:sz w:val="24"/>
          <w:szCs w:val="24"/>
        </w:rPr>
        <w:lastRenderedPageBreak/>
        <w:t>Per i posti di sostegno, alle metodologie didattiche da applicare alle diverse tipologie di</w:t>
      </w:r>
    </w:p>
    <w:p w:rsidR="005D4577" w:rsidRDefault="008F6D01">
      <w:pPr>
        <w:ind w:left="0" w:right="-1" w:firstLine="0"/>
        <w:rPr>
          <w:rFonts w:ascii="Book Antiqua" w:hAnsi="Book Antiqua" w:cs="Calibri,Bold"/>
          <w:bCs/>
          <w:color w:val="000000" w:themeColor="text1"/>
          <w:sz w:val="24"/>
          <w:szCs w:val="24"/>
        </w:rPr>
      </w:pPr>
      <w:r>
        <w:rPr>
          <w:rFonts w:ascii="Book Antiqua" w:hAnsi="Book Antiqua" w:cs="Calibri,Bold"/>
          <w:bCs/>
          <w:color w:val="000000" w:themeColor="text1"/>
          <w:sz w:val="24"/>
          <w:szCs w:val="24"/>
        </w:rPr>
        <w:t>disabilità, nonché finalizzati a valutare le conoscenze dei contenuti e delle procedure volte all’inclusione scolastica degli alunni con disabilità, oltre che la capacità di comprensione del testo in lingua inglese.</w:t>
      </w:r>
    </w:p>
    <w:p w:rsidR="005D4577" w:rsidRDefault="008F6D01">
      <w:pPr>
        <w:ind w:left="0" w:right="-1" w:firstLine="0"/>
        <w:rPr>
          <w:rFonts w:ascii="Book Antiqua" w:hAnsi="Book Antiqua" w:cs="Calibri,Bold"/>
          <w:bCs/>
          <w:color w:val="000000" w:themeColor="text1"/>
          <w:sz w:val="24"/>
          <w:szCs w:val="24"/>
        </w:rPr>
      </w:pPr>
      <w:r>
        <w:rPr>
          <w:rFonts w:ascii="Book Antiqua" w:hAnsi="Book Antiqua" w:cs="Calibri,Bold"/>
          <w:bCs/>
          <w:color w:val="000000" w:themeColor="text1"/>
          <w:sz w:val="24"/>
          <w:szCs w:val="24"/>
        </w:rPr>
        <w:t>La prova scritta per le classi di concorso di lingua inglese è svolta interamente in inglese ed è composta da quesiti a risposta aperta rivolti alla valutazione delle relative conoscenze e competenze disciplinari e didattico metodologiche. I quesiti delle classi di concorso relative alle restanti lingue straniere sono svolti nelle rispettive lingue, ferma restando la valutazione della capacità di comprensione del testo in lingua inglese.</w:t>
      </w:r>
    </w:p>
    <w:p w:rsidR="005D4577" w:rsidRDefault="008F6D01">
      <w:pPr>
        <w:ind w:left="0" w:right="-1" w:firstLine="0"/>
        <w:rPr>
          <w:rFonts w:ascii="Book Antiqua" w:hAnsi="Book Antiqua" w:cs="Calibri,Bold"/>
          <w:bCs/>
          <w:color w:val="000000" w:themeColor="text1"/>
          <w:sz w:val="24"/>
          <w:szCs w:val="24"/>
        </w:rPr>
      </w:pPr>
      <w:r>
        <w:rPr>
          <w:rFonts w:ascii="Book Antiqua" w:hAnsi="Book Antiqua" w:cs="Calibri,Bold"/>
          <w:bCs/>
          <w:color w:val="000000" w:themeColor="text1"/>
          <w:sz w:val="24"/>
          <w:szCs w:val="24"/>
        </w:rPr>
        <w:t xml:space="preserve">Il decreto dipartimentale n. 510 del 23 aprile 2020, </w:t>
      </w:r>
      <w:r>
        <w:rPr>
          <w:rFonts w:ascii="Book Antiqua" w:hAnsi="Book Antiqua" w:cs="Calibri,Bold"/>
          <w:bCs/>
          <w:i/>
          <w:color w:val="000000" w:themeColor="text1"/>
          <w:sz w:val="24"/>
          <w:szCs w:val="24"/>
        </w:rPr>
        <w:t>mantiene i propri effetti</w:t>
      </w:r>
      <w:r>
        <w:rPr>
          <w:rFonts w:ascii="Book Antiqua" w:hAnsi="Book Antiqua" w:cs="Calibri,Bold"/>
          <w:bCs/>
          <w:color w:val="000000" w:themeColor="text1"/>
          <w:sz w:val="24"/>
          <w:szCs w:val="24"/>
        </w:rPr>
        <w:t xml:space="preserve"> ed è integrato e adeguato, </w:t>
      </w:r>
      <w:r>
        <w:rPr>
          <w:rFonts w:ascii="Book Antiqua" w:hAnsi="Book Antiqua" w:cs="Calibri,Bold"/>
          <w:bCs/>
          <w:i/>
          <w:color w:val="000000" w:themeColor="text1"/>
          <w:sz w:val="24"/>
          <w:szCs w:val="24"/>
        </w:rPr>
        <w:t>entro trenta giorni dalla data di entrata in vigore</w:t>
      </w:r>
      <w:r>
        <w:rPr>
          <w:rFonts w:ascii="Book Antiqua" w:hAnsi="Book Antiqua" w:cs="Calibri,Bold"/>
          <w:bCs/>
          <w:color w:val="000000" w:themeColor="text1"/>
          <w:sz w:val="24"/>
          <w:szCs w:val="24"/>
        </w:rPr>
        <w:t xml:space="preserve"> della legge di conversione del presente decreto, in attuazione di quanto nei punti precedenti nonché per consentire, qualora le condizioni generali epidemiologiche lo suggeriscano, lo svolgimento della prova scritta in una regione diversa rispetto a quella corrispondente al posto per il quale il candidato ha presentato la propria domanda. </w:t>
      </w:r>
    </w:p>
    <w:p w:rsidR="005D4577" w:rsidRDefault="008F6D01">
      <w:pPr>
        <w:ind w:left="0" w:right="-1" w:firstLine="0"/>
        <w:rPr>
          <w:rFonts w:ascii="Book Antiqua" w:hAnsi="Book Antiqua" w:cs="Calibri,Bold"/>
          <w:bCs/>
          <w:color w:val="000000" w:themeColor="text1"/>
          <w:sz w:val="24"/>
          <w:szCs w:val="24"/>
        </w:rPr>
      </w:pPr>
      <w:r>
        <w:rPr>
          <w:rFonts w:ascii="Book Antiqua" w:hAnsi="Book Antiqua" w:cs="Calibri,Bold"/>
          <w:bCs/>
          <w:color w:val="000000" w:themeColor="text1"/>
          <w:sz w:val="24"/>
          <w:szCs w:val="24"/>
        </w:rPr>
        <w:t>Viene introdotto l’accertamento della conoscenza dell’uso delle apparecchiature e delle applicazioni informatiche più diffuse di cui all’articolo 37 del decreto legislativo 30 marzo 2001, n. 165, avviene nel corso della prova di cui all’articolo 1, comma 13, lettera b), del decreto legge 29 ottobre 2019, n. 126, convertito, con modificazioni, dalla legge 20 dicembre 2019, n. 159</w:t>
      </w:r>
    </w:p>
    <w:p w:rsidR="005D4577" w:rsidRDefault="008F6D01">
      <w:pPr>
        <w:ind w:left="0" w:right="-1" w:firstLine="0"/>
        <w:rPr>
          <w:rFonts w:ascii="Book Antiqua" w:hAnsi="Book Antiqua" w:cs="Calibri,Bold"/>
          <w:bCs/>
          <w:color w:val="000000" w:themeColor="text1"/>
          <w:sz w:val="24"/>
          <w:szCs w:val="24"/>
        </w:rPr>
      </w:pPr>
      <w:r>
        <w:rPr>
          <w:rFonts w:ascii="Book Antiqua" w:hAnsi="Book Antiqua" w:cs="Calibri,Bold"/>
          <w:bCs/>
          <w:color w:val="000000" w:themeColor="text1"/>
          <w:sz w:val="24"/>
          <w:szCs w:val="24"/>
        </w:rPr>
        <w:t xml:space="preserve">Ai vincitori della procedura concorsuale straordinaria di cui all’articolo 1 del decreto-legge 29 ottobre 2019, n. 126, convertito, con modificazioni, dalla legge 20 dicembre 2019, n. 159, immessi in ruolo nell’anno scolastico 2021/2022 che rientrano nella quota dei posti destinati alla procedura per l’anno scolastico 2020/2021 ai sensi dell’articolo 1, comma 4, </w:t>
      </w:r>
      <w:r>
        <w:rPr>
          <w:rFonts w:ascii="Book Antiqua" w:hAnsi="Book Antiqua" w:cs="Calibri,Bold"/>
          <w:bCs/>
          <w:color w:val="000000" w:themeColor="text1"/>
          <w:sz w:val="24"/>
          <w:szCs w:val="24"/>
        </w:rPr>
        <w:lastRenderedPageBreak/>
        <w:t>del decreto-legge approvato in Senato, è riconosciuta la decorrenza giuridica del rapporto di lavoro dal 1° settembre 2020.</w:t>
      </w:r>
    </w:p>
    <w:p w:rsidR="005D4577" w:rsidRDefault="008F6D01">
      <w:pPr>
        <w:pBdr>
          <w:bottom w:val="single" w:sz="12" w:space="1" w:color="auto"/>
        </w:pBdr>
        <w:ind w:left="0" w:right="-1" w:firstLine="0"/>
        <w:rPr>
          <w:rFonts w:ascii="Book Antiqua" w:hAnsi="Book Antiqua" w:cs="Calibri,Bold"/>
          <w:bCs/>
          <w:color w:val="000000" w:themeColor="text1"/>
          <w:sz w:val="24"/>
          <w:szCs w:val="24"/>
        </w:rPr>
      </w:pPr>
      <w:r>
        <w:rPr>
          <w:rFonts w:ascii="Book Antiqua" w:hAnsi="Book Antiqua" w:cs="Calibri,Bold"/>
          <w:bCs/>
          <w:color w:val="000000" w:themeColor="text1"/>
          <w:sz w:val="24"/>
          <w:szCs w:val="24"/>
        </w:rPr>
        <w:t xml:space="preserve">Ai fini dell’accesso ai percorsi per il conseguimento della specializzazione per le attività di sostegno previsti dal regolamento di cui al decreto del Ministro dell’istruzione, dell’università e della ricerca 10 settembre 2010, n. 249, in riconoscimento dell’esperienza specifica maturata, </w:t>
      </w:r>
      <w:r>
        <w:rPr>
          <w:rFonts w:ascii="Book Antiqua" w:hAnsi="Book Antiqua" w:cs="Calibri,Bold"/>
          <w:bCs/>
          <w:color w:val="000000" w:themeColor="text1"/>
          <w:sz w:val="24"/>
          <w:szCs w:val="24"/>
          <w:u w:val="single"/>
        </w:rPr>
        <w:t>a decorrere dal V ciclo</w:t>
      </w:r>
      <w:r>
        <w:rPr>
          <w:rFonts w:ascii="Book Antiqua" w:hAnsi="Book Antiqua" w:cs="Calibri,Bold"/>
          <w:bCs/>
          <w:color w:val="000000" w:themeColor="text1"/>
          <w:sz w:val="24"/>
          <w:szCs w:val="24"/>
        </w:rPr>
        <w:t xml:space="preserve"> i soggetti che nei dieci anni scolastici precedenti hanno svolto almeno tre annualità di servizio, anche non consecutive, valutabili come tali ai sensi dell’articolo 11, comma 14, della legge 3 maggio 1999, n. 124, sullo specifico posto di sostegno del grado cui si riferisce la procedura, accedono direttamente alle prove scritte</w:t>
      </w:r>
    </w:p>
    <w:p w:rsidR="005D4577" w:rsidRDefault="005D4577">
      <w:pPr>
        <w:ind w:left="0" w:firstLine="0"/>
        <w:rPr>
          <w:rFonts w:ascii="Book Antiqua" w:hAnsi="Book Antiqua"/>
          <w:bCs/>
        </w:rPr>
      </w:pPr>
    </w:p>
    <w:p w:rsidR="005D4577" w:rsidRDefault="008F6D01">
      <w:pPr>
        <w:pBdr>
          <w:top w:val="single" w:sz="4" w:space="1" w:color="auto"/>
          <w:left w:val="single" w:sz="4" w:space="4" w:color="auto"/>
          <w:bottom w:val="single" w:sz="4" w:space="1" w:color="auto"/>
          <w:right w:val="single" w:sz="4" w:space="4" w:color="auto"/>
        </w:pBdr>
        <w:ind w:right="-568" w:firstLine="283"/>
        <w:rPr>
          <w:rFonts w:ascii="Book Antiqua" w:hAnsi="Book Antiqua" w:cs="TimesNewRomanPSMT"/>
          <w:b/>
          <w:color w:val="FF0000"/>
        </w:rPr>
      </w:pPr>
      <w:r>
        <w:rPr>
          <w:rFonts w:ascii="Book Antiqua" w:hAnsi="Book Antiqua" w:cs="TimesNewRomanPSMT"/>
          <w:b/>
          <w:color w:val="FF0000"/>
        </w:rPr>
        <w:t>UN BANDO DI CONCORSO ILLEGITTIMO</w:t>
      </w:r>
    </w:p>
    <w:p w:rsidR="005D4577" w:rsidRDefault="005D4577">
      <w:pPr>
        <w:rPr>
          <w:rFonts w:ascii="Book Antiqua" w:hAnsi="Book Antiqua"/>
          <w:bCs/>
        </w:rPr>
      </w:pPr>
    </w:p>
    <w:p w:rsidR="005D4577" w:rsidRDefault="008F6D01">
      <w:pPr>
        <w:rPr>
          <w:rFonts w:ascii="Book Antiqua" w:hAnsi="Book Antiqua"/>
          <w:bCs/>
        </w:rPr>
      </w:pPr>
      <w:r>
        <w:rPr>
          <w:rFonts w:ascii="Book Antiqua" w:hAnsi="Book Antiqua"/>
          <w:bCs/>
        </w:rPr>
        <w:t xml:space="preserve">Un concorso straordinario nato per contrastare il fenomeno del precariato e dell’abuso dei contratti a termine comporterà, invece, un alto rischio di essere esclusi a causa del “probabile” mancato raggiungimento del punteggio minimo e ciò nonostante i diversi profili di </w:t>
      </w:r>
      <w:r>
        <w:rPr>
          <w:rFonts w:ascii="Book Antiqua" w:hAnsi="Book Antiqua"/>
          <w:bCs/>
          <w:u w:val="single"/>
        </w:rPr>
        <w:t>illegittimità</w:t>
      </w:r>
      <w:r>
        <w:rPr>
          <w:rFonts w:ascii="Book Antiqua" w:hAnsi="Book Antiqua"/>
          <w:bCs/>
        </w:rPr>
        <w:t xml:space="preserve"> che caratterizzano il bando di concorso. </w:t>
      </w:r>
    </w:p>
    <w:p w:rsidR="005D4577" w:rsidRDefault="008F6D01">
      <w:pPr>
        <w:rPr>
          <w:rFonts w:ascii="Book Antiqua" w:hAnsi="Book Antiqua" w:cs="Calibri,Bold"/>
          <w:bCs/>
          <w:color w:val="000000" w:themeColor="text1"/>
        </w:rPr>
      </w:pPr>
      <w:r>
        <w:rPr>
          <w:rFonts w:ascii="Book Antiqua" w:hAnsi="Book Antiqua"/>
          <w:bCs/>
        </w:rPr>
        <w:t xml:space="preserve">Nonostante la richiesta di una procedura di immissione in ruolo per soli titoli il Ministero dell’Istruzione ha “preteso” un concorso selettivo aggravando la procedura attraverso una prova scritta </w:t>
      </w:r>
      <w:r>
        <w:rPr>
          <w:rFonts w:ascii="Book Antiqua" w:hAnsi="Book Antiqua" w:cs="Calibri,Bold"/>
          <w:bCs/>
          <w:color w:val="000000" w:themeColor="text1"/>
        </w:rPr>
        <w:t xml:space="preserve">articolata in quesiti a risposta aperta, in numero coerente con la proporzione di cui all’articolo 12, </w:t>
      </w:r>
      <w:r>
        <w:rPr>
          <w:rFonts w:ascii="Book Antiqua" w:hAnsi="Book Antiqua" w:cs="Calibri,Bold"/>
          <w:bCs/>
          <w:color w:val="000000" w:themeColor="text1"/>
        </w:rPr>
        <w:lastRenderedPageBreak/>
        <w:t>comma 2, del decreto dipartimentale n. 510 del 23 aprile 2020, che sono inerenti: a) per i posti comuni, alla valutazione delle conoscenze e delle competenze disciplinari e didattico-metodologiche, nonché della capacità di comprensione del testo in lingua inglese;</w:t>
      </w:r>
    </w:p>
    <w:p w:rsidR="005D4577" w:rsidRDefault="008F6D01">
      <w:pPr>
        <w:rPr>
          <w:rFonts w:ascii="Book Antiqua" w:hAnsi="Book Antiqua"/>
          <w:bCs/>
        </w:rPr>
      </w:pPr>
      <w:r>
        <w:rPr>
          <w:rFonts w:ascii="Book Antiqua" w:hAnsi="Book Antiqua"/>
          <w:bCs/>
        </w:rPr>
        <w:t xml:space="preserve">L’Amministrazione, del tutto immotivatamente e senza alcuna previsione normativa, ha richiesto - a tutti i partecipanti – la verifica del possesso del </w:t>
      </w:r>
      <w:r>
        <w:rPr>
          <w:rFonts w:ascii="Book Antiqua" w:hAnsi="Book Antiqua"/>
          <w:b/>
          <w:u w:val="single"/>
        </w:rPr>
        <w:t>livello B2 in lingua inglese</w:t>
      </w:r>
      <w:r>
        <w:rPr>
          <w:rFonts w:ascii="Book Antiqua" w:hAnsi="Book Antiqua"/>
          <w:bCs/>
        </w:rPr>
        <w:t xml:space="preserve">, mediante la somministrazione di ben </w:t>
      </w:r>
      <w:r>
        <w:rPr>
          <w:rFonts w:ascii="Book Antiqua" w:hAnsi="Book Antiqua"/>
          <w:bCs/>
          <w:u w:val="single"/>
        </w:rPr>
        <w:t>cinque quesiti</w:t>
      </w:r>
      <w:r>
        <w:rPr>
          <w:rFonts w:ascii="Book Antiqua" w:hAnsi="Book Antiqua"/>
          <w:bCs/>
        </w:rPr>
        <w:t xml:space="preserve"> sulla “capacità di lettura e comprensione del testo in lingua inglese” nella prova preselettiva. </w:t>
      </w:r>
    </w:p>
    <w:p w:rsidR="005D4577" w:rsidRDefault="008F6D01">
      <w:pPr>
        <w:rPr>
          <w:rFonts w:ascii="Book Antiqua" w:hAnsi="Book Antiqua"/>
          <w:bCs/>
        </w:rPr>
      </w:pPr>
      <w:r>
        <w:rPr>
          <w:rFonts w:ascii="Book Antiqua" w:hAnsi="Book Antiqua"/>
          <w:bCs/>
        </w:rPr>
        <w:t>Tale previsione del bando – rivolta anche ai partecipanti che non concorrono per un posto afferente alla lingua inglese - appare del tutto illogica, atteso che la verifica del livello B2 in lingua inglese è stata finora</w:t>
      </w:r>
      <w:r>
        <w:rPr>
          <w:rFonts w:ascii="Book Antiqua" w:hAnsi="Book Antiqua"/>
          <w:bCs/>
          <w:color w:val="FF0000"/>
        </w:rPr>
        <w:t xml:space="preserve"> </w:t>
      </w:r>
      <w:r>
        <w:rPr>
          <w:rFonts w:ascii="Book Antiqua" w:hAnsi="Book Antiqua"/>
          <w:bCs/>
        </w:rPr>
        <w:t xml:space="preserve">richiesta dall’Amministrazione nelle diverse procedure di selezione del personale docente da destinare all’estero ovvero al concorso per Dirigenti Scolastici. Particolarmente danneggiati sono i docenti I.T.P. che pur concorrendo per un inquadramento  diverso da docente laureato si trovano a confrontarsi con una procedura concorsuale più complessa. </w:t>
      </w:r>
    </w:p>
    <w:p w:rsidR="005D4577" w:rsidRDefault="008F6D01">
      <w:pPr>
        <w:rPr>
          <w:rFonts w:ascii="Book Antiqua" w:hAnsi="Book Antiqua"/>
          <w:bCs/>
        </w:rPr>
      </w:pPr>
      <w:r>
        <w:rPr>
          <w:rFonts w:ascii="Book Antiqua" w:hAnsi="Book Antiqua"/>
          <w:bCs/>
        </w:rPr>
        <w:t xml:space="preserve">Risulta inoltre palesemente eccessivo l’importo della </w:t>
      </w:r>
      <w:r>
        <w:rPr>
          <w:rFonts w:ascii="Book Antiqua" w:hAnsi="Book Antiqua"/>
          <w:b/>
          <w:u w:val="single"/>
        </w:rPr>
        <w:t>quota di partecipazione</w:t>
      </w:r>
      <w:r>
        <w:rPr>
          <w:rFonts w:ascii="Book Antiqua" w:hAnsi="Book Antiqua"/>
          <w:b/>
        </w:rPr>
        <w:t xml:space="preserve"> </w:t>
      </w:r>
      <w:r>
        <w:rPr>
          <w:rFonts w:ascii="Book Antiqua" w:hAnsi="Book Antiqua"/>
          <w:bCs/>
        </w:rPr>
        <w:t xml:space="preserve">per ciascuna delle procedure per cui si concorre, </w:t>
      </w:r>
      <w:r>
        <w:rPr>
          <w:rFonts w:ascii="Book Antiqua" w:hAnsi="Book Antiqua"/>
          <w:bCs/>
        </w:rPr>
        <w:lastRenderedPageBreak/>
        <w:t>asseritamente richiesto dall’Amministrazione a titolo di “contributo di segreteria”, per ben € 40,00 a procedura.</w:t>
      </w:r>
    </w:p>
    <w:p w:rsidR="005D4577" w:rsidRDefault="008F6D01">
      <w:pPr>
        <w:rPr>
          <w:rFonts w:ascii="Book Antiqua" w:hAnsi="Book Antiqua"/>
          <w:bCs/>
        </w:rPr>
      </w:pPr>
      <w:r>
        <w:rPr>
          <w:rFonts w:ascii="Book Antiqua" w:hAnsi="Book Antiqua"/>
          <w:bCs/>
        </w:rPr>
        <w:t xml:space="preserve">La richiesta di tale importo ai candidati appare assolutamente illegittima, risultando ben più elevata rispetto al contributo di partecipazione (di € 10,00) previsto per il concorso scuola ordinario di cui al D.D. 499 del 21 aprile 2020. In proposito, si sottolinea che la procedura di selezione straordinaria prevede </w:t>
      </w:r>
      <w:r>
        <w:rPr>
          <w:rFonts w:ascii="Book Antiqua" w:hAnsi="Book Antiqua"/>
          <w:bCs/>
          <w:u w:val="single"/>
        </w:rPr>
        <w:t>soltanto una prova scritta preselettiva</w:t>
      </w:r>
      <w:r>
        <w:rPr>
          <w:rFonts w:ascii="Book Antiqua" w:hAnsi="Book Antiqua"/>
          <w:bCs/>
        </w:rPr>
        <w:t xml:space="preserve">, a differenza del concorso scuola ordinario che si articola in ben quattro prove: una prova preselettiva, due prove scritte ed una prova orale. </w:t>
      </w:r>
    </w:p>
    <w:p w:rsidR="005D4577" w:rsidRDefault="008F6D01">
      <w:pPr>
        <w:rPr>
          <w:rFonts w:ascii="Book Antiqua" w:hAnsi="Book Antiqua"/>
          <w:b/>
          <w:bCs/>
          <w:color w:val="FF0000"/>
        </w:rPr>
      </w:pPr>
      <w:r>
        <w:rPr>
          <w:rFonts w:ascii="Book Antiqua" w:hAnsi="Book Antiqua"/>
          <w:bCs/>
        </w:rPr>
        <w:t xml:space="preserve">Verrà pertanto impugnata tale previsione del bando di concorso e richiesto al Giudice amministrativo di ordinare all’Amministrazione di provvedere alla </w:t>
      </w:r>
      <w:r>
        <w:rPr>
          <w:rFonts w:ascii="Book Antiqua" w:hAnsi="Book Antiqua"/>
          <w:b/>
        </w:rPr>
        <w:t>restituzione della somma di € 30,00 in favore dei candidati ricorrenti</w:t>
      </w:r>
      <w:r>
        <w:rPr>
          <w:rFonts w:ascii="Book Antiqua" w:hAnsi="Book Antiqua"/>
          <w:bCs/>
        </w:rPr>
        <w:t xml:space="preserve">. </w:t>
      </w:r>
    </w:p>
    <w:p w:rsidR="005D4577" w:rsidRDefault="008F6D01">
      <w:pPr>
        <w:rPr>
          <w:rFonts w:ascii="Book Antiqua" w:hAnsi="Book Antiqua"/>
          <w:bCs/>
        </w:rPr>
      </w:pPr>
      <w:r>
        <w:rPr>
          <w:rFonts w:ascii="Book Antiqua" w:hAnsi="Book Antiqua"/>
          <w:bCs/>
        </w:rPr>
        <w:t xml:space="preserve">Verranno proposti, pertanto, </w:t>
      </w:r>
      <w:r>
        <w:rPr>
          <w:rFonts w:ascii="Book Antiqua" w:hAnsi="Book Antiqua"/>
          <w:b/>
          <w:bCs/>
        </w:rPr>
        <w:t>anche per i candidati in possesso dei requisiti di partecipazione indicati nel bando</w:t>
      </w:r>
      <w:r>
        <w:rPr>
          <w:rFonts w:ascii="Book Antiqua" w:hAnsi="Book Antiqua"/>
          <w:bCs/>
        </w:rPr>
        <w:t>, un ricorso collettivo al TAR del Lazio al fine di poter ottenere il rimborso della quota di partecipazione e di consentire l’inserimento del proprio nominativo – dopo l’espletamento della prova preselettiva – nella graduatoria finale in posizione favorevole, così da ottenere l’auspicato obiettivo dell’immissione in ruolo.</w:t>
      </w:r>
    </w:p>
    <w:p w:rsidR="005D4577" w:rsidRDefault="005D4577">
      <w:pPr>
        <w:rPr>
          <w:rFonts w:ascii="Book Antiqua" w:hAnsi="Book Antiqua"/>
          <w:bCs/>
        </w:rPr>
      </w:pPr>
    </w:p>
    <w:p w:rsidR="005D4577" w:rsidRDefault="008F6D01">
      <w:pPr>
        <w:pBdr>
          <w:top w:val="single" w:sz="4" w:space="1" w:color="auto"/>
          <w:left w:val="single" w:sz="4" w:space="4" w:color="auto"/>
          <w:bottom w:val="single" w:sz="4" w:space="1" w:color="auto"/>
          <w:right w:val="single" w:sz="4" w:space="4" w:color="auto"/>
        </w:pBdr>
        <w:ind w:right="-568" w:firstLine="283"/>
        <w:rPr>
          <w:rFonts w:ascii="Book Antiqua" w:hAnsi="Book Antiqua" w:cs="TimesNewRomanPSMT"/>
          <w:b/>
          <w:color w:val="FF0000"/>
        </w:rPr>
      </w:pPr>
      <w:r>
        <w:rPr>
          <w:rFonts w:ascii="Book Antiqua" w:hAnsi="Book Antiqua" w:cs="TimesNewRomanPSMT"/>
          <w:b/>
          <w:color w:val="FF0000"/>
        </w:rPr>
        <w:t xml:space="preserve"> I RICORSI DELLO STUDIO LEGALE NASO &amp; PARTNERS</w:t>
      </w:r>
    </w:p>
    <w:p w:rsidR="005D4577" w:rsidRDefault="005D4577">
      <w:pPr>
        <w:rPr>
          <w:rFonts w:ascii="Book Antiqua" w:hAnsi="Book Antiqua"/>
          <w:bCs/>
        </w:rPr>
      </w:pPr>
    </w:p>
    <w:p w:rsidR="005D4577" w:rsidRDefault="008F6D01">
      <w:pPr>
        <w:rPr>
          <w:rFonts w:ascii="Book Antiqua" w:hAnsi="Book Antiqua"/>
          <w:bCs/>
        </w:rPr>
      </w:pPr>
      <w:r>
        <w:rPr>
          <w:rFonts w:ascii="Book Antiqua" w:hAnsi="Book Antiqua"/>
          <w:bCs/>
        </w:rPr>
        <w:t xml:space="preserve">Saranno, pertanto, previsti due ricorsi generali  (uno a favore dei docenti laureati e uno a favore dei docenti ITP) in possesso, in ogni caso, di tutti i requisiti per la partecipazione al concorso straordinario per contestare l’eventuale mancato superamento della soglia minima di 56/80 così da  “contrastare” il bando scongiurando la denegata ipotesi di esclusione, con il preciso obiettivo di “consentire” a tutti il positivo superamento della procedura di selezione straordinaria. </w:t>
      </w:r>
    </w:p>
    <w:p w:rsidR="005D4577" w:rsidRDefault="008F6D01">
      <w:pPr>
        <w:rPr>
          <w:rFonts w:ascii="Book Antiqua" w:hAnsi="Book Antiqua"/>
          <w:bCs/>
        </w:rPr>
      </w:pPr>
      <w:r>
        <w:rPr>
          <w:rFonts w:ascii="Book Antiqua" w:hAnsi="Book Antiqua"/>
          <w:bCs/>
        </w:rPr>
        <w:t>In particolare, verranno proposti ricorsi collettivi al TAR Lazio in favore di:</w:t>
      </w:r>
    </w:p>
    <w:p w:rsidR="005D4577" w:rsidRDefault="008F6D01">
      <w:pPr>
        <w:pStyle w:val="Paragrafoelenco"/>
        <w:numPr>
          <w:ilvl w:val="0"/>
          <w:numId w:val="31"/>
        </w:numPr>
        <w:rPr>
          <w:rFonts w:ascii="Book Antiqua" w:hAnsi="Book Antiqua"/>
          <w:bCs/>
        </w:rPr>
      </w:pPr>
      <w:r>
        <w:rPr>
          <w:rFonts w:ascii="Book Antiqua" w:hAnsi="Book Antiqua"/>
          <w:bCs/>
        </w:rPr>
        <w:t xml:space="preserve"> Tutti i docenti laureati in possesso dei requisiti per la partecipazione al concorso così da cautelarsi nella denegata ipotesi di mancato raggiungimento del punteggio minimo di 56/80 </w:t>
      </w:r>
    </w:p>
    <w:p w:rsidR="005D4577" w:rsidRDefault="008F6D01">
      <w:pPr>
        <w:pStyle w:val="Paragrafoelenco"/>
        <w:ind w:left="77" w:firstLine="0"/>
        <w:rPr>
          <w:rFonts w:ascii="Book Antiqua" w:hAnsi="Book Antiqua"/>
          <w:bCs/>
        </w:rPr>
      </w:pPr>
      <w:r>
        <w:rPr>
          <w:rFonts w:ascii="Book Antiqua" w:hAnsi="Book Antiqua"/>
          <w:b/>
          <w:bCs/>
        </w:rPr>
        <w:t>– CODICE RICORSO 00A</w:t>
      </w:r>
      <w:r>
        <w:rPr>
          <w:rFonts w:ascii="Book Antiqua" w:hAnsi="Book Antiqua"/>
          <w:bCs/>
        </w:rPr>
        <w:t>;</w:t>
      </w:r>
    </w:p>
    <w:p w:rsidR="005D4577" w:rsidRDefault="005D4577">
      <w:pPr>
        <w:pStyle w:val="Paragrafoelenco"/>
        <w:ind w:left="77" w:firstLine="0"/>
        <w:rPr>
          <w:rFonts w:ascii="Book Antiqua" w:hAnsi="Book Antiqua"/>
          <w:bCs/>
        </w:rPr>
      </w:pPr>
    </w:p>
    <w:p w:rsidR="005D4577" w:rsidRDefault="008F6D01">
      <w:pPr>
        <w:pStyle w:val="Paragrafoelenco"/>
        <w:numPr>
          <w:ilvl w:val="0"/>
          <w:numId w:val="31"/>
        </w:numPr>
        <w:rPr>
          <w:rFonts w:ascii="Book Antiqua" w:hAnsi="Book Antiqua"/>
          <w:bCs/>
        </w:rPr>
      </w:pPr>
      <w:r>
        <w:rPr>
          <w:rFonts w:ascii="Book Antiqua" w:hAnsi="Book Antiqua"/>
          <w:bCs/>
        </w:rPr>
        <w:lastRenderedPageBreak/>
        <w:t xml:space="preserve">Tutti i docenti I.T.P. in possesso dei requisiti per la partecipazione al concorso così da cautelarsi nella denegata ipotesi di mancato raggiungimento del punteggio minimo di 56/80; </w:t>
      </w:r>
    </w:p>
    <w:p w:rsidR="005D4577" w:rsidRDefault="008F6D01">
      <w:pPr>
        <w:pStyle w:val="Paragrafoelenco"/>
        <w:ind w:left="77" w:firstLine="0"/>
        <w:rPr>
          <w:rFonts w:ascii="Book Antiqua" w:hAnsi="Book Antiqua"/>
          <w:b/>
          <w:bCs/>
        </w:rPr>
      </w:pPr>
      <w:r>
        <w:rPr>
          <w:rFonts w:ascii="Book Antiqua" w:hAnsi="Book Antiqua"/>
          <w:b/>
          <w:bCs/>
        </w:rPr>
        <w:t>– CODICE RICORSO 00B</w:t>
      </w:r>
    </w:p>
    <w:p w:rsidR="005D4577" w:rsidRDefault="005D4577">
      <w:pPr>
        <w:pStyle w:val="Paragrafoelenco"/>
        <w:ind w:left="77" w:firstLine="0"/>
        <w:rPr>
          <w:rFonts w:ascii="Book Antiqua" w:hAnsi="Book Antiqua"/>
          <w:b/>
          <w:bCs/>
        </w:rPr>
      </w:pPr>
    </w:p>
    <w:p w:rsidR="005D4577" w:rsidRDefault="008F6D01">
      <w:pPr>
        <w:rPr>
          <w:rFonts w:ascii="Book Antiqua" w:hAnsi="Book Antiqua"/>
          <w:bCs/>
        </w:rPr>
      </w:pPr>
      <w:r>
        <w:rPr>
          <w:rFonts w:ascii="Book Antiqua" w:hAnsi="Book Antiqua"/>
          <w:b/>
          <w:bCs/>
        </w:rPr>
        <w:t>Inoltre,</w:t>
      </w:r>
      <w:r>
        <w:rPr>
          <w:rFonts w:ascii="Book Antiqua" w:hAnsi="Book Antiqua"/>
          <w:bCs/>
        </w:rPr>
        <w:t xml:space="preserve"> verranno presentati dei ricorsi specifici per i docenti esclusi dal bando di seguito indicati: </w:t>
      </w:r>
    </w:p>
    <w:p w:rsidR="005D4577" w:rsidRDefault="008F6D01">
      <w:pPr>
        <w:pStyle w:val="NormaleWeb"/>
        <w:numPr>
          <w:ilvl w:val="0"/>
          <w:numId w:val="33"/>
        </w:numPr>
        <w:shd w:val="clear" w:color="auto" w:fill="FFFFFF"/>
        <w:spacing w:line="480" w:lineRule="atLeast"/>
        <w:jc w:val="both"/>
        <w:rPr>
          <w:rFonts w:ascii="Book Antiqua" w:hAnsi="Book Antiqua"/>
          <w:color w:val="222222"/>
          <w:sz w:val="32"/>
          <w:szCs w:val="32"/>
        </w:rPr>
      </w:pPr>
      <w:r>
        <w:rPr>
          <w:rFonts w:ascii="Book Antiqua" w:hAnsi="Book Antiqua"/>
          <w:color w:val="222222"/>
          <w:sz w:val="32"/>
          <w:szCs w:val="32"/>
        </w:rPr>
        <w:t>Coloro che abbiano maturato il </w:t>
      </w:r>
      <w:r>
        <w:rPr>
          <w:rFonts w:ascii="Book Antiqua" w:hAnsi="Book Antiqua"/>
          <w:b/>
          <w:bCs/>
          <w:color w:val="222222"/>
          <w:sz w:val="32"/>
          <w:szCs w:val="32"/>
        </w:rPr>
        <w:t>servizio triennale sul sostegno</w:t>
      </w:r>
      <w:r>
        <w:rPr>
          <w:rFonts w:ascii="Book Antiqua" w:hAnsi="Book Antiqua"/>
          <w:color w:val="222222"/>
          <w:sz w:val="32"/>
          <w:szCs w:val="32"/>
        </w:rPr>
        <w:t xml:space="preserve">, negli ultimi otto anni previsti dal bando, ma non abbiano prestato almeno un anno di </w:t>
      </w:r>
      <w:r>
        <w:rPr>
          <w:rFonts w:ascii="Book Antiqua" w:hAnsi="Book Antiqua"/>
          <w:b/>
          <w:color w:val="222222"/>
          <w:sz w:val="32"/>
          <w:szCs w:val="32"/>
        </w:rPr>
        <w:t>servizio</w:t>
      </w:r>
      <w:r>
        <w:rPr>
          <w:rFonts w:ascii="Book Antiqua" w:hAnsi="Book Antiqua"/>
          <w:color w:val="222222"/>
          <w:sz w:val="32"/>
          <w:szCs w:val="32"/>
        </w:rPr>
        <w:t xml:space="preserve"> (o 180 giorni) </w:t>
      </w:r>
      <w:r>
        <w:rPr>
          <w:rFonts w:ascii="Book Antiqua" w:hAnsi="Book Antiqua"/>
          <w:b/>
          <w:color w:val="222222"/>
          <w:sz w:val="32"/>
          <w:szCs w:val="32"/>
        </w:rPr>
        <w:t>sulla classe di concorso per la quale richiedono la partecipazione</w:t>
      </w:r>
      <w:r>
        <w:rPr>
          <w:rFonts w:ascii="Book Antiqua" w:hAnsi="Book Antiqua"/>
          <w:color w:val="222222"/>
          <w:sz w:val="32"/>
          <w:szCs w:val="32"/>
        </w:rPr>
        <w:t xml:space="preserve">  (</w:t>
      </w:r>
      <w:r>
        <w:rPr>
          <w:rFonts w:ascii="Book Antiqua" w:hAnsi="Book Antiqua"/>
          <w:color w:val="222222"/>
          <w:sz w:val="32"/>
          <w:szCs w:val="32"/>
          <w:shd w:val="clear" w:color="auto" w:fill="FFFFFF"/>
        </w:rPr>
        <w:t>Decreto 510/2020)</w:t>
      </w:r>
      <w:r>
        <w:rPr>
          <w:rFonts w:ascii="Book Antiqua" w:hAnsi="Book Antiqua"/>
          <w:color w:val="222222"/>
          <w:sz w:val="32"/>
          <w:szCs w:val="32"/>
        </w:rPr>
        <w:t>;</w:t>
      </w:r>
    </w:p>
    <w:p w:rsidR="005D4577" w:rsidRDefault="008F6D01">
      <w:pPr>
        <w:pStyle w:val="NormaleWeb"/>
        <w:shd w:val="clear" w:color="auto" w:fill="FFFFFF"/>
        <w:spacing w:line="480" w:lineRule="atLeast"/>
        <w:ind w:left="1080"/>
        <w:jc w:val="both"/>
        <w:rPr>
          <w:rFonts w:ascii="Book Antiqua" w:hAnsi="Book Antiqua"/>
          <w:b/>
          <w:bCs/>
          <w:sz w:val="32"/>
          <w:szCs w:val="32"/>
        </w:rPr>
      </w:pPr>
      <w:r>
        <w:rPr>
          <w:rFonts w:ascii="Book Antiqua" w:hAnsi="Book Antiqua"/>
          <w:b/>
          <w:bCs/>
          <w:sz w:val="32"/>
          <w:szCs w:val="32"/>
        </w:rPr>
        <w:t>– CODICE RICORSO 001</w:t>
      </w:r>
    </w:p>
    <w:p w:rsidR="005D4577" w:rsidRDefault="008F6D01">
      <w:pPr>
        <w:pStyle w:val="NormaleWeb"/>
        <w:numPr>
          <w:ilvl w:val="0"/>
          <w:numId w:val="33"/>
        </w:numPr>
        <w:shd w:val="clear" w:color="auto" w:fill="FFFFFF"/>
        <w:spacing w:line="480" w:lineRule="atLeast"/>
        <w:jc w:val="both"/>
        <w:rPr>
          <w:rFonts w:ascii="Book Antiqua" w:hAnsi="Book Antiqua"/>
          <w:color w:val="222222"/>
          <w:sz w:val="32"/>
          <w:szCs w:val="32"/>
        </w:rPr>
      </w:pPr>
      <w:r>
        <w:rPr>
          <w:rFonts w:ascii="Book Antiqua" w:hAnsi="Book Antiqua"/>
          <w:color w:val="222222"/>
          <w:sz w:val="32"/>
          <w:szCs w:val="32"/>
        </w:rPr>
        <w:t>Coloro che abbiano maturato il </w:t>
      </w:r>
      <w:r>
        <w:rPr>
          <w:rFonts w:ascii="Book Antiqua" w:hAnsi="Book Antiqua"/>
          <w:b/>
          <w:bCs/>
          <w:color w:val="222222"/>
          <w:sz w:val="32"/>
          <w:szCs w:val="32"/>
        </w:rPr>
        <w:t>servizio triennale sul sostegno</w:t>
      </w:r>
      <w:r>
        <w:rPr>
          <w:rFonts w:ascii="Book Antiqua" w:hAnsi="Book Antiqua"/>
          <w:color w:val="222222"/>
          <w:sz w:val="32"/>
          <w:szCs w:val="32"/>
        </w:rPr>
        <w:t xml:space="preserve">, negli ultimi otto anni, ma siano privi del titolo di specializzazione </w:t>
      </w:r>
      <w:r>
        <w:rPr>
          <w:rFonts w:ascii="Book Antiqua" w:hAnsi="Book Antiqua"/>
          <w:b/>
          <w:color w:val="222222"/>
          <w:sz w:val="32"/>
          <w:szCs w:val="32"/>
        </w:rPr>
        <w:t>e intendono partecipare alla procedura concorsuale per il sostegno</w:t>
      </w:r>
      <w:r>
        <w:rPr>
          <w:rFonts w:ascii="Book Antiqua" w:hAnsi="Book Antiqua"/>
          <w:color w:val="222222"/>
          <w:sz w:val="32"/>
          <w:szCs w:val="32"/>
        </w:rPr>
        <w:t xml:space="preserve">  (</w:t>
      </w:r>
      <w:r>
        <w:rPr>
          <w:rFonts w:ascii="Book Antiqua" w:hAnsi="Book Antiqua"/>
          <w:color w:val="222222"/>
          <w:sz w:val="32"/>
          <w:szCs w:val="32"/>
          <w:shd w:val="clear" w:color="auto" w:fill="FFFFFF"/>
        </w:rPr>
        <w:t>Decreto 510/2020)</w:t>
      </w:r>
      <w:r>
        <w:rPr>
          <w:rFonts w:ascii="Book Antiqua" w:hAnsi="Book Antiqua"/>
          <w:color w:val="222222"/>
          <w:sz w:val="32"/>
          <w:szCs w:val="32"/>
        </w:rPr>
        <w:t>;</w:t>
      </w:r>
    </w:p>
    <w:p w:rsidR="005D4577" w:rsidRDefault="008F6D01">
      <w:pPr>
        <w:pStyle w:val="NormaleWeb"/>
        <w:shd w:val="clear" w:color="auto" w:fill="FFFFFF"/>
        <w:spacing w:line="480" w:lineRule="atLeast"/>
        <w:ind w:left="1080"/>
        <w:jc w:val="both"/>
        <w:rPr>
          <w:rFonts w:ascii="Book Antiqua" w:hAnsi="Book Antiqua"/>
          <w:color w:val="222222"/>
          <w:sz w:val="32"/>
          <w:szCs w:val="32"/>
        </w:rPr>
      </w:pPr>
      <w:r>
        <w:rPr>
          <w:rFonts w:ascii="Book Antiqua" w:hAnsi="Book Antiqua"/>
          <w:b/>
          <w:bCs/>
          <w:sz w:val="32"/>
          <w:szCs w:val="32"/>
        </w:rPr>
        <w:t>– CODICE RICORSO 002</w:t>
      </w:r>
    </w:p>
    <w:p w:rsidR="005D4577" w:rsidRDefault="005D4577">
      <w:pPr>
        <w:pStyle w:val="NormaleWeb"/>
        <w:shd w:val="clear" w:color="auto" w:fill="FFFFFF"/>
        <w:spacing w:line="480" w:lineRule="atLeast"/>
        <w:jc w:val="both"/>
        <w:rPr>
          <w:rFonts w:ascii="Book Antiqua" w:hAnsi="Book Antiqua"/>
          <w:color w:val="222222"/>
          <w:sz w:val="32"/>
          <w:szCs w:val="32"/>
        </w:rPr>
      </w:pPr>
    </w:p>
    <w:p w:rsidR="005D4577" w:rsidRDefault="008F6D01">
      <w:pPr>
        <w:pStyle w:val="NormaleWeb"/>
        <w:numPr>
          <w:ilvl w:val="0"/>
          <w:numId w:val="33"/>
        </w:numPr>
        <w:shd w:val="clear" w:color="auto" w:fill="FFFFFF"/>
        <w:spacing w:line="480" w:lineRule="atLeast"/>
        <w:jc w:val="both"/>
        <w:rPr>
          <w:rFonts w:ascii="Book Antiqua" w:hAnsi="Book Antiqua"/>
          <w:color w:val="222222"/>
          <w:sz w:val="32"/>
          <w:szCs w:val="32"/>
        </w:rPr>
      </w:pPr>
      <w:r>
        <w:rPr>
          <w:rFonts w:ascii="Book Antiqua" w:hAnsi="Book Antiqua"/>
          <w:color w:val="222222"/>
          <w:sz w:val="32"/>
          <w:szCs w:val="32"/>
        </w:rPr>
        <w:t>Coloro che abbiano maturato il servizio dei 3 anni scolastici (almeno 180 giorni per ciascun anno scolastico) anche in parte su </w:t>
      </w:r>
      <w:r>
        <w:rPr>
          <w:rFonts w:ascii="Book Antiqua" w:hAnsi="Book Antiqua"/>
          <w:b/>
          <w:bCs/>
          <w:color w:val="222222"/>
          <w:sz w:val="32"/>
          <w:szCs w:val="32"/>
        </w:rPr>
        <w:t>Istituti paritari</w:t>
      </w:r>
      <w:r>
        <w:rPr>
          <w:rFonts w:ascii="Book Antiqua" w:hAnsi="Book Antiqua"/>
          <w:color w:val="222222"/>
          <w:sz w:val="32"/>
          <w:szCs w:val="32"/>
        </w:rPr>
        <w:t>, al fine di poter accedere ai posti per l’immissione in ruolo (</w:t>
      </w:r>
      <w:r>
        <w:rPr>
          <w:rFonts w:ascii="Book Antiqua" w:hAnsi="Book Antiqua"/>
          <w:color w:val="222222"/>
          <w:sz w:val="32"/>
          <w:szCs w:val="32"/>
          <w:shd w:val="clear" w:color="auto" w:fill="FFFFFF"/>
        </w:rPr>
        <w:t>Decreto 510/2020)</w:t>
      </w:r>
      <w:r>
        <w:rPr>
          <w:rFonts w:ascii="Book Antiqua" w:hAnsi="Book Antiqua"/>
          <w:color w:val="222222"/>
          <w:sz w:val="32"/>
          <w:szCs w:val="32"/>
        </w:rPr>
        <w:t>;</w:t>
      </w:r>
    </w:p>
    <w:p w:rsidR="005D4577" w:rsidRDefault="008F6D01">
      <w:pPr>
        <w:pStyle w:val="NormaleWeb"/>
        <w:shd w:val="clear" w:color="auto" w:fill="FFFFFF"/>
        <w:spacing w:line="480" w:lineRule="atLeast"/>
        <w:ind w:left="1080"/>
        <w:jc w:val="both"/>
        <w:rPr>
          <w:rFonts w:ascii="Book Antiqua" w:hAnsi="Book Antiqua"/>
          <w:color w:val="222222"/>
          <w:sz w:val="32"/>
          <w:szCs w:val="32"/>
        </w:rPr>
      </w:pPr>
      <w:r>
        <w:rPr>
          <w:rFonts w:ascii="Book Antiqua" w:hAnsi="Book Antiqua"/>
          <w:b/>
          <w:bCs/>
          <w:sz w:val="32"/>
          <w:szCs w:val="32"/>
        </w:rPr>
        <w:t>– CODICE RICORSO 003</w:t>
      </w:r>
    </w:p>
    <w:p w:rsidR="005D4577" w:rsidRDefault="008F6D01">
      <w:pPr>
        <w:pStyle w:val="NormaleWeb"/>
        <w:shd w:val="clear" w:color="auto" w:fill="FFFFFF"/>
        <w:spacing w:line="480" w:lineRule="atLeast"/>
        <w:jc w:val="both"/>
        <w:rPr>
          <w:rFonts w:ascii="Garamond" w:hAnsi="Garamond"/>
          <w:color w:val="222222"/>
          <w:sz w:val="32"/>
          <w:szCs w:val="32"/>
        </w:rPr>
      </w:pPr>
      <w:r>
        <w:rPr>
          <w:rFonts w:ascii="Book Antiqua" w:hAnsi="Book Antiqua"/>
          <w:color w:val="222222"/>
          <w:sz w:val="32"/>
          <w:szCs w:val="32"/>
        </w:rPr>
        <w:t xml:space="preserve">4) Coloro che abbiano maturato il servizio dei 3 anni scolastici (almeno 180 giorni per ciascun anno scolastico) anche in parte nei </w:t>
      </w:r>
      <w:r>
        <w:rPr>
          <w:rFonts w:ascii="Book Antiqua" w:hAnsi="Book Antiqua"/>
          <w:b/>
          <w:color w:val="222222"/>
          <w:sz w:val="32"/>
          <w:szCs w:val="32"/>
        </w:rPr>
        <w:t>corsi triennale di IeFP Istruzione e Formazione Professionale</w:t>
      </w:r>
      <w:r>
        <w:rPr>
          <w:rFonts w:ascii="Book Antiqua" w:hAnsi="Book Antiqua"/>
          <w:color w:val="222222"/>
          <w:sz w:val="32"/>
          <w:szCs w:val="32"/>
        </w:rPr>
        <w:t>, al fine di poter accedere ai posti per l’immissione in ruolo (</w:t>
      </w:r>
      <w:r>
        <w:rPr>
          <w:rFonts w:ascii="Book Antiqua" w:hAnsi="Book Antiqua"/>
          <w:color w:val="222222"/>
          <w:sz w:val="32"/>
          <w:szCs w:val="32"/>
          <w:shd w:val="clear" w:color="auto" w:fill="FFFFFF"/>
        </w:rPr>
        <w:t>Decreto 510/2020)</w:t>
      </w:r>
      <w:r>
        <w:rPr>
          <w:rFonts w:ascii="Book Antiqua" w:hAnsi="Book Antiqua"/>
          <w:color w:val="222222"/>
          <w:sz w:val="32"/>
          <w:szCs w:val="32"/>
        </w:rPr>
        <w:t>;</w:t>
      </w:r>
    </w:p>
    <w:p w:rsidR="005D4577" w:rsidRDefault="008F6D01">
      <w:pPr>
        <w:pStyle w:val="NormaleWeb"/>
        <w:shd w:val="clear" w:color="auto" w:fill="FFFFFF"/>
        <w:spacing w:line="480" w:lineRule="atLeast"/>
        <w:ind w:left="1080"/>
        <w:jc w:val="both"/>
        <w:rPr>
          <w:rFonts w:ascii="Book Antiqua" w:hAnsi="Book Antiqua"/>
          <w:color w:val="222222"/>
          <w:sz w:val="32"/>
          <w:szCs w:val="32"/>
        </w:rPr>
      </w:pPr>
      <w:r>
        <w:rPr>
          <w:rFonts w:ascii="Book Antiqua" w:hAnsi="Book Antiqua"/>
          <w:b/>
          <w:bCs/>
          <w:sz w:val="32"/>
          <w:szCs w:val="32"/>
        </w:rPr>
        <w:t>– CODICE RICORSO 004</w:t>
      </w:r>
    </w:p>
    <w:p w:rsidR="005D4577" w:rsidRDefault="008F6D01">
      <w:pPr>
        <w:pStyle w:val="NormaleWeb"/>
        <w:numPr>
          <w:ilvl w:val="0"/>
          <w:numId w:val="34"/>
        </w:numPr>
        <w:shd w:val="clear" w:color="auto" w:fill="FFFFFF"/>
        <w:spacing w:line="480" w:lineRule="atLeast"/>
        <w:jc w:val="both"/>
        <w:rPr>
          <w:rFonts w:ascii="Book Antiqua" w:hAnsi="Book Antiqua"/>
          <w:color w:val="222222"/>
          <w:sz w:val="32"/>
          <w:szCs w:val="32"/>
        </w:rPr>
      </w:pPr>
      <w:r>
        <w:rPr>
          <w:rFonts w:ascii="Book Antiqua" w:hAnsi="Book Antiqua"/>
          <w:color w:val="222222"/>
          <w:sz w:val="32"/>
          <w:szCs w:val="32"/>
        </w:rPr>
        <w:t>Coloro che abbiano maturato un </w:t>
      </w:r>
      <w:r>
        <w:rPr>
          <w:rFonts w:ascii="Book Antiqua" w:hAnsi="Book Antiqua"/>
          <w:b/>
          <w:bCs/>
          <w:color w:val="222222"/>
          <w:sz w:val="32"/>
          <w:szCs w:val="32"/>
        </w:rPr>
        <w:t>servizio pari ad almeno 540 giorni</w:t>
      </w:r>
      <w:r>
        <w:rPr>
          <w:rFonts w:ascii="Book Antiqua" w:hAnsi="Book Antiqua"/>
          <w:color w:val="222222"/>
          <w:sz w:val="32"/>
          <w:szCs w:val="32"/>
        </w:rPr>
        <w:t>, anche in più di 3 anni scolastici in scuole pubbliche e con contratti di supplenza brevi o annuali (</w:t>
      </w:r>
      <w:r>
        <w:rPr>
          <w:rFonts w:ascii="Book Antiqua" w:hAnsi="Book Antiqua"/>
          <w:color w:val="222222"/>
          <w:sz w:val="32"/>
          <w:szCs w:val="32"/>
          <w:shd w:val="clear" w:color="auto" w:fill="FFFFFF"/>
        </w:rPr>
        <w:t>Decreto 510/2020)</w:t>
      </w:r>
      <w:r>
        <w:rPr>
          <w:rFonts w:ascii="Book Antiqua" w:hAnsi="Book Antiqua"/>
          <w:color w:val="222222"/>
          <w:sz w:val="32"/>
          <w:szCs w:val="32"/>
        </w:rPr>
        <w:t>;</w:t>
      </w:r>
    </w:p>
    <w:p w:rsidR="005D4577" w:rsidRDefault="008F6D01">
      <w:pPr>
        <w:pStyle w:val="NormaleWeb"/>
        <w:shd w:val="clear" w:color="auto" w:fill="FFFFFF"/>
        <w:spacing w:line="480" w:lineRule="atLeast"/>
        <w:ind w:left="720"/>
        <w:jc w:val="both"/>
        <w:rPr>
          <w:rFonts w:ascii="Book Antiqua" w:hAnsi="Book Antiqua"/>
          <w:b/>
          <w:bCs/>
          <w:sz w:val="32"/>
          <w:szCs w:val="32"/>
        </w:rPr>
      </w:pPr>
      <w:r>
        <w:rPr>
          <w:rFonts w:ascii="Book Antiqua" w:hAnsi="Book Antiqua"/>
          <w:b/>
          <w:bCs/>
          <w:sz w:val="32"/>
          <w:szCs w:val="32"/>
        </w:rPr>
        <w:t>CODICE RICORSO 005</w:t>
      </w:r>
    </w:p>
    <w:p w:rsidR="005D4577" w:rsidRDefault="005D4577">
      <w:pPr>
        <w:pStyle w:val="NormaleWeb"/>
        <w:shd w:val="clear" w:color="auto" w:fill="FFFFFF"/>
        <w:spacing w:line="480" w:lineRule="atLeast"/>
        <w:ind w:left="720"/>
        <w:jc w:val="both"/>
        <w:rPr>
          <w:rFonts w:ascii="Book Antiqua" w:hAnsi="Book Antiqua"/>
          <w:color w:val="222222"/>
          <w:sz w:val="32"/>
          <w:szCs w:val="32"/>
        </w:rPr>
      </w:pPr>
    </w:p>
    <w:p w:rsidR="005D4577" w:rsidRDefault="008F6D01">
      <w:pPr>
        <w:pStyle w:val="NormaleWeb"/>
        <w:numPr>
          <w:ilvl w:val="0"/>
          <w:numId w:val="34"/>
        </w:numPr>
        <w:shd w:val="clear" w:color="auto" w:fill="FFFFFF"/>
        <w:spacing w:line="480" w:lineRule="atLeast"/>
        <w:jc w:val="both"/>
        <w:rPr>
          <w:rFonts w:ascii="Book Antiqua" w:hAnsi="Book Antiqua"/>
          <w:color w:val="222222"/>
          <w:sz w:val="32"/>
          <w:szCs w:val="32"/>
        </w:rPr>
      </w:pPr>
      <w:r>
        <w:rPr>
          <w:rFonts w:ascii="Book Antiqua" w:hAnsi="Book Antiqua"/>
          <w:color w:val="222222"/>
          <w:sz w:val="32"/>
          <w:szCs w:val="32"/>
        </w:rPr>
        <w:lastRenderedPageBreak/>
        <w:t>Coloro che, pur essendo </w:t>
      </w:r>
      <w:r>
        <w:rPr>
          <w:rFonts w:ascii="Book Antiqua" w:hAnsi="Book Antiqua"/>
          <w:b/>
          <w:bCs/>
          <w:color w:val="222222"/>
          <w:sz w:val="32"/>
          <w:szCs w:val="32"/>
        </w:rPr>
        <w:t>docenti di ruolo</w:t>
      </w:r>
      <w:r>
        <w:rPr>
          <w:rFonts w:ascii="Book Antiqua" w:hAnsi="Book Antiqua"/>
          <w:color w:val="222222"/>
          <w:sz w:val="32"/>
          <w:szCs w:val="32"/>
        </w:rPr>
        <w:t>, non abbiano maturato l’anno di servizio sulla classe di concorso che richiedono per la partecipazione al concorso straordinario (</w:t>
      </w:r>
      <w:r>
        <w:rPr>
          <w:rFonts w:ascii="Book Antiqua" w:hAnsi="Book Antiqua"/>
          <w:color w:val="222222"/>
          <w:sz w:val="32"/>
          <w:szCs w:val="32"/>
          <w:shd w:val="clear" w:color="auto" w:fill="FFFFFF"/>
        </w:rPr>
        <w:t>Decreto 510/2020)</w:t>
      </w:r>
      <w:r>
        <w:rPr>
          <w:rFonts w:ascii="Book Antiqua" w:hAnsi="Book Antiqua"/>
          <w:color w:val="222222"/>
          <w:sz w:val="32"/>
          <w:szCs w:val="32"/>
        </w:rPr>
        <w:t>;</w:t>
      </w:r>
    </w:p>
    <w:p w:rsidR="005D4577" w:rsidRDefault="008F6D01">
      <w:pPr>
        <w:pStyle w:val="NormaleWeb"/>
        <w:shd w:val="clear" w:color="auto" w:fill="FFFFFF"/>
        <w:spacing w:line="480" w:lineRule="atLeast"/>
        <w:ind w:left="720"/>
        <w:jc w:val="both"/>
        <w:rPr>
          <w:rFonts w:ascii="Book Antiqua" w:hAnsi="Book Antiqua"/>
          <w:color w:val="222222"/>
          <w:sz w:val="32"/>
          <w:szCs w:val="32"/>
        </w:rPr>
      </w:pPr>
      <w:r>
        <w:rPr>
          <w:rFonts w:ascii="Book Antiqua" w:hAnsi="Book Antiqua"/>
          <w:b/>
          <w:bCs/>
          <w:sz w:val="32"/>
          <w:szCs w:val="32"/>
        </w:rPr>
        <w:t>CODICE RICORSO 006</w:t>
      </w:r>
    </w:p>
    <w:p w:rsidR="005D4577" w:rsidRDefault="008F6D01">
      <w:pPr>
        <w:pStyle w:val="NormaleWeb"/>
        <w:numPr>
          <w:ilvl w:val="0"/>
          <w:numId w:val="34"/>
        </w:numPr>
        <w:shd w:val="clear" w:color="auto" w:fill="FFFFFF"/>
        <w:spacing w:line="480" w:lineRule="atLeast"/>
        <w:jc w:val="both"/>
        <w:rPr>
          <w:rFonts w:ascii="Book Antiqua" w:hAnsi="Book Antiqua"/>
          <w:color w:val="222222"/>
          <w:sz w:val="32"/>
          <w:szCs w:val="32"/>
        </w:rPr>
      </w:pPr>
      <w:r>
        <w:rPr>
          <w:rFonts w:ascii="Book Antiqua" w:hAnsi="Book Antiqua"/>
          <w:color w:val="222222"/>
          <w:sz w:val="32"/>
          <w:szCs w:val="32"/>
        </w:rPr>
        <w:t>Coloro che sono in possesso del </w:t>
      </w:r>
      <w:r>
        <w:rPr>
          <w:rFonts w:ascii="Book Antiqua" w:hAnsi="Book Antiqua"/>
          <w:b/>
          <w:bCs/>
          <w:color w:val="222222"/>
          <w:sz w:val="32"/>
          <w:szCs w:val="32"/>
        </w:rPr>
        <w:t>Dottorato di ricerca</w:t>
      </w:r>
      <w:r>
        <w:rPr>
          <w:rFonts w:ascii="Book Antiqua" w:hAnsi="Book Antiqua"/>
          <w:color w:val="222222"/>
          <w:sz w:val="32"/>
          <w:szCs w:val="32"/>
        </w:rPr>
        <w:t> ed intendono ottenere il riconoscimento del periodo di dottorato (tre anni) ai fini della partecipazione al concorso (</w:t>
      </w:r>
      <w:r>
        <w:rPr>
          <w:rFonts w:ascii="Book Antiqua" w:hAnsi="Book Antiqua"/>
          <w:color w:val="222222"/>
          <w:sz w:val="32"/>
          <w:szCs w:val="32"/>
          <w:shd w:val="clear" w:color="auto" w:fill="FFFFFF"/>
        </w:rPr>
        <w:t>Decreto 510/2020)</w:t>
      </w:r>
      <w:r>
        <w:rPr>
          <w:rFonts w:ascii="Book Antiqua" w:hAnsi="Book Antiqua"/>
          <w:color w:val="222222"/>
          <w:sz w:val="32"/>
          <w:szCs w:val="32"/>
        </w:rPr>
        <w:t>;</w:t>
      </w:r>
    </w:p>
    <w:p w:rsidR="005D4577" w:rsidRDefault="008F6D01">
      <w:pPr>
        <w:pStyle w:val="NormaleWeb"/>
        <w:shd w:val="clear" w:color="auto" w:fill="FFFFFF"/>
        <w:spacing w:line="480" w:lineRule="atLeast"/>
        <w:ind w:left="720"/>
        <w:jc w:val="both"/>
        <w:rPr>
          <w:rFonts w:ascii="Book Antiqua" w:hAnsi="Book Antiqua"/>
          <w:color w:val="222222"/>
          <w:sz w:val="32"/>
          <w:szCs w:val="32"/>
        </w:rPr>
      </w:pPr>
      <w:r>
        <w:rPr>
          <w:rFonts w:ascii="Book Antiqua" w:hAnsi="Book Antiqua"/>
          <w:b/>
          <w:bCs/>
          <w:sz w:val="32"/>
          <w:szCs w:val="32"/>
        </w:rPr>
        <w:t>CODICE RICORSO 007</w:t>
      </w:r>
    </w:p>
    <w:p w:rsidR="005D4577" w:rsidRDefault="008F6D01">
      <w:pPr>
        <w:pStyle w:val="NormaleWeb"/>
        <w:numPr>
          <w:ilvl w:val="0"/>
          <w:numId w:val="34"/>
        </w:numPr>
        <w:shd w:val="clear" w:color="auto" w:fill="FFFFFF"/>
        <w:spacing w:line="480" w:lineRule="atLeast"/>
        <w:jc w:val="both"/>
        <w:rPr>
          <w:rFonts w:ascii="Book Antiqua" w:hAnsi="Book Antiqua"/>
          <w:color w:val="222222"/>
          <w:sz w:val="32"/>
          <w:szCs w:val="32"/>
        </w:rPr>
      </w:pPr>
      <w:r>
        <w:rPr>
          <w:rFonts w:ascii="Book Antiqua" w:hAnsi="Book Antiqua"/>
          <w:color w:val="222222"/>
          <w:sz w:val="32"/>
          <w:szCs w:val="32"/>
        </w:rPr>
        <w:t xml:space="preserve">Coloro che abbiano maturato il servizio triennale nelle scuole statali in altre classi di concorso </w:t>
      </w:r>
      <w:r>
        <w:rPr>
          <w:rFonts w:ascii="Book Antiqua" w:hAnsi="Book Antiqua"/>
          <w:b/>
          <w:color w:val="222222"/>
          <w:sz w:val="32"/>
          <w:szCs w:val="32"/>
        </w:rPr>
        <w:t>senza almeno un anno di servizio specifico</w:t>
      </w:r>
      <w:r>
        <w:rPr>
          <w:rFonts w:ascii="Book Antiqua" w:hAnsi="Book Antiqua"/>
          <w:color w:val="222222"/>
          <w:sz w:val="32"/>
          <w:szCs w:val="32"/>
        </w:rPr>
        <w:t xml:space="preserve"> ai fini della partecipazione al concorso (</w:t>
      </w:r>
      <w:r>
        <w:rPr>
          <w:rFonts w:ascii="Book Antiqua" w:hAnsi="Book Antiqua"/>
          <w:color w:val="222222"/>
          <w:sz w:val="32"/>
          <w:szCs w:val="32"/>
          <w:shd w:val="clear" w:color="auto" w:fill="FFFFFF"/>
        </w:rPr>
        <w:t>Decreto 510/2020)</w:t>
      </w:r>
      <w:r>
        <w:rPr>
          <w:rFonts w:ascii="Book Antiqua" w:hAnsi="Book Antiqua"/>
          <w:color w:val="222222"/>
          <w:sz w:val="32"/>
          <w:szCs w:val="32"/>
        </w:rPr>
        <w:t>;</w:t>
      </w:r>
    </w:p>
    <w:p w:rsidR="005D4577" w:rsidRDefault="008F6D01">
      <w:pPr>
        <w:pStyle w:val="NormaleWeb"/>
        <w:shd w:val="clear" w:color="auto" w:fill="FFFFFF"/>
        <w:spacing w:line="480" w:lineRule="atLeast"/>
        <w:ind w:left="720"/>
        <w:jc w:val="both"/>
        <w:rPr>
          <w:rFonts w:ascii="Book Antiqua" w:hAnsi="Book Antiqua"/>
          <w:color w:val="222222"/>
          <w:sz w:val="32"/>
          <w:szCs w:val="32"/>
        </w:rPr>
      </w:pPr>
      <w:r>
        <w:rPr>
          <w:rFonts w:ascii="Book Antiqua" w:hAnsi="Book Antiqua"/>
          <w:b/>
          <w:bCs/>
          <w:sz w:val="32"/>
          <w:szCs w:val="32"/>
        </w:rPr>
        <w:t>– CODICE RICORSO 008</w:t>
      </w:r>
    </w:p>
    <w:p w:rsidR="005D4577" w:rsidRDefault="008F6D01">
      <w:pPr>
        <w:pStyle w:val="NormaleWeb"/>
        <w:numPr>
          <w:ilvl w:val="0"/>
          <w:numId w:val="32"/>
        </w:numPr>
        <w:shd w:val="clear" w:color="auto" w:fill="FFFFFF"/>
        <w:spacing w:line="480" w:lineRule="atLeast"/>
        <w:jc w:val="both"/>
        <w:rPr>
          <w:rFonts w:ascii="Book Antiqua" w:hAnsi="Book Antiqua"/>
          <w:color w:val="222222"/>
          <w:sz w:val="32"/>
          <w:szCs w:val="32"/>
        </w:rPr>
      </w:pPr>
      <w:r>
        <w:rPr>
          <w:rFonts w:ascii="Book Antiqua" w:hAnsi="Book Antiqua"/>
          <w:color w:val="222222"/>
          <w:sz w:val="32"/>
          <w:szCs w:val="32"/>
        </w:rPr>
        <w:t xml:space="preserve">Coloro che abbiano maturato il servizio triennale in scuole statali </w:t>
      </w:r>
      <w:r>
        <w:rPr>
          <w:rFonts w:ascii="Book Antiqua" w:hAnsi="Book Antiqua"/>
          <w:b/>
          <w:color w:val="222222"/>
          <w:sz w:val="32"/>
          <w:szCs w:val="32"/>
        </w:rPr>
        <w:t xml:space="preserve">ma solo su ore alternative alla religione </w:t>
      </w:r>
      <w:r>
        <w:rPr>
          <w:rFonts w:ascii="Book Antiqua" w:hAnsi="Book Antiqua"/>
          <w:color w:val="222222"/>
          <w:sz w:val="32"/>
          <w:szCs w:val="32"/>
        </w:rPr>
        <w:t>ai fini della partecipazione al concorso (</w:t>
      </w:r>
      <w:r>
        <w:rPr>
          <w:rFonts w:ascii="Book Antiqua" w:hAnsi="Book Antiqua"/>
          <w:color w:val="222222"/>
          <w:sz w:val="32"/>
          <w:szCs w:val="32"/>
          <w:shd w:val="clear" w:color="auto" w:fill="FFFFFF"/>
        </w:rPr>
        <w:t>Decreto 510/2020)</w:t>
      </w:r>
      <w:r>
        <w:rPr>
          <w:rFonts w:ascii="Book Antiqua" w:hAnsi="Book Antiqua"/>
          <w:color w:val="222222"/>
          <w:sz w:val="32"/>
          <w:szCs w:val="32"/>
        </w:rPr>
        <w:t>;</w:t>
      </w:r>
    </w:p>
    <w:p w:rsidR="005D4577" w:rsidRDefault="008F6D01">
      <w:pPr>
        <w:pStyle w:val="NormaleWeb"/>
        <w:shd w:val="clear" w:color="auto" w:fill="FFFFFF"/>
        <w:spacing w:line="480" w:lineRule="atLeast"/>
        <w:ind w:left="795"/>
        <w:jc w:val="both"/>
        <w:rPr>
          <w:rFonts w:ascii="Book Antiqua" w:hAnsi="Book Antiqua"/>
          <w:b/>
          <w:bCs/>
          <w:sz w:val="32"/>
          <w:szCs w:val="32"/>
        </w:rPr>
      </w:pPr>
      <w:r>
        <w:rPr>
          <w:rFonts w:ascii="Book Antiqua" w:hAnsi="Book Antiqua"/>
          <w:b/>
          <w:bCs/>
          <w:sz w:val="32"/>
          <w:szCs w:val="32"/>
        </w:rPr>
        <w:t>CODICE RICORSO 009</w:t>
      </w:r>
    </w:p>
    <w:p w:rsidR="005D4577" w:rsidRDefault="008F6D01">
      <w:pPr>
        <w:pStyle w:val="Paragrafoelenco1"/>
        <w:numPr>
          <w:ilvl w:val="0"/>
          <w:numId w:val="32"/>
        </w:numPr>
        <w:ind w:left="0" w:firstLine="56"/>
        <w:jc w:val="both"/>
        <w:rPr>
          <w:rFonts w:ascii="Book Antiqua" w:hAnsi="Book Antiqua"/>
          <w:sz w:val="32"/>
          <w:szCs w:val="32"/>
        </w:rPr>
      </w:pPr>
      <w:r>
        <w:rPr>
          <w:rFonts w:ascii="Book Antiqua" w:hAnsi="Book Antiqua"/>
          <w:color w:val="222222"/>
          <w:sz w:val="32"/>
          <w:szCs w:val="32"/>
        </w:rPr>
        <w:lastRenderedPageBreak/>
        <w:t xml:space="preserve">Coloro che abbiano maturato il servizio triennale in scuole statali quale </w:t>
      </w:r>
      <w:r>
        <w:rPr>
          <w:rFonts w:ascii="Book Antiqua" w:hAnsi="Book Antiqua"/>
          <w:b/>
          <w:color w:val="222222"/>
          <w:sz w:val="32"/>
          <w:szCs w:val="32"/>
        </w:rPr>
        <w:t>docente di religione</w:t>
      </w:r>
      <w:r>
        <w:rPr>
          <w:rFonts w:ascii="Book Antiqua" w:hAnsi="Book Antiqua"/>
          <w:color w:val="222222"/>
          <w:sz w:val="32"/>
          <w:szCs w:val="32"/>
        </w:rPr>
        <w:t xml:space="preserve"> ai fini della partecipazione al concorso (</w:t>
      </w:r>
      <w:r>
        <w:rPr>
          <w:rFonts w:ascii="Book Antiqua" w:hAnsi="Book Antiqua"/>
          <w:color w:val="222222"/>
          <w:sz w:val="32"/>
          <w:szCs w:val="32"/>
          <w:shd w:val="clear" w:color="auto" w:fill="FFFFFF"/>
        </w:rPr>
        <w:t>Decreto 510/2020)</w:t>
      </w:r>
      <w:r>
        <w:rPr>
          <w:rFonts w:ascii="Book Antiqua" w:hAnsi="Book Antiqua"/>
          <w:color w:val="222222"/>
          <w:sz w:val="32"/>
          <w:szCs w:val="32"/>
        </w:rPr>
        <w:t>;</w:t>
      </w:r>
    </w:p>
    <w:p w:rsidR="005D4577" w:rsidRDefault="008F6D01">
      <w:pPr>
        <w:pStyle w:val="NormaleWeb"/>
        <w:shd w:val="clear" w:color="auto" w:fill="FFFFFF"/>
        <w:spacing w:line="480" w:lineRule="atLeast"/>
        <w:ind w:left="1080"/>
        <w:jc w:val="both"/>
        <w:rPr>
          <w:rFonts w:ascii="Book Antiqua" w:hAnsi="Book Antiqua"/>
          <w:color w:val="222222"/>
          <w:sz w:val="32"/>
          <w:szCs w:val="32"/>
        </w:rPr>
      </w:pPr>
      <w:r>
        <w:rPr>
          <w:rFonts w:ascii="Book Antiqua" w:hAnsi="Book Antiqua"/>
          <w:b/>
          <w:bCs/>
          <w:sz w:val="32"/>
          <w:szCs w:val="32"/>
        </w:rPr>
        <w:t>– CODICE RICORSO 010</w:t>
      </w:r>
    </w:p>
    <w:p w:rsidR="005D4577" w:rsidRDefault="005D4577">
      <w:pPr>
        <w:pStyle w:val="Paragrafoelenco1"/>
        <w:ind w:left="750"/>
        <w:jc w:val="both"/>
        <w:rPr>
          <w:rFonts w:ascii="Book Antiqua" w:hAnsi="Book Antiqua"/>
          <w:sz w:val="32"/>
          <w:szCs w:val="32"/>
        </w:rPr>
      </w:pPr>
    </w:p>
    <w:p w:rsidR="005D4577" w:rsidRDefault="008F6D01">
      <w:pPr>
        <w:pStyle w:val="Paragrafoelenco1"/>
        <w:numPr>
          <w:ilvl w:val="0"/>
          <w:numId w:val="32"/>
        </w:numPr>
        <w:jc w:val="both"/>
        <w:rPr>
          <w:rFonts w:ascii="Book Antiqua" w:hAnsi="Book Antiqua"/>
          <w:sz w:val="32"/>
          <w:szCs w:val="32"/>
        </w:rPr>
      </w:pPr>
      <w:r>
        <w:rPr>
          <w:rFonts w:ascii="Book Antiqua" w:hAnsi="Book Antiqua"/>
          <w:color w:val="222222"/>
          <w:sz w:val="32"/>
          <w:szCs w:val="32"/>
        </w:rPr>
        <w:t>Coloro che abbiano maturato il servizio triennale nella classe di concorso A-66 e chiedono di partecipare al concorso per la classe di concorso A 41 pur se privi del titolo di studio (</w:t>
      </w:r>
      <w:r>
        <w:rPr>
          <w:rFonts w:ascii="Book Antiqua" w:hAnsi="Book Antiqua"/>
          <w:color w:val="222222"/>
          <w:sz w:val="32"/>
          <w:szCs w:val="32"/>
          <w:shd w:val="clear" w:color="auto" w:fill="FFFFFF"/>
        </w:rPr>
        <w:t>Decreto 510/2020)</w:t>
      </w:r>
      <w:r>
        <w:rPr>
          <w:rFonts w:ascii="Book Antiqua" w:hAnsi="Book Antiqua"/>
          <w:color w:val="222222"/>
          <w:sz w:val="32"/>
          <w:szCs w:val="32"/>
        </w:rPr>
        <w:t>;</w:t>
      </w:r>
    </w:p>
    <w:p w:rsidR="005D4577" w:rsidRDefault="008F6D01">
      <w:pPr>
        <w:pStyle w:val="NormaleWeb"/>
        <w:shd w:val="clear" w:color="auto" w:fill="FFFFFF"/>
        <w:spacing w:line="480" w:lineRule="atLeast"/>
        <w:ind w:left="1080"/>
        <w:jc w:val="both"/>
        <w:rPr>
          <w:rFonts w:ascii="Book Antiqua" w:hAnsi="Book Antiqua"/>
          <w:color w:val="222222"/>
          <w:sz w:val="32"/>
          <w:szCs w:val="32"/>
        </w:rPr>
      </w:pPr>
      <w:r>
        <w:rPr>
          <w:rFonts w:ascii="Book Antiqua" w:hAnsi="Book Antiqua"/>
          <w:b/>
          <w:bCs/>
          <w:sz w:val="32"/>
          <w:szCs w:val="32"/>
        </w:rPr>
        <w:t>– CODICE RICORSO 011</w:t>
      </w:r>
    </w:p>
    <w:p w:rsidR="005D4577" w:rsidRDefault="005D4577">
      <w:pPr>
        <w:pStyle w:val="Paragrafoelenco1"/>
        <w:ind w:left="0"/>
        <w:jc w:val="both"/>
        <w:rPr>
          <w:rFonts w:ascii="Book Antiqua" w:hAnsi="Book Antiqua"/>
          <w:sz w:val="32"/>
          <w:szCs w:val="32"/>
        </w:rPr>
      </w:pPr>
    </w:p>
    <w:p w:rsidR="005D4577" w:rsidRDefault="008F6D01">
      <w:pPr>
        <w:pBdr>
          <w:top w:val="single" w:sz="4" w:space="1" w:color="auto"/>
          <w:left w:val="single" w:sz="4" w:space="4" w:color="auto"/>
          <w:bottom w:val="single" w:sz="4" w:space="1" w:color="auto"/>
          <w:right w:val="single" w:sz="4" w:space="4" w:color="auto"/>
        </w:pBdr>
        <w:ind w:right="-568" w:firstLine="283"/>
        <w:rPr>
          <w:rFonts w:ascii="Book Antiqua" w:hAnsi="Book Antiqua" w:cs="TimesNewRomanPSMT"/>
          <w:b/>
          <w:color w:val="FF0000"/>
        </w:rPr>
      </w:pPr>
      <w:r>
        <w:rPr>
          <w:rFonts w:ascii="Book Antiqua" w:hAnsi="Book Antiqua" w:cs="TimesNewRomanPSMT"/>
          <w:b/>
          <w:color w:val="FF0000"/>
        </w:rPr>
        <w:t>COME SI PUÒ ADERIRE  AL RICORSO?</w:t>
      </w:r>
    </w:p>
    <w:p w:rsidR="005D4577" w:rsidRDefault="005D4577">
      <w:pPr>
        <w:ind w:right="-568" w:firstLine="283"/>
        <w:rPr>
          <w:rStyle w:val="Enfasigrassetto"/>
          <w:rFonts w:ascii="Book Antiqua" w:hAnsi="Book Antiqua"/>
          <w:color w:val="FF0000"/>
          <w:sz w:val="20"/>
          <w:szCs w:val="20"/>
        </w:rPr>
      </w:pPr>
    </w:p>
    <w:p w:rsidR="005D4577" w:rsidRDefault="008F6D01">
      <w:pPr>
        <w:ind w:right="-568" w:firstLine="283"/>
        <w:rPr>
          <w:rStyle w:val="Enfasigrassetto"/>
          <w:rFonts w:ascii="Book Antiqua" w:hAnsi="Book Antiqua"/>
          <w:b w:val="0"/>
        </w:rPr>
      </w:pPr>
      <w:r>
        <w:rPr>
          <w:rStyle w:val="Enfasigrassetto"/>
          <w:rFonts w:ascii="Book Antiqua" w:hAnsi="Book Antiqua"/>
          <w:b w:val="0"/>
        </w:rPr>
        <w:t>Si ricorda che va, sempre, presentata da parte dei docenti aspiranti la domanda di partecipazione al concorso straordinario entro i nuovi termini che verranno fissati dal Ministero.</w:t>
      </w:r>
    </w:p>
    <w:p w:rsidR="005D4577" w:rsidRDefault="008F6D01">
      <w:pPr>
        <w:ind w:right="-568" w:firstLine="283"/>
        <w:rPr>
          <w:rStyle w:val="Enfasigrassetto"/>
          <w:rFonts w:ascii="Book Antiqua" w:hAnsi="Book Antiqua"/>
          <w:b w:val="0"/>
        </w:rPr>
      </w:pPr>
      <w:r>
        <w:rPr>
          <w:rStyle w:val="Enfasigrassetto"/>
          <w:rFonts w:ascii="Book Antiqua" w:hAnsi="Book Antiqua"/>
          <w:b w:val="0"/>
        </w:rPr>
        <w:t xml:space="preserve">- Coloro che sono </w:t>
      </w:r>
      <w:r>
        <w:rPr>
          <w:rStyle w:val="Enfasigrassetto"/>
          <w:rFonts w:ascii="Book Antiqua" w:hAnsi="Book Antiqua"/>
          <w:b w:val="0"/>
          <w:u w:val="single"/>
        </w:rPr>
        <w:t>in possesso di tutti i requisiti</w:t>
      </w:r>
      <w:r>
        <w:rPr>
          <w:rStyle w:val="Enfasigrassetto"/>
          <w:rFonts w:ascii="Book Antiqua" w:hAnsi="Book Antiqua"/>
          <w:b w:val="0"/>
        </w:rPr>
        <w:t xml:space="preserve"> previsti dal bando di concorso possono presentare la domanda al </w:t>
      </w:r>
      <w:r>
        <w:rPr>
          <w:rFonts w:ascii="Book Antiqua" w:hAnsi="Book Antiqua" w:cs="TimesNewRomanPSMT"/>
        </w:rPr>
        <w:t>Ministero dell’Istruzione con modalità telematica e</w:t>
      </w:r>
      <w:r>
        <w:rPr>
          <w:rStyle w:val="Enfasigrassetto"/>
          <w:rFonts w:ascii="Book Antiqua" w:hAnsi="Book Antiqua"/>
          <w:b w:val="0"/>
        </w:rPr>
        <w:t xml:space="preserve"> seguendo le istruzioni indicate all’art. 2 del Bando. </w:t>
      </w:r>
    </w:p>
    <w:p w:rsidR="005D4577" w:rsidRDefault="008F6D01">
      <w:pPr>
        <w:ind w:right="-568" w:firstLine="283"/>
        <w:rPr>
          <w:rFonts w:ascii="Book Antiqua" w:hAnsi="Book Antiqua" w:cs="TimesNewRomanPSMT"/>
          <w:highlight w:val="yellow"/>
        </w:rPr>
      </w:pPr>
      <w:r>
        <w:rPr>
          <w:rStyle w:val="Enfasigrassetto"/>
          <w:rFonts w:ascii="Book Antiqua" w:hAnsi="Book Antiqua"/>
          <w:b w:val="0"/>
        </w:rPr>
        <w:lastRenderedPageBreak/>
        <w:t xml:space="preserve">- Coloro che </w:t>
      </w:r>
      <w:r>
        <w:rPr>
          <w:rStyle w:val="Enfasigrassetto"/>
          <w:rFonts w:ascii="Book Antiqua" w:hAnsi="Book Antiqua"/>
          <w:b w:val="0"/>
          <w:u w:val="single"/>
        </w:rPr>
        <w:t>non sono in possesso dei requisiti</w:t>
      </w:r>
      <w:r>
        <w:rPr>
          <w:rStyle w:val="Enfasigrassetto"/>
          <w:rFonts w:ascii="Book Antiqua" w:hAnsi="Book Antiqua"/>
          <w:b w:val="0"/>
        </w:rPr>
        <w:t xml:space="preserve"> dovranno inviarla</w:t>
      </w:r>
      <w:r>
        <w:rPr>
          <w:rStyle w:val="Enfasigrassetto"/>
          <w:rFonts w:ascii="Book Antiqua" w:hAnsi="Book Antiqua"/>
          <w:b w:val="0"/>
          <w:color w:val="FF0000"/>
        </w:rPr>
        <w:t xml:space="preserve"> </w:t>
      </w:r>
      <w:r>
        <w:rPr>
          <w:rFonts w:ascii="Book Antiqua" w:hAnsi="Book Antiqua" w:cs="TimesNewRomanPSMT"/>
          <w:b/>
        </w:rPr>
        <w:t>in formato cartaceo</w:t>
      </w:r>
      <w:r>
        <w:rPr>
          <w:rFonts w:ascii="Book Antiqua" w:hAnsi="Book Antiqua" w:cs="TimesNewRomanPSMT"/>
        </w:rPr>
        <w:t>,</w:t>
      </w:r>
      <w:r>
        <w:rPr>
          <w:rFonts w:ascii="Book Antiqua" w:hAnsi="Book Antiqua" w:cs="TimesNewRomanPSMT"/>
          <w:b/>
        </w:rPr>
        <w:t xml:space="preserve"> </w:t>
      </w:r>
      <w:r>
        <w:rPr>
          <w:rFonts w:ascii="Book Antiqua" w:hAnsi="Book Antiqua"/>
        </w:rPr>
        <w:t xml:space="preserve">a mezzo raccomandata A/R, </w:t>
      </w:r>
      <w:r>
        <w:rPr>
          <w:rStyle w:val="Enfasigrassetto"/>
          <w:rFonts w:ascii="Book Antiqua" w:hAnsi="Book Antiqua"/>
          <w:b w:val="0"/>
        </w:rPr>
        <w:t>secondo i termini perentori stabiliti dal Ministero dell’Istruzione.</w:t>
      </w:r>
      <w:r>
        <w:rPr>
          <w:rFonts w:ascii="Book Antiqua" w:hAnsi="Book Antiqua" w:cs="TimesNewRomanPSMT"/>
        </w:rPr>
        <w:t xml:space="preserve"> </w:t>
      </w:r>
    </w:p>
    <w:p w:rsidR="005D4577" w:rsidRDefault="008F6D01">
      <w:pPr>
        <w:ind w:left="0" w:firstLine="0"/>
        <w:rPr>
          <w:rStyle w:val="Enfasigrassetto"/>
          <w:rFonts w:ascii="Book Antiqua" w:hAnsi="Book Antiqua"/>
          <w:b w:val="0"/>
          <w:sz w:val="40"/>
          <w:szCs w:val="40"/>
        </w:rPr>
      </w:pPr>
      <w:r>
        <w:rPr>
          <w:rStyle w:val="Enfasigrassetto"/>
          <w:rFonts w:ascii="Book Antiqua" w:hAnsi="Book Antiqua"/>
          <w:sz w:val="40"/>
          <w:szCs w:val="40"/>
        </w:rPr>
        <w:t>Inoltre va eseguita la registrazione</w:t>
      </w:r>
      <w:r>
        <w:rPr>
          <w:rStyle w:val="Enfasigrassetto"/>
          <w:rFonts w:ascii="Book Antiqua" w:hAnsi="Book Antiqua"/>
          <w:b w:val="0"/>
          <w:sz w:val="40"/>
          <w:szCs w:val="40"/>
        </w:rPr>
        <w:t xml:space="preserve"> tramite il sito collegandosi al seguente link:</w:t>
      </w:r>
    </w:p>
    <w:p w:rsidR="005D4577" w:rsidRDefault="008F6D01">
      <w:pPr>
        <w:ind w:left="0" w:firstLine="0"/>
        <w:rPr>
          <w:rStyle w:val="Enfasigrassetto"/>
          <w:b w:val="0"/>
          <w:bCs w:val="0"/>
          <w:sz w:val="36"/>
          <w:szCs w:val="36"/>
        </w:rPr>
      </w:pPr>
      <w:r>
        <w:rPr>
          <w:rStyle w:val="Enfasigrassetto"/>
          <w:rFonts w:ascii="Book Antiqua" w:hAnsi="Book Antiqua"/>
          <w:b w:val="0"/>
          <w:sz w:val="36"/>
          <w:szCs w:val="36"/>
        </w:rPr>
        <w:t xml:space="preserve"> </w:t>
      </w:r>
      <w:hyperlink r:id="rId10" w:history="1">
        <w:r>
          <w:rPr>
            <w:rStyle w:val="Collegamentoipertestuale"/>
            <w:sz w:val="36"/>
            <w:szCs w:val="36"/>
          </w:rPr>
          <w:t>https://avvocatodomeniconaso.com/modulo-di-adesione-al-ricorso/</w:t>
        </w:r>
      </w:hyperlink>
    </w:p>
    <w:p w:rsidR="005D4577" w:rsidRDefault="008F6D01">
      <w:pPr>
        <w:rPr>
          <w:rStyle w:val="Enfasigrassetto"/>
          <w:rFonts w:ascii="Book Antiqua" w:hAnsi="Book Antiqua"/>
          <w:b w:val="0"/>
          <w:sz w:val="40"/>
          <w:szCs w:val="40"/>
        </w:rPr>
      </w:pPr>
      <w:r>
        <w:rPr>
          <w:rStyle w:val="Enfasigrassetto"/>
          <w:rFonts w:ascii="Book Antiqua" w:hAnsi="Book Antiqua"/>
          <w:b w:val="0"/>
          <w:sz w:val="40"/>
          <w:szCs w:val="40"/>
        </w:rPr>
        <w:t xml:space="preserve">così da inserire i dati personali ed effettuare la registrazione al ricorso. </w:t>
      </w:r>
    </w:p>
    <w:p w:rsidR="005D4577" w:rsidRDefault="008F6D01">
      <w:pPr>
        <w:pBdr>
          <w:top w:val="single" w:sz="4" w:space="1" w:color="auto"/>
          <w:left w:val="single" w:sz="4" w:space="4" w:color="auto"/>
          <w:bottom w:val="single" w:sz="4" w:space="1" w:color="auto"/>
          <w:right w:val="single" w:sz="4" w:space="4" w:color="auto"/>
        </w:pBdr>
        <w:ind w:right="-568" w:firstLine="283"/>
        <w:rPr>
          <w:rFonts w:ascii="Book Antiqua" w:hAnsi="Book Antiqua" w:cs="TimesNewRomanPSMT"/>
          <w:b/>
          <w:color w:val="FF0000"/>
        </w:rPr>
      </w:pPr>
      <w:r>
        <w:rPr>
          <w:rFonts w:ascii="Book Antiqua" w:hAnsi="Book Antiqua" w:cs="TimesNewRomanPSMT"/>
          <w:b/>
          <w:color w:val="FF0000"/>
        </w:rPr>
        <w:t>PER PARTECIPARE VANNO INVIATI ALLO STUDIO I SEGUENTI DOCUMENTI COMPILATI E SOTTOSCRITTI IN FORMATO PDF</w:t>
      </w:r>
    </w:p>
    <w:p w:rsidR="005D4577" w:rsidRDefault="005D4577">
      <w:pPr>
        <w:pStyle w:val="Paragrafoelenco"/>
        <w:ind w:left="1364" w:firstLine="0"/>
        <w:rPr>
          <w:rFonts w:ascii="Book Antiqua" w:hAnsi="Book Antiqua"/>
          <w:bCs/>
        </w:rPr>
      </w:pPr>
    </w:p>
    <w:p w:rsidR="005D4577" w:rsidRDefault="008F6D01">
      <w:pPr>
        <w:pStyle w:val="Paragrafoelenco"/>
        <w:numPr>
          <w:ilvl w:val="0"/>
          <w:numId w:val="18"/>
        </w:numPr>
        <w:rPr>
          <w:rFonts w:ascii="Book Antiqua" w:hAnsi="Book Antiqua"/>
          <w:bCs/>
        </w:rPr>
      </w:pPr>
      <w:r>
        <w:rPr>
          <w:rFonts w:ascii="Book Antiqua" w:hAnsi="Book Antiqua"/>
        </w:rPr>
        <w:t xml:space="preserve">Modello privacy;  </w:t>
      </w:r>
    </w:p>
    <w:p w:rsidR="005D4577" w:rsidRDefault="008F6D01">
      <w:pPr>
        <w:pStyle w:val="Paragrafoelenco"/>
        <w:numPr>
          <w:ilvl w:val="0"/>
          <w:numId w:val="18"/>
        </w:numPr>
        <w:rPr>
          <w:rFonts w:ascii="Book Antiqua" w:hAnsi="Book Antiqua"/>
        </w:rPr>
      </w:pPr>
      <w:r>
        <w:rPr>
          <w:rFonts w:ascii="Book Antiqua" w:hAnsi="Book Antiqua"/>
        </w:rPr>
        <w:t xml:space="preserve">Procura alle liti;  </w:t>
      </w:r>
    </w:p>
    <w:p w:rsidR="005D4577" w:rsidRDefault="008F6D01">
      <w:pPr>
        <w:pStyle w:val="Paragrafoelenco"/>
        <w:numPr>
          <w:ilvl w:val="0"/>
          <w:numId w:val="18"/>
        </w:numPr>
        <w:rPr>
          <w:rStyle w:val="Enfasigrassetto"/>
          <w:rFonts w:ascii="Book Antiqua" w:hAnsi="Book Antiqua"/>
          <w:b w:val="0"/>
        </w:rPr>
      </w:pPr>
      <w:r>
        <w:rPr>
          <w:rStyle w:val="Enfasigrassetto"/>
          <w:rFonts w:ascii="Book Antiqua" w:hAnsi="Book Antiqua"/>
          <w:b w:val="0"/>
        </w:rPr>
        <w:t>Scheda di adesione al ricorso;</w:t>
      </w:r>
    </w:p>
    <w:p w:rsidR="005D4577" w:rsidRDefault="008F6D01">
      <w:pPr>
        <w:pStyle w:val="Paragrafoelenco"/>
        <w:numPr>
          <w:ilvl w:val="0"/>
          <w:numId w:val="18"/>
        </w:numPr>
        <w:rPr>
          <w:rStyle w:val="Enfasigrassetto"/>
          <w:rFonts w:ascii="Book Antiqua" w:hAnsi="Book Antiqua"/>
          <w:b w:val="0"/>
        </w:rPr>
      </w:pPr>
      <w:r>
        <w:rPr>
          <w:rStyle w:val="Enfasigrassetto"/>
          <w:rFonts w:ascii="Book Antiqua" w:hAnsi="Book Antiqua"/>
          <w:b w:val="0"/>
        </w:rPr>
        <w:t>Copia documento di riconoscimento;</w:t>
      </w:r>
    </w:p>
    <w:p w:rsidR="005D4577" w:rsidRDefault="008F6D01">
      <w:pPr>
        <w:pStyle w:val="Paragrafoelenco"/>
        <w:numPr>
          <w:ilvl w:val="0"/>
          <w:numId w:val="18"/>
        </w:numPr>
        <w:rPr>
          <w:rStyle w:val="Enfasigrassetto"/>
          <w:rFonts w:ascii="Book Antiqua" w:hAnsi="Book Antiqua"/>
          <w:b w:val="0"/>
        </w:rPr>
      </w:pPr>
      <w:r>
        <w:rPr>
          <w:rStyle w:val="Enfasigrassetto"/>
          <w:rFonts w:ascii="Book Antiqua" w:hAnsi="Book Antiqua"/>
          <w:b w:val="0"/>
        </w:rPr>
        <w:t>Copia versamento quota di partecipazione al ricorso;</w:t>
      </w:r>
    </w:p>
    <w:p w:rsidR="005D4577" w:rsidRDefault="005D4577">
      <w:pPr>
        <w:rPr>
          <w:rFonts w:ascii="Book Antiqua" w:hAnsi="Book Antiqua"/>
        </w:rPr>
      </w:pPr>
    </w:p>
    <w:p w:rsidR="005D4577" w:rsidRDefault="005D4577">
      <w:pPr>
        <w:rPr>
          <w:rFonts w:ascii="Book Antiqua" w:hAnsi="Book Antiqua"/>
        </w:rPr>
      </w:pPr>
    </w:p>
    <w:p w:rsidR="005D4577" w:rsidRDefault="008F6D01">
      <w:pPr>
        <w:pBdr>
          <w:top w:val="single" w:sz="4" w:space="1" w:color="auto"/>
          <w:left w:val="single" w:sz="4" w:space="4" w:color="auto"/>
          <w:bottom w:val="single" w:sz="4" w:space="1" w:color="auto"/>
          <w:right w:val="single" w:sz="4" w:space="4" w:color="auto"/>
        </w:pBdr>
        <w:ind w:right="-568" w:firstLine="283"/>
        <w:rPr>
          <w:rFonts w:ascii="Book Antiqua" w:hAnsi="Book Antiqua" w:cs="TimesNewRomanPSMT"/>
          <w:b/>
          <w:color w:val="FF0000"/>
        </w:rPr>
      </w:pPr>
      <w:r>
        <w:rPr>
          <w:rFonts w:ascii="Book Antiqua" w:hAnsi="Book Antiqua" w:cs="TimesNewRomanPSMT"/>
          <w:b/>
          <w:color w:val="FF0000"/>
        </w:rPr>
        <w:lastRenderedPageBreak/>
        <w:t>COME INVIARE LA DOCUMENTAZIONE PRESSO LO STUDIO</w:t>
      </w:r>
    </w:p>
    <w:p w:rsidR="005D4577" w:rsidRDefault="005D4577">
      <w:pPr>
        <w:rPr>
          <w:rStyle w:val="Enfasigrassetto"/>
          <w:rFonts w:ascii="Book Antiqua" w:hAnsi="Book Antiqua"/>
          <w:color w:val="FF0000"/>
          <w:sz w:val="20"/>
          <w:szCs w:val="20"/>
        </w:rPr>
      </w:pPr>
    </w:p>
    <w:p w:rsidR="005D4577" w:rsidRDefault="008F6D01">
      <w:pPr>
        <w:rPr>
          <w:rFonts w:ascii="Book Antiqua" w:hAnsi="Book Antiqua"/>
        </w:rPr>
      </w:pPr>
      <w:r>
        <w:rPr>
          <w:rFonts w:ascii="Book Antiqua" w:hAnsi="Book Antiqua"/>
        </w:rPr>
        <w:t xml:space="preserve">I documenti vanno inviati via mail al seguente indirizzo mail: </w:t>
      </w:r>
    </w:p>
    <w:p w:rsidR="005D4577" w:rsidRDefault="00CE2956">
      <w:pPr>
        <w:rPr>
          <w:rFonts w:ascii="Book Antiqua" w:hAnsi="Book Antiqua"/>
        </w:rPr>
      </w:pPr>
      <w:hyperlink r:id="rId11" w:history="1">
        <w:r w:rsidR="008F6D01">
          <w:rPr>
            <w:rStyle w:val="Collegamentoipertestuale"/>
            <w:rFonts w:ascii="Book Antiqua" w:hAnsi="Book Antiqua"/>
          </w:rPr>
          <w:t>concorsoscuolastudiolegalenaso@gmail.com</w:t>
        </w:r>
      </w:hyperlink>
      <w:r w:rsidR="008F6D01">
        <w:rPr>
          <w:rFonts w:ascii="Book Antiqua" w:hAnsi="Book Antiqua"/>
        </w:rPr>
        <w:t xml:space="preserve">; </w:t>
      </w:r>
    </w:p>
    <w:p w:rsidR="005D4577" w:rsidRDefault="005D4577">
      <w:pPr>
        <w:rPr>
          <w:rFonts w:ascii="Book Antiqua" w:hAnsi="Book Antiqua"/>
        </w:rPr>
      </w:pPr>
    </w:p>
    <w:p w:rsidR="005D4577" w:rsidRDefault="008F6D01">
      <w:pPr>
        <w:rPr>
          <w:rFonts w:ascii="Book Antiqua" w:hAnsi="Book Antiqua"/>
          <w:b/>
        </w:rPr>
      </w:pPr>
      <w:r>
        <w:rPr>
          <w:rFonts w:ascii="Book Antiqua" w:hAnsi="Book Antiqua"/>
          <w:b/>
          <w:color w:val="FF0000"/>
        </w:rPr>
        <w:t xml:space="preserve">ATTENZIONE: </w:t>
      </w:r>
      <w:r>
        <w:rPr>
          <w:rFonts w:ascii="Book Antiqua" w:hAnsi="Book Antiqua"/>
          <w:b/>
        </w:rPr>
        <w:t xml:space="preserve">i documenti vanno inviati esclusivamente in formato pdf (cioè vanno scannerizzati i documenti cartacei e trasformati in pdf) </w:t>
      </w:r>
    </w:p>
    <w:p w:rsidR="005D4577" w:rsidRDefault="005D4577">
      <w:pPr>
        <w:rPr>
          <w:rFonts w:ascii="Book Antiqua" w:hAnsi="Book Antiqua"/>
        </w:rPr>
      </w:pPr>
    </w:p>
    <w:p w:rsidR="005D4577" w:rsidRDefault="008F6D01">
      <w:pPr>
        <w:pBdr>
          <w:top w:val="single" w:sz="4" w:space="1" w:color="auto"/>
          <w:left w:val="single" w:sz="4" w:space="4" w:color="auto"/>
          <w:bottom w:val="single" w:sz="4" w:space="1" w:color="auto"/>
          <w:right w:val="single" w:sz="4" w:space="4" w:color="auto"/>
        </w:pBdr>
        <w:ind w:right="-568" w:firstLine="283"/>
        <w:rPr>
          <w:rFonts w:ascii="Book Antiqua" w:hAnsi="Book Antiqua" w:cs="TimesNewRomanPSMT"/>
          <w:b/>
          <w:color w:val="FF0000"/>
        </w:rPr>
      </w:pPr>
      <w:r>
        <w:rPr>
          <w:rFonts w:ascii="Book Antiqua" w:hAnsi="Book Antiqua" w:cs="TimesNewRomanPSMT"/>
          <w:b/>
          <w:color w:val="FF0000"/>
        </w:rPr>
        <w:t>ENTRO QUANDO SI DEVONO INVIARE I DOCUMENTI ALLO STUDIO?</w:t>
      </w:r>
    </w:p>
    <w:p w:rsidR="005D4577" w:rsidRDefault="005D4577">
      <w:pPr>
        <w:rPr>
          <w:rFonts w:ascii="Book Antiqua" w:hAnsi="Book Antiqua"/>
        </w:rPr>
      </w:pPr>
    </w:p>
    <w:p w:rsidR="005D4577" w:rsidRDefault="008F6D01">
      <w:pPr>
        <w:rPr>
          <w:rStyle w:val="Enfasigrassetto"/>
          <w:rFonts w:ascii="Book Antiqua" w:hAnsi="Book Antiqua"/>
          <w:sz w:val="44"/>
          <w:szCs w:val="44"/>
        </w:rPr>
      </w:pPr>
      <w:r>
        <w:rPr>
          <w:rFonts w:ascii="Book Antiqua" w:hAnsi="Book Antiqua"/>
        </w:rPr>
        <w:t xml:space="preserve">Le adesioni dovranno pervenire allo scrivente entro e non oltre la </w:t>
      </w:r>
      <w:r>
        <w:rPr>
          <w:rStyle w:val="Enfasigrassetto"/>
          <w:rFonts w:ascii="Book Antiqua" w:hAnsi="Book Antiqua"/>
          <w:sz w:val="44"/>
          <w:szCs w:val="44"/>
        </w:rPr>
        <w:t>data del 15 giugno 2020.</w:t>
      </w:r>
    </w:p>
    <w:p w:rsidR="005D4577" w:rsidRDefault="008F6D01">
      <w:pPr>
        <w:pBdr>
          <w:top w:val="single" w:sz="4" w:space="1" w:color="auto"/>
          <w:left w:val="single" w:sz="4" w:space="4" w:color="auto"/>
          <w:bottom w:val="single" w:sz="4" w:space="1" w:color="auto"/>
          <w:right w:val="single" w:sz="4" w:space="4" w:color="auto"/>
        </w:pBdr>
        <w:ind w:right="-568" w:firstLine="283"/>
        <w:rPr>
          <w:rFonts w:ascii="Book Antiqua" w:hAnsi="Book Antiqua" w:cs="TimesNewRomanPSMT"/>
          <w:b/>
          <w:color w:val="FF0000"/>
        </w:rPr>
      </w:pPr>
      <w:r>
        <w:rPr>
          <w:rFonts w:ascii="Book Antiqua" w:hAnsi="Book Antiqua" w:cs="TimesNewRomanPSMT"/>
          <w:b/>
          <w:color w:val="FF0000"/>
        </w:rPr>
        <w:t>QUANTO COSTA IL RICORSO?</w:t>
      </w:r>
    </w:p>
    <w:p w:rsidR="005D4577" w:rsidRDefault="005D4577">
      <w:pPr>
        <w:rPr>
          <w:rStyle w:val="Enfasigrassetto"/>
          <w:rFonts w:ascii="Book Antiqua" w:hAnsi="Book Antiqua"/>
          <w:color w:val="FF0000"/>
          <w:sz w:val="20"/>
          <w:szCs w:val="20"/>
        </w:rPr>
      </w:pPr>
    </w:p>
    <w:p w:rsidR="005D4577" w:rsidRDefault="008F6D01">
      <w:pPr>
        <w:rPr>
          <w:rFonts w:ascii="Book Antiqua" w:eastAsiaTheme="minorHAnsi" w:hAnsi="Book Antiqua"/>
          <w:lang w:eastAsia="en-US"/>
        </w:rPr>
      </w:pPr>
      <w:r>
        <w:rPr>
          <w:rFonts w:ascii="Book Antiqua" w:eastAsiaTheme="minorHAnsi" w:hAnsi="Book Antiqua"/>
          <w:lang w:eastAsia="en-US"/>
        </w:rPr>
        <w:t xml:space="preserve">Il costo complessivo di ciascun ricorso collettivo per gli iscritti alla UIL Scuola </w:t>
      </w:r>
      <w:r w:rsidR="003F54F7">
        <w:rPr>
          <w:rFonts w:ascii="Book Antiqua" w:eastAsiaTheme="minorHAnsi" w:hAnsi="Book Antiqua"/>
          <w:lang w:eastAsia="en-US"/>
        </w:rPr>
        <w:t>è pari a</w:t>
      </w:r>
      <w:r>
        <w:rPr>
          <w:rFonts w:ascii="Book Antiqua" w:eastAsiaTheme="minorHAnsi" w:hAnsi="Book Antiqua"/>
          <w:lang w:eastAsia="en-US"/>
        </w:rPr>
        <w:t xml:space="preserve">d </w:t>
      </w:r>
      <w:r>
        <w:rPr>
          <w:rFonts w:ascii="Book Antiqua" w:eastAsiaTheme="minorHAnsi" w:hAnsi="Book Antiqua"/>
          <w:b/>
          <w:lang w:eastAsia="en-US"/>
        </w:rPr>
        <w:t>euro 50,00 (cinquanta/00).</w:t>
      </w:r>
    </w:p>
    <w:p w:rsidR="005D4577" w:rsidRDefault="005D4577">
      <w:pPr>
        <w:rPr>
          <w:rFonts w:ascii="Book Antiqua" w:eastAsiaTheme="minorHAnsi" w:hAnsi="Book Antiqua"/>
          <w:lang w:eastAsia="en-US"/>
        </w:rPr>
      </w:pPr>
    </w:p>
    <w:p w:rsidR="005D4577" w:rsidRDefault="008F6D01">
      <w:pPr>
        <w:pBdr>
          <w:top w:val="single" w:sz="4" w:space="1" w:color="auto"/>
          <w:left w:val="single" w:sz="4" w:space="4" w:color="auto"/>
          <w:bottom w:val="single" w:sz="4" w:space="1" w:color="auto"/>
          <w:right w:val="single" w:sz="4" w:space="4" w:color="auto"/>
        </w:pBdr>
        <w:ind w:right="-568" w:firstLine="283"/>
        <w:rPr>
          <w:rFonts w:ascii="Book Antiqua" w:hAnsi="Book Antiqua" w:cs="TimesNewRomanPSMT"/>
          <w:b/>
          <w:color w:val="FF0000"/>
        </w:rPr>
      </w:pPr>
      <w:r>
        <w:rPr>
          <w:rFonts w:ascii="Book Antiqua" w:hAnsi="Book Antiqua" w:cs="TimesNewRomanPSMT"/>
          <w:b/>
          <w:color w:val="FF0000"/>
        </w:rPr>
        <w:lastRenderedPageBreak/>
        <w:t>COME POSSO AVERE INFORMAZIONI SUL RICORSO DOPO L’INVIO DEI DOCUMENTI ALLO STUDIO?</w:t>
      </w:r>
    </w:p>
    <w:p w:rsidR="005D4577" w:rsidRDefault="005D4577">
      <w:pPr>
        <w:rPr>
          <w:rFonts w:ascii="Book Antiqua" w:eastAsiaTheme="minorHAnsi" w:hAnsi="Book Antiqua"/>
          <w:lang w:eastAsia="en-US"/>
        </w:rPr>
      </w:pPr>
    </w:p>
    <w:p w:rsidR="005D4577" w:rsidRDefault="008F6D01">
      <w:pPr>
        <w:rPr>
          <w:rFonts w:ascii="Book Antiqua" w:hAnsi="Book Antiqua" w:cs="TimesNewRomanPSMT"/>
        </w:rPr>
      </w:pPr>
      <w:r>
        <w:rPr>
          <w:rStyle w:val="Enfasigrassetto"/>
          <w:rFonts w:ascii="Book Antiqua" w:hAnsi="Book Antiqua"/>
          <w:sz w:val="40"/>
          <w:szCs w:val="40"/>
        </w:rPr>
        <w:t xml:space="preserve"> </w:t>
      </w:r>
      <w:r>
        <w:rPr>
          <w:rFonts w:ascii="Book Antiqua" w:hAnsi="Book Antiqua"/>
        </w:rPr>
        <w:t xml:space="preserve">Tutte le informazioni relative allo stato dei ricorsi possono essere richieste inviando una mail </w:t>
      </w:r>
      <w:r>
        <w:rPr>
          <w:rFonts w:ascii="Book Antiqua" w:hAnsi="Book Antiqua" w:cs="TimesNewRomanPSMT"/>
        </w:rPr>
        <w:t xml:space="preserve">al seguente indirizzo mail: </w:t>
      </w:r>
    </w:p>
    <w:p w:rsidR="005D4577" w:rsidRDefault="008F6D01">
      <w:pPr>
        <w:rPr>
          <w:rStyle w:val="Collegamentoipertestuale"/>
          <w:rFonts w:ascii="Book Antiqua" w:hAnsi="Book Antiqua" w:cs="TimesNewRomanPSMT"/>
          <w:b/>
          <w:color w:val="FF0000"/>
          <w:sz w:val="28"/>
          <w:szCs w:val="28"/>
          <w:u w:val="none"/>
        </w:rPr>
      </w:pPr>
      <w:r>
        <w:rPr>
          <w:rFonts w:ascii="Book Antiqua" w:hAnsi="Book Antiqua" w:cs="TimesNewRomanPSMT"/>
        </w:rPr>
        <w:t xml:space="preserve"> </w:t>
      </w:r>
      <w:r>
        <w:rPr>
          <w:rFonts w:ascii="Book Antiqua" w:hAnsi="Book Antiqua"/>
          <w:b/>
          <w:color w:val="FF0000"/>
          <w:sz w:val="28"/>
          <w:szCs w:val="28"/>
        </w:rPr>
        <w:t xml:space="preserve"> </w:t>
      </w:r>
      <w:hyperlink r:id="rId12" w:history="1">
        <w:r>
          <w:rPr>
            <w:rStyle w:val="Collegamentoipertestuale"/>
            <w:rFonts w:ascii="Book Antiqua" w:hAnsi="Book Antiqua" w:cs="TimesNewRomanPSMT"/>
            <w:b/>
            <w:color w:val="FF0000"/>
            <w:sz w:val="28"/>
            <w:szCs w:val="28"/>
            <w:u w:val="none"/>
          </w:rPr>
          <w:t>segreteriastudiolegalenaso@gmail.com</w:t>
        </w:r>
      </w:hyperlink>
    </w:p>
    <w:p w:rsidR="005D4577" w:rsidRDefault="008F6D01">
      <w:pPr>
        <w:ind w:left="0" w:firstLine="0"/>
        <w:rPr>
          <w:rFonts w:ascii="Book Antiqua" w:hAnsi="Book Antiqua"/>
        </w:rPr>
      </w:pPr>
      <w:r>
        <w:rPr>
          <w:rFonts w:ascii="Book Antiqua" w:hAnsi="Book Antiqua"/>
        </w:rPr>
        <w:t xml:space="preserve"> </w:t>
      </w:r>
    </w:p>
    <w:p w:rsidR="005D4577" w:rsidRDefault="008F6D01">
      <w:pPr>
        <w:rPr>
          <w:rFonts w:ascii="Book Antiqua" w:hAnsi="Book Antiqua"/>
        </w:rPr>
      </w:pPr>
      <w:r>
        <w:rPr>
          <w:rFonts w:ascii="Book Antiqua" w:hAnsi="Book Antiqua"/>
        </w:rPr>
        <w:t>Si allega:</w:t>
      </w:r>
    </w:p>
    <w:p w:rsidR="005D4577" w:rsidRDefault="008F6D01">
      <w:pPr>
        <w:pStyle w:val="Paragrafoelenco"/>
        <w:numPr>
          <w:ilvl w:val="0"/>
          <w:numId w:val="17"/>
        </w:numPr>
        <w:rPr>
          <w:rFonts w:ascii="Book Antiqua" w:hAnsi="Book Antiqua"/>
        </w:rPr>
      </w:pPr>
      <w:r>
        <w:rPr>
          <w:rFonts w:ascii="Book Antiqua" w:hAnsi="Book Antiqua"/>
        </w:rPr>
        <w:t>Privacy ricorso;</w:t>
      </w:r>
    </w:p>
    <w:p w:rsidR="005D4577" w:rsidRDefault="008F6D01">
      <w:pPr>
        <w:pStyle w:val="Paragrafoelenco"/>
        <w:numPr>
          <w:ilvl w:val="0"/>
          <w:numId w:val="17"/>
        </w:numPr>
        <w:rPr>
          <w:rFonts w:ascii="Book Antiqua" w:hAnsi="Book Antiqua"/>
        </w:rPr>
      </w:pPr>
      <w:r>
        <w:rPr>
          <w:rFonts w:ascii="Book Antiqua" w:hAnsi="Book Antiqua"/>
        </w:rPr>
        <w:t>Procura alle liti;</w:t>
      </w:r>
    </w:p>
    <w:p w:rsidR="005D4577" w:rsidRDefault="008F6D01">
      <w:pPr>
        <w:pStyle w:val="Paragrafoelenco"/>
        <w:numPr>
          <w:ilvl w:val="0"/>
          <w:numId w:val="17"/>
        </w:numPr>
        <w:rPr>
          <w:rFonts w:ascii="Book Antiqua" w:hAnsi="Book Antiqua"/>
        </w:rPr>
      </w:pPr>
      <w:r>
        <w:rPr>
          <w:rFonts w:ascii="Book Antiqua" w:hAnsi="Book Antiqua"/>
        </w:rPr>
        <w:t>Scheda di adesione;</w:t>
      </w:r>
    </w:p>
    <w:p w:rsidR="005D4577" w:rsidRDefault="00E47BE3">
      <w:pPr>
        <w:pStyle w:val="Paragrafoelenco"/>
        <w:numPr>
          <w:ilvl w:val="0"/>
          <w:numId w:val="17"/>
        </w:numPr>
        <w:rPr>
          <w:rFonts w:ascii="Book Antiqua" w:hAnsi="Book Antiqua"/>
        </w:rPr>
      </w:pPr>
      <w:r>
        <w:rPr>
          <w:rFonts w:ascii="Book Antiqua" w:hAnsi="Book Antiqua"/>
        </w:rPr>
        <w:t>IBAN</w:t>
      </w:r>
    </w:p>
    <w:p w:rsidR="00E47BE3" w:rsidRDefault="00E47BE3" w:rsidP="00E47BE3">
      <w:pPr>
        <w:pStyle w:val="Paragrafoelenco"/>
        <w:ind w:left="1364" w:firstLine="0"/>
        <w:rPr>
          <w:rFonts w:ascii="Book Antiqua" w:hAnsi="Book Antiqua"/>
        </w:rPr>
      </w:pPr>
      <w:r>
        <w:rPr>
          <w:rFonts w:ascii="Book Antiqua" w:hAnsi="Book Antiqua"/>
          <w:noProof/>
        </w:rPr>
        <mc:AlternateContent>
          <mc:Choice Requires="wps">
            <w:drawing>
              <wp:anchor distT="0" distB="0" distL="114300" distR="114300" simplePos="0" relativeHeight="251658240" behindDoc="0" locked="0" layoutInCell="1" allowOverlap="1">
                <wp:simplePos x="0" y="0"/>
                <wp:positionH relativeFrom="column">
                  <wp:posOffset>-116840</wp:posOffset>
                </wp:positionH>
                <wp:positionV relativeFrom="paragraph">
                  <wp:posOffset>252730</wp:posOffset>
                </wp:positionV>
                <wp:extent cx="704850" cy="431800"/>
                <wp:effectExtent l="60325" t="79375" r="63500" b="984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431800"/>
                        </a:xfrm>
                        <a:prstGeom prst="notchedRightArrow">
                          <a:avLst>
                            <a:gd name="adj1" fmla="val 50000"/>
                            <a:gd name="adj2" fmla="val 40809"/>
                          </a:avLst>
                        </a:prstGeom>
                        <a:solidFill>
                          <a:schemeClr val="accent5">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utoShape 2" o:spid="_x0000_s1026" type="#_x0000_t94" style="position:absolute;margin-left:-9.2pt;margin-top:19.9pt;width:55.5pt;height: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717zQIAAAUGAAAOAAAAZHJzL2Uyb0RvYy54bWysVMtu2zAQvBfoPxC8N5L8SGwjchAkTVEg&#10;bYOmRc80SVls+SpJW06+vsuV7DjNKUV1EMSHZndmdvf8Ymc02coQlbM1rU5KSqTlTii7run3bzfv&#10;ZpTExKxg2llZ0wcZ6cXy7Zvzzi/kyLVOCxkIgNi46HxN25T8oigib6Vh8cR5aeGwccGwBMuwLkRg&#10;HaAbXYzK8rToXBA+OC5jhN3r/pAuEb9pJE9fmibKRHRNIbeE74DvVX4Xy3O2WAfmW8WHNNg/ZGGY&#10;shD0AHXNEiOboF5AGcWDi65JJ9yZwjWN4hI5AJuq/IvNfcu8RC4gTvQHmeL/g+Wft3eBKFHTESWW&#10;GbDocpMcRiajLE/n4wJu3fu7kAlGf+v4r0isu2qZXcvLEFzXSiYgqSrfL579kBcRfiWr7pMTgM4A&#10;HZXaNcFkQNCA7NCQh4MhcpcIh82zcjKbgm0cjibjalaiYQVb7H/2IaYP0hmSP2pqXYLCEV/Vuk2Y&#10;GEZi29uY0BwxUGTiZ0VJYzR4vWWaTEt4hlo4ugOSPN2ZlLNyjgTZYkCERPYJoDROK3GjtMZFrmB5&#10;pQOBAECbc2nTFPPRGwNa9PtVjjyEhn0o1n5/TxQbIcOAsCD+cQRtSVfT8QwgQCHjwcNo1xjh2b0D&#10;RI+sU/Uii3kWoOf/yiQy/2sW2x4b4/Y4RiVobK1MTcG2A3yulPdWYNslpnT/DdS0zapJbNnBLrcB&#10;iPtWdESo7O5oNp7DOBEK+nc8K0/L+RklTK9h8PAUKAku/VCpxdrNpfQKG44K4IUAYLf2LesZHi5m&#10;N/YWozeHbHF1RAQbIvdA30srJx6gHyBZLHqYnfDRuvBISQdzCEz8vWFBUqI/WuipeTWZ5MGFi8n0&#10;bASLcHyyOj5hlgNUTRMIg59XqR92Gx9yU+QezbJYl7u8UWnfsH1WQ/fCrEESw1zMw+x4jbeepvfy&#10;DwAAAP//AwBQSwMEFAAGAAgAAAAhAAu6WWzcAAAACQEAAA8AAABkcnMvZG93bnJldi54bWxMj0FO&#10;wzAQRfdI3MEaJHat3YLaJMSpEIElCwoHcGLXCcTjKLbTlNMzrGA5mqf/3y8PixvYbKbQe5SwWQtg&#10;Bluve7QSPt5fVhmwEBVqNXg0Ei4mwKG6vipVof0Z38x8jJZRCIZCSehiHAvOQ9sZp8Lajwbpd/KT&#10;U5HOyXI9qTOFu4Fvhdhxp3qkhk6N5qkz7dcxOeoVz5/fPl32dY7plOba1q+NlfL2Znl8ABbNEv9g&#10;+NUndajIqfEJdWCDhNUmuydUwl1OEwjItztgDYFinwGvSv5/QfUDAAD//wMAUEsBAi0AFAAGAAgA&#10;AAAhALaDOJL+AAAA4QEAABMAAAAAAAAAAAAAAAAAAAAAAFtDb250ZW50X1R5cGVzXS54bWxQSwEC&#10;LQAUAAYACAAAACEAOP0h/9YAAACUAQAACwAAAAAAAAAAAAAAAAAvAQAAX3JlbHMvLnJlbHNQSwEC&#10;LQAUAAYACAAAACEAeoO9e80CAAAFBgAADgAAAAAAAAAAAAAAAAAuAgAAZHJzL2Uyb0RvYy54bWxQ&#10;SwECLQAUAAYACAAAACEAC7pZbNwAAAAJAQAADwAAAAAAAAAAAAAAAAAnBQAAZHJzL2Rvd25yZXYu&#10;eG1sUEsFBgAAAAAEAAQA8wAAADAGAAAAAA==&#10;" fillcolor="#4bacc6 [3208]" strokecolor="#f2f2f2 [3041]" strokeweight="3pt">
                <v:shadow on="t" color="#205867 [1608]" opacity=".5" offset="1pt"/>
              </v:shape>
            </w:pict>
          </mc:Fallback>
        </mc:AlternateContent>
      </w:r>
    </w:p>
    <w:p w:rsidR="005D4577" w:rsidRDefault="00205A00">
      <w:pPr>
        <w:pStyle w:val="Paragrafoelenco"/>
        <w:ind w:left="1364" w:firstLine="0"/>
        <w:rPr>
          <w:rFonts w:ascii="Book Antiqua" w:hAnsi="Book Antiqua"/>
        </w:rPr>
      </w:pPr>
      <w:r>
        <w:rPr>
          <w:rFonts w:ascii="Book Antiqua" w:hAnsi="Book Antiqua"/>
        </w:rPr>
        <w:t xml:space="preserve">Tutti i docenti iscritti alla </w:t>
      </w:r>
      <w:r w:rsidRPr="00E47BE3">
        <w:rPr>
          <w:rFonts w:ascii="Book Antiqua" w:hAnsi="Book Antiqua"/>
          <w:b/>
        </w:rPr>
        <w:t>Uil Scuola Como</w:t>
      </w:r>
      <w:r>
        <w:rPr>
          <w:rFonts w:ascii="Book Antiqua" w:hAnsi="Book Antiqua"/>
        </w:rPr>
        <w:t xml:space="preserve"> che lavorano nelle istituzioni scolastiche di Como e provincia, contestualmente all’invio</w:t>
      </w:r>
      <w:r w:rsidR="00E47BE3">
        <w:rPr>
          <w:rFonts w:ascii="Book Antiqua" w:hAnsi="Book Antiqua"/>
        </w:rPr>
        <w:t xml:space="preserve"> del materiale richiesto all’avvocato Naso, dovranno inviare la documentazione alla mail : uilscuolacomo@gmail.com</w:t>
      </w:r>
      <w:r>
        <w:rPr>
          <w:rFonts w:ascii="Book Antiqua" w:hAnsi="Book Antiqua"/>
        </w:rPr>
        <w:t xml:space="preserve"> </w:t>
      </w:r>
    </w:p>
    <w:p w:rsidR="00E47BE3" w:rsidRDefault="00E47BE3">
      <w:pPr>
        <w:pStyle w:val="Paragrafoelenco"/>
        <w:ind w:left="1364" w:firstLine="0"/>
        <w:rPr>
          <w:rFonts w:ascii="Book Antiqua" w:hAnsi="Book Antiqua"/>
        </w:rPr>
      </w:pPr>
      <w:r>
        <w:rPr>
          <w:rFonts w:ascii="Book Antiqua" w:hAnsi="Book Antiqua"/>
        </w:rPr>
        <w:lastRenderedPageBreak/>
        <w:t xml:space="preserve">Per i docenti NON iscritti alla Uil Scuola di Como, interessati al ricorso in convenzione, potranno fissare un appuntamento per l’iscrizione e l’istruttoria della pratica </w:t>
      </w:r>
      <w:bookmarkStart w:id="0" w:name="_GoBack"/>
      <w:bookmarkEnd w:id="0"/>
      <w:r>
        <w:rPr>
          <w:rFonts w:ascii="Book Antiqua" w:hAnsi="Book Antiqua"/>
        </w:rPr>
        <w:t>contattando Pierluigi Presta al nr. 334.6364964.</w:t>
      </w:r>
    </w:p>
    <w:p w:rsidR="00E47BE3" w:rsidRDefault="00E47BE3">
      <w:pPr>
        <w:pStyle w:val="Paragrafoelenco"/>
        <w:ind w:left="1364" w:firstLine="0"/>
        <w:rPr>
          <w:rFonts w:ascii="Book Antiqua" w:hAnsi="Book Antiqua"/>
        </w:rPr>
      </w:pPr>
    </w:p>
    <w:p w:rsidR="00E47BE3" w:rsidRDefault="00E47BE3">
      <w:pPr>
        <w:pStyle w:val="Paragrafoelenco"/>
        <w:ind w:left="1364" w:firstLine="0"/>
        <w:rPr>
          <w:rFonts w:ascii="Book Antiqua" w:hAnsi="Book Antiqua"/>
        </w:rPr>
      </w:pPr>
    </w:p>
    <w:p w:rsidR="005D4577" w:rsidRDefault="00E47BE3">
      <w:pPr>
        <w:rPr>
          <w:rFonts w:ascii="Book Antiqua" w:hAnsi="Book Antiqua"/>
        </w:rPr>
      </w:pPr>
      <w:r>
        <w:rPr>
          <w:rFonts w:ascii="Book Antiqua" w:hAnsi="Book Antiqua"/>
        </w:rPr>
        <w:t>Como, 1 giugno</w:t>
      </w:r>
      <w:r w:rsidR="008F6D01">
        <w:rPr>
          <w:rFonts w:ascii="Book Antiqua" w:hAnsi="Book Antiqua"/>
        </w:rPr>
        <w:t xml:space="preserve">  2020 </w:t>
      </w:r>
      <w:r w:rsidR="008F6D01">
        <w:rPr>
          <w:rFonts w:ascii="Book Antiqua" w:hAnsi="Book Antiqua"/>
        </w:rPr>
        <w:tab/>
      </w:r>
      <w:r w:rsidR="008F6D01">
        <w:rPr>
          <w:rFonts w:ascii="Book Antiqua" w:hAnsi="Book Antiqua"/>
        </w:rPr>
        <w:tab/>
      </w:r>
      <w:r w:rsidR="008F6D01">
        <w:rPr>
          <w:rFonts w:ascii="Book Antiqua" w:hAnsi="Book Antiqua"/>
        </w:rPr>
        <w:tab/>
      </w:r>
      <w:r w:rsidR="008F6D01">
        <w:rPr>
          <w:rFonts w:ascii="Book Antiqua" w:hAnsi="Book Antiqua"/>
        </w:rPr>
        <w:tab/>
      </w:r>
    </w:p>
    <w:sectPr w:rsidR="005D4577">
      <w:headerReference w:type="default" r:id="rId13"/>
      <w:foot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956" w:rsidRDefault="00CE2956">
      <w:r>
        <w:separator/>
      </w:r>
    </w:p>
  </w:endnote>
  <w:endnote w:type="continuationSeparator" w:id="0">
    <w:p w:rsidR="00CE2956" w:rsidRDefault="00CE2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adley Hand ITC">
    <w:altName w:val="Viner Hand ITC"/>
    <w:panose1 w:val="03070402050302030203"/>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250"/>
      <w:gridCol w:w="9604"/>
    </w:tblGrid>
    <w:tr w:rsidR="005D4577">
      <w:tc>
        <w:tcPr>
          <w:tcW w:w="250" w:type="dxa"/>
        </w:tcPr>
        <w:p w:rsidR="005D4577" w:rsidRDefault="008F6D01">
          <w:pPr>
            <w:pStyle w:val="Pidipagina"/>
            <w:ind w:left="0" w:firstLine="0"/>
            <w:rPr>
              <w:b/>
              <w:color w:val="4F81BD" w:themeColor="accent1"/>
              <w:sz w:val="22"/>
              <w:szCs w:val="22"/>
            </w:rPr>
          </w:pPr>
          <w:r>
            <w:rPr>
              <w:sz w:val="22"/>
              <w:szCs w:val="22"/>
            </w:rPr>
            <w:fldChar w:fldCharType="begin"/>
          </w:r>
          <w:r>
            <w:rPr>
              <w:sz w:val="22"/>
              <w:szCs w:val="22"/>
            </w:rPr>
            <w:instrText xml:space="preserve"> PAGE   \* MERGEFORMAT </w:instrText>
          </w:r>
          <w:r>
            <w:rPr>
              <w:sz w:val="22"/>
              <w:szCs w:val="22"/>
            </w:rPr>
            <w:fldChar w:fldCharType="separate"/>
          </w:r>
          <w:r w:rsidR="00E47BE3" w:rsidRPr="00E47BE3">
            <w:rPr>
              <w:b/>
              <w:noProof/>
              <w:color w:val="4F81BD" w:themeColor="accent1"/>
              <w:sz w:val="22"/>
              <w:szCs w:val="22"/>
            </w:rPr>
            <w:t>15</w:t>
          </w:r>
          <w:r>
            <w:rPr>
              <w:sz w:val="22"/>
              <w:szCs w:val="22"/>
            </w:rPr>
            <w:fldChar w:fldCharType="end"/>
          </w:r>
        </w:p>
      </w:tc>
      <w:tc>
        <w:tcPr>
          <w:tcW w:w="9604" w:type="dxa"/>
        </w:tcPr>
        <w:p w:rsidR="005D4577" w:rsidRDefault="005D4577">
          <w:pPr>
            <w:pStyle w:val="Pidipagina"/>
            <w:rPr>
              <w:sz w:val="22"/>
              <w:szCs w:val="22"/>
            </w:rPr>
          </w:pPr>
        </w:p>
        <w:p w:rsidR="005D4577" w:rsidRDefault="008F6D01">
          <w:pPr>
            <w:pStyle w:val="Pidipagina"/>
            <w:rPr>
              <w:sz w:val="22"/>
              <w:szCs w:val="22"/>
            </w:rPr>
          </w:pPr>
          <w:r>
            <w:rPr>
              <w:sz w:val="22"/>
              <w:szCs w:val="22"/>
            </w:rPr>
            <w:t xml:space="preserve">    NOTA INFORMATIVA </w:t>
          </w:r>
          <w:r>
            <w:rPr>
              <w:b/>
              <w:sz w:val="24"/>
              <w:szCs w:val="24"/>
            </w:rPr>
            <w:t>I RICORSI</w:t>
          </w:r>
          <w:r>
            <w:rPr>
              <w:sz w:val="22"/>
              <w:szCs w:val="22"/>
            </w:rPr>
            <w:t xml:space="preserve"> -  CONCORSO STRAORDINARIO SCUOLA D.D. 510-2020</w:t>
          </w:r>
        </w:p>
      </w:tc>
    </w:tr>
  </w:tbl>
  <w:p w:rsidR="005D4577" w:rsidRDefault="005D457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956" w:rsidRDefault="00CE2956">
      <w:r>
        <w:separator/>
      </w:r>
    </w:p>
  </w:footnote>
  <w:footnote w:type="continuationSeparator" w:id="0">
    <w:p w:rsidR="00CE2956" w:rsidRDefault="00CE2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577" w:rsidRDefault="008F6D01">
    <w:pPr>
      <w:pStyle w:val="Intestazione"/>
      <w:tabs>
        <w:tab w:val="clear" w:pos="4819"/>
      </w:tabs>
    </w:pPr>
    <w:r>
      <w:rPr>
        <w:noProof/>
      </w:rPr>
      <w:drawing>
        <wp:inline distT="0" distB="0" distL="0" distR="0">
          <wp:extent cx="2819400" cy="1295400"/>
          <wp:effectExtent l="19050" t="0" r="0" b="0"/>
          <wp:docPr id="1" name="Immagine 1" descr="C:\Users\Utente\Desktop\u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Utente\Desktop\uil.jpg"/>
                  <pic:cNvPicPr>
                    <a:picLocks noChangeAspect="1" noChangeArrowheads="1"/>
                  </pic:cNvPicPr>
                </pic:nvPicPr>
                <pic:blipFill>
                  <a:blip r:embed="rId1"/>
                  <a:srcRect/>
                  <a:stretch>
                    <a:fillRect/>
                  </a:stretch>
                </pic:blipFill>
                <pic:spPr bwMode="auto">
                  <a:xfrm>
                    <a:off x="0" y="0"/>
                    <a:ext cx="2819400" cy="1295400"/>
                  </a:xfrm>
                  <a:prstGeom prst="rect">
                    <a:avLst/>
                  </a:prstGeom>
                  <a:noFill/>
                  <a:ln w="9525">
                    <a:noFill/>
                    <a:miter lim="800000"/>
                    <a:headEnd/>
                    <a:tailEnd/>
                  </a:ln>
                </pic:spPr>
              </pic:pic>
            </a:graphicData>
          </a:graphic>
        </wp:inline>
      </w:drawing>
    </w:r>
    <w:r>
      <w:rPr>
        <w:b/>
        <w:sz w:val="28"/>
        <w:szCs w:val="28"/>
      </w:rPr>
      <w:t>Ufficio Legale Nazionale</w:t>
    </w:r>
    <w:r>
      <w:t xml:space="preserve"> </w:t>
    </w:r>
  </w:p>
  <w:p w:rsidR="005D4577" w:rsidRDefault="005D457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31D7B"/>
    <w:multiLevelType w:val="hybridMultilevel"/>
    <w:tmpl w:val="5D8AEFCE"/>
    <w:lvl w:ilvl="0" w:tplc="04100001">
      <w:start w:val="1"/>
      <w:numFmt w:val="bullet"/>
      <w:lvlText w:val=""/>
      <w:lvlJc w:val="left"/>
      <w:pPr>
        <w:ind w:left="437" w:hanging="360"/>
      </w:pPr>
      <w:rPr>
        <w:rFonts w:ascii="Symbol" w:hAnsi="Symbol" w:hint="default"/>
      </w:rPr>
    </w:lvl>
    <w:lvl w:ilvl="1" w:tplc="04100003" w:tentative="1">
      <w:start w:val="1"/>
      <w:numFmt w:val="bullet"/>
      <w:lvlText w:val="o"/>
      <w:lvlJc w:val="left"/>
      <w:pPr>
        <w:ind w:left="1157" w:hanging="360"/>
      </w:pPr>
      <w:rPr>
        <w:rFonts w:ascii="Courier New" w:hAnsi="Courier New" w:cs="Courier New" w:hint="default"/>
      </w:rPr>
    </w:lvl>
    <w:lvl w:ilvl="2" w:tplc="04100005" w:tentative="1">
      <w:start w:val="1"/>
      <w:numFmt w:val="bullet"/>
      <w:lvlText w:val=""/>
      <w:lvlJc w:val="left"/>
      <w:pPr>
        <w:ind w:left="1877" w:hanging="360"/>
      </w:pPr>
      <w:rPr>
        <w:rFonts w:ascii="Wingdings" w:hAnsi="Wingdings" w:hint="default"/>
      </w:rPr>
    </w:lvl>
    <w:lvl w:ilvl="3" w:tplc="04100001" w:tentative="1">
      <w:start w:val="1"/>
      <w:numFmt w:val="bullet"/>
      <w:lvlText w:val=""/>
      <w:lvlJc w:val="left"/>
      <w:pPr>
        <w:ind w:left="2597" w:hanging="360"/>
      </w:pPr>
      <w:rPr>
        <w:rFonts w:ascii="Symbol" w:hAnsi="Symbol" w:hint="default"/>
      </w:rPr>
    </w:lvl>
    <w:lvl w:ilvl="4" w:tplc="04100003" w:tentative="1">
      <w:start w:val="1"/>
      <w:numFmt w:val="bullet"/>
      <w:lvlText w:val="o"/>
      <w:lvlJc w:val="left"/>
      <w:pPr>
        <w:ind w:left="3317" w:hanging="360"/>
      </w:pPr>
      <w:rPr>
        <w:rFonts w:ascii="Courier New" w:hAnsi="Courier New" w:cs="Courier New" w:hint="default"/>
      </w:rPr>
    </w:lvl>
    <w:lvl w:ilvl="5" w:tplc="04100005" w:tentative="1">
      <w:start w:val="1"/>
      <w:numFmt w:val="bullet"/>
      <w:lvlText w:val=""/>
      <w:lvlJc w:val="left"/>
      <w:pPr>
        <w:ind w:left="4037" w:hanging="360"/>
      </w:pPr>
      <w:rPr>
        <w:rFonts w:ascii="Wingdings" w:hAnsi="Wingdings" w:hint="default"/>
      </w:rPr>
    </w:lvl>
    <w:lvl w:ilvl="6" w:tplc="04100001" w:tentative="1">
      <w:start w:val="1"/>
      <w:numFmt w:val="bullet"/>
      <w:lvlText w:val=""/>
      <w:lvlJc w:val="left"/>
      <w:pPr>
        <w:ind w:left="4757" w:hanging="360"/>
      </w:pPr>
      <w:rPr>
        <w:rFonts w:ascii="Symbol" w:hAnsi="Symbol" w:hint="default"/>
      </w:rPr>
    </w:lvl>
    <w:lvl w:ilvl="7" w:tplc="04100003" w:tentative="1">
      <w:start w:val="1"/>
      <w:numFmt w:val="bullet"/>
      <w:lvlText w:val="o"/>
      <w:lvlJc w:val="left"/>
      <w:pPr>
        <w:ind w:left="5477" w:hanging="360"/>
      </w:pPr>
      <w:rPr>
        <w:rFonts w:ascii="Courier New" w:hAnsi="Courier New" w:cs="Courier New" w:hint="default"/>
      </w:rPr>
    </w:lvl>
    <w:lvl w:ilvl="8" w:tplc="04100005" w:tentative="1">
      <w:start w:val="1"/>
      <w:numFmt w:val="bullet"/>
      <w:lvlText w:val=""/>
      <w:lvlJc w:val="left"/>
      <w:pPr>
        <w:ind w:left="6197" w:hanging="360"/>
      </w:pPr>
      <w:rPr>
        <w:rFonts w:ascii="Wingdings" w:hAnsi="Wingdings" w:hint="default"/>
      </w:rPr>
    </w:lvl>
  </w:abstractNum>
  <w:abstractNum w:abstractNumId="3">
    <w:nsid w:val="13711302"/>
    <w:multiLevelType w:val="hybridMultilevel"/>
    <w:tmpl w:val="6B96E360"/>
    <w:lvl w:ilvl="0" w:tplc="D10C5904">
      <w:numFmt w:val="bullet"/>
      <w:lvlText w:val="-"/>
      <w:lvlJc w:val="left"/>
      <w:pPr>
        <w:ind w:left="77" w:hanging="360"/>
      </w:pPr>
      <w:rPr>
        <w:rFonts w:ascii="Garamond" w:eastAsia="Times New Roman" w:hAnsi="Garamond" w:cs="Times New Roman" w:hint="default"/>
      </w:rPr>
    </w:lvl>
    <w:lvl w:ilvl="1" w:tplc="04100003" w:tentative="1">
      <w:start w:val="1"/>
      <w:numFmt w:val="bullet"/>
      <w:lvlText w:val="o"/>
      <w:lvlJc w:val="left"/>
      <w:pPr>
        <w:ind w:left="797" w:hanging="360"/>
      </w:pPr>
      <w:rPr>
        <w:rFonts w:ascii="Courier New" w:hAnsi="Courier New" w:cs="Courier New" w:hint="default"/>
      </w:rPr>
    </w:lvl>
    <w:lvl w:ilvl="2" w:tplc="04100005" w:tentative="1">
      <w:start w:val="1"/>
      <w:numFmt w:val="bullet"/>
      <w:lvlText w:val=""/>
      <w:lvlJc w:val="left"/>
      <w:pPr>
        <w:ind w:left="1517" w:hanging="360"/>
      </w:pPr>
      <w:rPr>
        <w:rFonts w:ascii="Wingdings" w:hAnsi="Wingdings" w:hint="default"/>
      </w:rPr>
    </w:lvl>
    <w:lvl w:ilvl="3" w:tplc="04100001" w:tentative="1">
      <w:start w:val="1"/>
      <w:numFmt w:val="bullet"/>
      <w:lvlText w:val=""/>
      <w:lvlJc w:val="left"/>
      <w:pPr>
        <w:ind w:left="2237" w:hanging="360"/>
      </w:pPr>
      <w:rPr>
        <w:rFonts w:ascii="Symbol" w:hAnsi="Symbol" w:hint="default"/>
      </w:rPr>
    </w:lvl>
    <w:lvl w:ilvl="4" w:tplc="04100003" w:tentative="1">
      <w:start w:val="1"/>
      <w:numFmt w:val="bullet"/>
      <w:lvlText w:val="o"/>
      <w:lvlJc w:val="left"/>
      <w:pPr>
        <w:ind w:left="2957" w:hanging="360"/>
      </w:pPr>
      <w:rPr>
        <w:rFonts w:ascii="Courier New" w:hAnsi="Courier New" w:cs="Courier New" w:hint="default"/>
      </w:rPr>
    </w:lvl>
    <w:lvl w:ilvl="5" w:tplc="04100005" w:tentative="1">
      <w:start w:val="1"/>
      <w:numFmt w:val="bullet"/>
      <w:lvlText w:val=""/>
      <w:lvlJc w:val="left"/>
      <w:pPr>
        <w:ind w:left="3677" w:hanging="360"/>
      </w:pPr>
      <w:rPr>
        <w:rFonts w:ascii="Wingdings" w:hAnsi="Wingdings" w:hint="default"/>
      </w:rPr>
    </w:lvl>
    <w:lvl w:ilvl="6" w:tplc="04100001" w:tentative="1">
      <w:start w:val="1"/>
      <w:numFmt w:val="bullet"/>
      <w:lvlText w:val=""/>
      <w:lvlJc w:val="left"/>
      <w:pPr>
        <w:ind w:left="4397" w:hanging="360"/>
      </w:pPr>
      <w:rPr>
        <w:rFonts w:ascii="Symbol" w:hAnsi="Symbol" w:hint="default"/>
      </w:rPr>
    </w:lvl>
    <w:lvl w:ilvl="7" w:tplc="04100003" w:tentative="1">
      <w:start w:val="1"/>
      <w:numFmt w:val="bullet"/>
      <w:lvlText w:val="o"/>
      <w:lvlJc w:val="left"/>
      <w:pPr>
        <w:ind w:left="5117" w:hanging="360"/>
      </w:pPr>
      <w:rPr>
        <w:rFonts w:ascii="Courier New" w:hAnsi="Courier New" w:cs="Courier New" w:hint="default"/>
      </w:rPr>
    </w:lvl>
    <w:lvl w:ilvl="8" w:tplc="04100005" w:tentative="1">
      <w:start w:val="1"/>
      <w:numFmt w:val="bullet"/>
      <w:lvlText w:val=""/>
      <w:lvlJc w:val="left"/>
      <w:pPr>
        <w:ind w:left="5837" w:hanging="360"/>
      </w:pPr>
      <w:rPr>
        <w:rFonts w:ascii="Wingdings" w:hAnsi="Wingdings" w:hint="default"/>
      </w:rPr>
    </w:lvl>
  </w:abstractNum>
  <w:abstractNum w:abstractNumId="4">
    <w:nsid w:val="16BB2DD5"/>
    <w:multiLevelType w:val="multilevel"/>
    <w:tmpl w:val="3E4A16E6"/>
    <w:lvl w:ilvl="0">
      <w:start w:val="1"/>
      <w:numFmt w:val="bullet"/>
      <w:lvlText w:val=""/>
      <w:lvlJc w:val="left"/>
      <w:pPr>
        <w:tabs>
          <w:tab w:val="num" w:pos="720"/>
        </w:tabs>
        <w:ind w:left="720" w:hanging="360"/>
      </w:pPr>
      <w:rPr>
        <w:rFonts w:ascii="Symbol" w:hAnsi="Symbol"/>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66A607D"/>
    <w:multiLevelType w:val="hybridMultilevel"/>
    <w:tmpl w:val="2DECFD54"/>
    <w:lvl w:ilvl="0" w:tplc="6ECE32E0">
      <w:start w:val="1"/>
      <w:numFmt w:val="decimal"/>
      <w:lvlText w:val="%1)"/>
      <w:lvlJc w:val="left"/>
      <w:pPr>
        <w:ind w:left="77" w:hanging="360"/>
      </w:pPr>
      <w:rPr>
        <w:rFonts w:cs="TimesNewRomanPSMT" w:hint="default"/>
      </w:rPr>
    </w:lvl>
    <w:lvl w:ilvl="1" w:tplc="04100019" w:tentative="1">
      <w:start w:val="1"/>
      <w:numFmt w:val="lowerLetter"/>
      <w:lvlText w:val="%2."/>
      <w:lvlJc w:val="left"/>
      <w:pPr>
        <w:ind w:left="797" w:hanging="360"/>
      </w:pPr>
    </w:lvl>
    <w:lvl w:ilvl="2" w:tplc="0410001B" w:tentative="1">
      <w:start w:val="1"/>
      <w:numFmt w:val="lowerRoman"/>
      <w:lvlText w:val="%3."/>
      <w:lvlJc w:val="right"/>
      <w:pPr>
        <w:ind w:left="1517" w:hanging="180"/>
      </w:pPr>
    </w:lvl>
    <w:lvl w:ilvl="3" w:tplc="0410000F" w:tentative="1">
      <w:start w:val="1"/>
      <w:numFmt w:val="decimal"/>
      <w:lvlText w:val="%4."/>
      <w:lvlJc w:val="left"/>
      <w:pPr>
        <w:ind w:left="2237" w:hanging="360"/>
      </w:pPr>
    </w:lvl>
    <w:lvl w:ilvl="4" w:tplc="04100019" w:tentative="1">
      <w:start w:val="1"/>
      <w:numFmt w:val="lowerLetter"/>
      <w:lvlText w:val="%5."/>
      <w:lvlJc w:val="left"/>
      <w:pPr>
        <w:ind w:left="2957" w:hanging="360"/>
      </w:pPr>
    </w:lvl>
    <w:lvl w:ilvl="5" w:tplc="0410001B" w:tentative="1">
      <w:start w:val="1"/>
      <w:numFmt w:val="lowerRoman"/>
      <w:lvlText w:val="%6."/>
      <w:lvlJc w:val="right"/>
      <w:pPr>
        <w:ind w:left="3677" w:hanging="180"/>
      </w:pPr>
    </w:lvl>
    <w:lvl w:ilvl="6" w:tplc="0410000F" w:tentative="1">
      <w:start w:val="1"/>
      <w:numFmt w:val="decimal"/>
      <w:lvlText w:val="%7."/>
      <w:lvlJc w:val="left"/>
      <w:pPr>
        <w:ind w:left="4397" w:hanging="360"/>
      </w:pPr>
    </w:lvl>
    <w:lvl w:ilvl="7" w:tplc="04100019" w:tentative="1">
      <w:start w:val="1"/>
      <w:numFmt w:val="lowerLetter"/>
      <w:lvlText w:val="%8."/>
      <w:lvlJc w:val="left"/>
      <w:pPr>
        <w:ind w:left="5117" w:hanging="360"/>
      </w:pPr>
    </w:lvl>
    <w:lvl w:ilvl="8" w:tplc="0410001B" w:tentative="1">
      <w:start w:val="1"/>
      <w:numFmt w:val="lowerRoman"/>
      <w:lvlText w:val="%9."/>
      <w:lvlJc w:val="right"/>
      <w:pPr>
        <w:ind w:left="5837" w:hanging="180"/>
      </w:pPr>
    </w:lvl>
  </w:abstractNum>
  <w:abstractNum w:abstractNumId="6">
    <w:nsid w:val="2BE7663A"/>
    <w:multiLevelType w:val="hybridMultilevel"/>
    <w:tmpl w:val="29E49D10"/>
    <w:lvl w:ilvl="0" w:tplc="08062ABE">
      <w:start w:val="1"/>
      <w:numFmt w:val="decimal"/>
      <w:lvlText w:val="%1)"/>
      <w:lvlJc w:val="left"/>
      <w:pPr>
        <w:ind w:left="1364" w:hanging="360"/>
      </w:pPr>
      <w:rPr>
        <w:rFonts w:hint="default"/>
      </w:r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7">
    <w:nsid w:val="2E9D7C35"/>
    <w:multiLevelType w:val="hybridMultilevel"/>
    <w:tmpl w:val="0B4A9682"/>
    <w:lvl w:ilvl="0" w:tplc="BADC42FC">
      <w:start w:val="1"/>
      <w:numFmt w:val="decimal"/>
      <w:lvlText w:val="%1)"/>
      <w:lvlJc w:val="left"/>
      <w:pPr>
        <w:ind w:left="436" w:hanging="360"/>
      </w:pPr>
      <w:rPr>
        <w:rFonts w:hint="default"/>
      </w:r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8">
    <w:nsid w:val="2F8255F5"/>
    <w:multiLevelType w:val="hybridMultilevel"/>
    <w:tmpl w:val="6276C632"/>
    <w:lvl w:ilvl="0" w:tplc="B9AEEF7E">
      <w:start w:val="1"/>
      <w:numFmt w:val="decimal"/>
      <w:lvlText w:val="%1)"/>
      <w:lvlJc w:val="left"/>
      <w:pPr>
        <w:ind w:left="1353" w:hanging="360"/>
      </w:pPr>
      <w:rPr>
        <w:rFonts w:cs="TimesNewRomanPSMT" w:hint="default"/>
      </w:rPr>
    </w:lvl>
    <w:lvl w:ilvl="1" w:tplc="04100019" w:tentative="1">
      <w:start w:val="1"/>
      <w:numFmt w:val="lowerLetter"/>
      <w:lvlText w:val="%2."/>
      <w:lvlJc w:val="left"/>
      <w:pPr>
        <w:ind w:left="797" w:hanging="360"/>
      </w:pPr>
    </w:lvl>
    <w:lvl w:ilvl="2" w:tplc="0410001B" w:tentative="1">
      <w:start w:val="1"/>
      <w:numFmt w:val="lowerRoman"/>
      <w:lvlText w:val="%3."/>
      <w:lvlJc w:val="right"/>
      <w:pPr>
        <w:ind w:left="1517" w:hanging="180"/>
      </w:pPr>
    </w:lvl>
    <w:lvl w:ilvl="3" w:tplc="0410000F" w:tentative="1">
      <w:start w:val="1"/>
      <w:numFmt w:val="decimal"/>
      <w:lvlText w:val="%4."/>
      <w:lvlJc w:val="left"/>
      <w:pPr>
        <w:ind w:left="2237" w:hanging="360"/>
      </w:pPr>
    </w:lvl>
    <w:lvl w:ilvl="4" w:tplc="04100019" w:tentative="1">
      <w:start w:val="1"/>
      <w:numFmt w:val="lowerLetter"/>
      <w:lvlText w:val="%5."/>
      <w:lvlJc w:val="left"/>
      <w:pPr>
        <w:ind w:left="2957" w:hanging="360"/>
      </w:pPr>
    </w:lvl>
    <w:lvl w:ilvl="5" w:tplc="0410001B" w:tentative="1">
      <w:start w:val="1"/>
      <w:numFmt w:val="lowerRoman"/>
      <w:lvlText w:val="%6."/>
      <w:lvlJc w:val="right"/>
      <w:pPr>
        <w:ind w:left="3677" w:hanging="180"/>
      </w:pPr>
    </w:lvl>
    <w:lvl w:ilvl="6" w:tplc="0410000F" w:tentative="1">
      <w:start w:val="1"/>
      <w:numFmt w:val="decimal"/>
      <w:lvlText w:val="%7."/>
      <w:lvlJc w:val="left"/>
      <w:pPr>
        <w:ind w:left="4397" w:hanging="360"/>
      </w:pPr>
    </w:lvl>
    <w:lvl w:ilvl="7" w:tplc="04100019" w:tentative="1">
      <w:start w:val="1"/>
      <w:numFmt w:val="lowerLetter"/>
      <w:lvlText w:val="%8."/>
      <w:lvlJc w:val="left"/>
      <w:pPr>
        <w:ind w:left="5117" w:hanging="360"/>
      </w:pPr>
    </w:lvl>
    <w:lvl w:ilvl="8" w:tplc="0410001B" w:tentative="1">
      <w:start w:val="1"/>
      <w:numFmt w:val="lowerRoman"/>
      <w:lvlText w:val="%9."/>
      <w:lvlJc w:val="right"/>
      <w:pPr>
        <w:ind w:left="5837" w:hanging="180"/>
      </w:pPr>
    </w:lvl>
  </w:abstractNum>
  <w:abstractNum w:abstractNumId="9">
    <w:nsid w:val="30BD093D"/>
    <w:multiLevelType w:val="multilevel"/>
    <w:tmpl w:val="9A32F1F6"/>
    <w:lvl w:ilvl="0">
      <w:start w:val="1"/>
      <w:numFmt w:val="decimal"/>
      <w:lvlText w:val="%1)"/>
      <w:lvlJc w:val="left"/>
      <w:pPr>
        <w:tabs>
          <w:tab w:val="num" w:pos="720"/>
        </w:tabs>
        <w:ind w:left="720" w:hanging="360"/>
      </w:pPr>
      <w:rPr>
        <w:rFonts w:ascii="Garamond" w:eastAsia="Times New Roman" w:hAnsi="Garamond" w:cs="Arial" w:hint="default"/>
        <w:sz w:val="26"/>
        <w:szCs w:val="2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3550AED"/>
    <w:multiLevelType w:val="hybridMultilevel"/>
    <w:tmpl w:val="034A7AE8"/>
    <w:lvl w:ilvl="0" w:tplc="42A885FE">
      <w:start w:val="9"/>
      <w:numFmt w:val="decimal"/>
      <w:lvlText w:val="%1)"/>
      <w:lvlJc w:val="left"/>
      <w:pPr>
        <w:ind w:left="795" w:hanging="435"/>
      </w:pPr>
      <w:rPr>
        <w:rFonts w:hint="default"/>
        <w:color w:val="2222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35B694E"/>
    <w:multiLevelType w:val="hybridMultilevel"/>
    <w:tmpl w:val="D8FCF1A2"/>
    <w:lvl w:ilvl="0" w:tplc="F4D6725E">
      <w:start w:val="1"/>
      <w:numFmt w:val="upperLetter"/>
      <w:lvlText w:val="%1)"/>
      <w:lvlJc w:val="left"/>
      <w:pPr>
        <w:ind w:left="77" w:hanging="360"/>
      </w:pPr>
      <w:rPr>
        <w:rFonts w:hint="default"/>
      </w:rPr>
    </w:lvl>
    <w:lvl w:ilvl="1" w:tplc="04100019" w:tentative="1">
      <w:start w:val="1"/>
      <w:numFmt w:val="lowerLetter"/>
      <w:lvlText w:val="%2."/>
      <w:lvlJc w:val="left"/>
      <w:pPr>
        <w:ind w:left="797" w:hanging="360"/>
      </w:pPr>
    </w:lvl>
    <w:lvl w:ilvl="2" w:tplc="0410001B" w:tentative="1">
      <w:start w:val="1"/>
      <w:numFmt w:val="lowerRoman"/>
      <w:lvlText w:val="%3."/>
      <w:lvlJc w:val="right"/>
      <w:pPr>
        <w:ind w:left="1517" w:hanging="180"/>
      </w:pPr>
    </w:lvl>
    <w:lvl w:ilvl="3" w:tplc="0410000F" w:tentative="1">
      <w:start w:val="1"/>
      <w:numFmt w:val="decimal"/>
      <w:lvlText w:val="%4."/>
      <w:lvlJc w:val="left"/>
      <w:pPr>
        <w:ind w:left="2237" w:hanging="360"/>
      </w:pPr>
    </w:lvl>
    <w:lvl w:ilvl="4" w:tplc="04100019" w:tentative="1">
      <w:start w:val="1"/>
      <w:numFmt w:val="lowerLetter"/>
      <w:lvlText w:val="%5."/>
      <w:lvlJc w:val="left"/>
      <w:pPr>
        <w:ind w:left="2957" w:hanging="360"/>
      </w:pPr>
    </w:lvl>
    <w:lvl w:ilvl="5" w:tplc="0410001B" w:tentative="1">
      <w:start w:val="1"/>
      <w:numFmt w:val="lowerRoman"/>
      <w:lvlText w:val="%6."/>
      <w:lvlJc w:val="right"/>
      <w:pPr>
        <w:ind w:left="3677" w:hanging="180"/>
      </w:pPr>
    </w:lvl>
    <w:lvl w:ilvl="6" w:tplc="0410000F" w:tentative="1">
      <w:start w:val="1"/>
      <w:numFmt w:val="decimal"/>
      <w:lvlText w:val="%7."/>
      <w:lvlJc w:val="left"/>
      <w:pPr>
        <w:ind w:left="4397" w:hanging="360"/>
      </w:pPr>
    </w:lvl>
    <w:lvl w:ilvl="7" w:tplc="04100019" w:tentative="1">
      <w:start w:val="1"/>
      <w:numFmt w:val="lowerLetter"/>
      <w:lvlText w:val="%8."/>
      <w:lvlJc w:val="left"/>
      <w:pPr>
        <w:ind w:left="5117" w:hanging="360"/>
      </w:pPr>
    </w:lvl>
    <w:lvl w:ilvl="8" w:tplc="0410001B" w:tentative="1">
      <w:start w:val="1"/>
      <w:numFmt w:val="lowerRoman"/>
      <w:lvlText w:val="%9."/>
      <w:lvlJc w:val="right"/>
      <w:pPr>
        <w:ind w:left="5837" w:hanging="180"/>
      </w:pPr>
    </w:lvl>
  </w:abstractNum>
  <w:abstractNum w:abstractNumId="12">
    <w:nsid w:val="34027CFE"/>
    <w:multiLevelType w:val="hybridMultilevel"/>
    <w:tmpl w:val="8BBE981A"/>
    <w:lvl w:ilvl="0" w:tplc="26702096">
      <w:start w:val="1"/>
      <w:numFmt w:val="decimal"/>
      <w:lvlText w:val="%1)"/>
      <w:lvlJc w:val="left"/>
      <w:pPr>
        <w:ind w:left="76" w:hanging="360"/>
      </w:pPr>
      <w:rPr>
        <w:rFonts w:hint="default"/>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abstractNum w:abstractNumId="13">
    <w:nsid w:val="3D8D7BE1"/>
    <w:multiLevelType w:val="hybridMultilevel"/>
    <w:tmpl w:val="7108B8D4"/>
    <w:lvl w:ilvl="0" w:tplc="C7C66F0E">
      <w:start w:val="9"/>
      <w:numFmt w:val="decimal"/>
      <w:lvlText w:val="%1)"/>
      <w:lvlJc w:val="left"/>
      <w:pPr>
        <w:ind w:left="750" w:hanging="390"/>
      </w:pPr>
      <w:rPr>
        <w:rFonts w:hint="default"/>
        <w:color w:val="2222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F795149"/>
    <w:multiLevelType w:val="multilevel"/>
    <w:tmpl w:val="9A32F1F6"/>
    <w:lvl w:ilvl="0">
      <w:start w:val="1"/>
      <w:numFmt w:val="decimal"/>
      <w:lvlText w:val="%1)"/>
      <w:lvlJc w:val="left"/>
      <w:pPr>
        <w:tabs>
          <w:tab w:val="num" w:pos="720"/>
        </w:tabs>
        <w:ind w:left="720" w:hanging="360"/>
      </w:pPr>
      <w:rPr>
        <w:rFonts w:ascii="Garamond" w:eastAsia="Times New Roman" w:hAnsi="Garamond" w:cs="Arial" w:hint="default"/>
        <w:sz w:val="26"/>
        <w:szCs w:val="2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3BA00D5"/>
    <w:multiLevelType w:val="hybridMultilevel"/>
    <w:tmpl w:val="230005E6"/>
    <w:lvl w:ilvl="0" w:tplc="B0ECE302">
      <w:start w:val="1"/>
      <w:numFmt w:val="decimal"/>
      <w:lvlText w:val="%1)"/>
      <w:lvlJc w:val="left"/>
      <w:pPr>
        <w:ind w:left="77" w:hanging="360"/>
      </w:pPr>
      <w:rPr>
        <w:rFonts w:hint="default"/>
      </w:rPr>
    </w:lvl>
    <w:lvl w:ilvl="1" w:tplc="04100019" w:tentative="1">
      <w:start w:val="1"/>
      <w:numFmt w:val="lowerLetter"/>
      <w:lvlText w:val="%2."/>
      <w:lvlJc w:val="left"/>
      <w:pPr>
        <w:ind w:left="797" w:hanging="360"/>
      </w:pPr>
    </w:lvl>
    <w:lvl w:ilvl="2" w:tplc="0410001B" w:tentative="1">
      <w:start w:val="1"/>
      <w:numFmt w:val="lowerRoman"/>
      <w:lvlText w:val="%3."/>
      <w:lvlJc w:val="right"/>
      <w:pPr>
        <w:ind w:left="1517" w:hanging="180"/>
      </w:pPr>
    </w:lvl>
    <w:lvl w:ilvl="3" w:tplc="0410000F" w:tentative="1">
      <w:start w:val="1"/>
      <w:numFmt w:val="decimal"/>
      <w:lvlText w:val="%4."/>
      <w:lvlJc w:val="left"/>
      <w:pPr>
        <w:ind w:left="2237" w:hanging="360"/>
      </w:pPr>
    </w:lvl>
    <w:lvl w:ilvl="4" w:tplc="04100019" w:tentative="1">
      <w:start w:val="1"/>
      <w:numFmt w:val="lowerLetter"/>
      <w:lvlText w:val="%5."/>
      <w:lvlJc w:val="left"/>
      <w:pPr>
        <w:ind w:left="2957" w:hanging="360"/>
      </w:pPr>
    </w:lvl>
    <w:lvl w:ilvl="5" w:tplc="0410001B" w:tentative="1">
      <w:start w:val="1"/>
      <w:numFmt w:val="lowerRoman"/>
      <w:lvlText w:val="%6."/>
      <w:lvlJc w:val="right"/>
      <w:pPr>
        <w:ind w:left="3677" w:hanging="180"/>
      </w:pPr>
    </w:lvl>
    <w:lvl w:ilvl="6" w:tplc="0410000F" w:tentative="1">
      <w:start w:val="1"/>
      <w:numFmt w:val="decimal"/>
      <w:lvlText w:val="%7."/>
      <w:lvlJc w:val="left"/>
      <w:pPr>
        <w:ind w:left="4397" w:hanging="360"/>
      </w:pPr>
    </w:lvl>
    <w:lvl w:ilvl="7" w:tplc="04100019" w:tentative="1">
      <w:start w:val="1"/>
      <w:numFmt w:val="lowerLetter"/>
      <w:lvlText w:val="%8."/>
      <w:lvlJc w:val="left"/>
      <w:pPr>
        <w:ind w:left="5117" w:hanging="360"/>
      </w:pPr>
    </w:lvl>
    <w:lvl w:ilvl="8" w:tplc="0410001B" w:tentative="1">
      <w:start w:val="1"/>
      <w:numFmt w:val="lowerRoman"/>
      <w:lvlText w:val="%9."/>
      <w:lvlJc w:val="right"/>
      <w:pPr>
        <w:ind w:left="5837" w:hanging="180"/>
      </w:pPr>
    </w:lvl>
  </w:abstractNum>
  <w:abstractNum w:abstractNumId="16">
    <w:nsid w:val="47C93583"/>
    <w:multiLevelType w:val="hybridMultilevel"/>
    <w:tmpl w:val="B3B813FC"/>
    <w:lvl w:ilvl="0" w:tplc="B622C784">
      <w:start w:val="1"/>
      <w:numFmt w:val="decimal"/>
      <w:lvlText w:val="%1)"/>
      <w:lvlJc w:val="left"/>
      <w:pPr>
        <w:ind w:left="77" w:hanging="360"/>
      </w:pPr>
      <w:rPr>
        <w:rFonts w:hint="default"/>
      </w:rPr>
    </w:lvl>
    <w:lvl w:ilvl="1" w:tplc="04100019" w:tentative="1">
      <w:start w:val="1"/>
      <w:numFmt w:val="lowerLetter"/>
      <w:lvlText w:val="%2."/>
      <w:lvlJc w:val="left"/>
      <w:pPr>
        <w:ind w:left="797" w:hanging="360"/>
      </w:pPr>
    </w:lvl>
    <w:lvl w:ilvl="2" w:tplc="0410001B" w:tentative="1">
      <w:start w:val="1"/>
      <w:numFmt w:val="lowerRoman"/>
      <w:lvlText w:val="%3."/>
      <w:lvlJc w:val="right"/>
      <w:pPr>
        <w:ind w:left="1517" w:hanging="180"/>
      </w:pPr>
    </w:lvl>
    <w:lvl w:ilvl="3" w:tplc="0410000F" w:tentative="1">
      <w:start w:val="1"/>
      <w:numFmt w:val="decimal"/>
      <w:lvlText w:val="%4."/>
      <w:lvlJc w:val="left"/>
      <w:pPr>
        <w:ind w:left="2237" w:hanging="360"/>
      </w:pPr>
    </w:lvl>
    <w:lvl w:ilvl="4" w:tplc="04100019" w:tentative="1">
      <w:start w:val="1"/>
      <w:numFmt w:val="lowerLetter"/>
      <w:lvlText w:val="%5."/>
      <w:lvlJc w:val="left"/>
      <w:pPr>
        <w:ind w:left="2957" w:hanging="360"/>
      </w:pPr>
    </w:lvl>
    <w:lvl w:ilvl="5" w:tplc="0410001B" w:tentative="1">
      <w:start w:val="1"/>
      <w:numFmt w:val="lowerRoman"/>
      <w:lvlText w:val="%6."/>
      <w:lvlJc w:val="right"/>
      <w:pPr>
        <w:ind w:left="3677" w:hanging="180"/>
      </w:pPr>
    </w:lvl>
    <w:lvl w:ilvl="6" w:tplc="0410000F" w:tentative="1">
      <w:start w:val="1"/>
      <w:numFmt w:val="decimal"/>
      <w:lvlText w:val="%7."/>
      <w:lvlJc w:val="left"/>
      <w:pPr>
        <w:ind w:left="4397" w:hanging="360"/>
      </w:pPr>
    </w:lvl>
    <w:lvl w:ilvl="7" w:tplc="04100019" w:tentative="1">
      <w:start w:val="1"/>
      <w:numFmt w:val="lowerLetter"/>
      <w:lvlText w:val="%8."/>
      <w:lvlJc w:val="left"/>
      <w:pPr>
        <w:ind w:left="5117" w:hanging="360"/>
      </w:pPr>
    </w:lvl>
    <w:lvl w:ilvl="8" w:tplc="0410001B" w:tentative="1">
      <w:start w:val="1"/>
      <w:numFmt w:val="lowerRoman"/>
      <w:lvlText w:val="%9."/>
      <w:lvlJc w:val="right"/>
      <w:pPr>
        <w:ind w:left="5837" w:hanging="180"/>
      </w:pPr>
    </w:lvl>
  </w:abstractNum>
  <w:abstractNum w:abstractNumId="17">
    <w:nsid w:val="49D94F35"/>
    <w:multiLevelType w:val="hybridMultilevel"/>
    <w:tmpl w:val="05E6BFF2"/>
    <w:lvl w:ilvl="0" w:tplc="F53EE45A">
      <w:start w:val="1"/>
      <w:numFmt w:val="decimal"/>
      <w:lvlText w:val="%1)"/>
      <w:lvlJc w:val="left"/>
      <w:pPr>
        <w:ind w:left="1364" w:hanging="360"/>
      </w:pPr>
      <w:rPr>
        <w:rFonts w:hint="default"/>
      </w:r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18">
    <w:nsid w:val="4A502E7A"/>
    <w:multiLevelType w:val="hybridMultilevel"/>
    <w:tmpl w:val="36526B10"/>
    <w:lvl w:ilvl="0" w:tplc="A1C4673C">
      <w:start w:val="1"/>
      <w:numFmt w:val="decimal"/>
      <w:lvlText w:val="%1)"/>
      <w:lvlJc w:val="left"/>
      <w:pPr>
        <w:ind w:left="720" w:hanging="360"/>
      </w:pPr>
      <w:rPr>
        <w:rFonts w:ascii="Arial" w:hAnsi="Arial" w:cs="Arial"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AA864BC"/>
    <w:multiLevelType w:val="hybridMultilevel"/>
    <w:tmpl w:val="B740B784"/>
    <w:lvl w:ilvl="0" w:tplc="E1CAC4AC">
      <w:start w:val="1"/>
      <w:numFmt w:val="decimal"/>
      <w:lvlText w:val="%1)"/>
      <w:lvlJc w:val="left"/>
      <w:pPr>
        <w:ind w:left="77" w:hanging="360"/>
      </w:pPr>
      <w:rPr>
        <w:rFonts w:hint="default"/>
      </w:rPr>
    </w:lvl>
    <w:lvl w:ilvl="1" w:tplc="04100019" w:tentative="1">
      <w:start w:val="1"/>
      <w:numFmt w:val="lowerLetter"/>
      <w:lvlText w:val="%2."/>
      <w:lvlJc w:val="left"/>
      <w:pPr>
        <w:ind w:left="797" w:hanging="360"/>
      </w:pPr>
    </w:lvl>
    <w:lvl w:ilvl="2" w:tplc="0410001B" w:tentative="1">
      <w:start w:val="1"/>
      <w:numFmt w:val="lowerRoman"/>
      <w:lvlText w:val="%3."/>
      <w:lvlJc w:val="right"/>
      <w:pPr>
        <w:ind w:left="1517" w:hanging="180"/>
      </w:pPr>
    </w:lvl>
    <w:lvl w:ilvl="3" w:tplc="0410000F" w:tentative="1">
      <w:start w:val="1"/>
      <w:numFmt w:val="decimal"/>
      <w:lvlText w:val="%4."/>
      <w:lvlJc w:val="left"/>
      <w:pPr>
        <w:ind w:left="2237" w:hanging="360"/>
      </w:pPr>
    </w:lvl>
    <w:lvl w:ilvl="4" w:tplc="04100019" w:tentative="1">
      <w:start w:val="1"/>
      <w:numFmt w:val="lowerLetter"/>
      <w:lvlText w:val="%5."/>
      <w:lvlJc w:val="left"/>
      <w:pPr>
        <w:ind w:left="2957" w:hanging="360"/>
      </w:pPr>
    </w:lvl>
    <w:lvl w:ilvl="5" w:tplc="0410001B" w:tentative="1">
      <w:start w:val="1"/>
      <w:numFmt w:val="lowerRoman"/>
      <w:lvlText w:val="%6."/>
      <w:lvlJc w:val="right"/>
      <w:pPr>
        <w:ind w:left="3677" w:hanging="180"/>
      </w:pPr>
    </w:lvl>
    <w:lvl w:ilvl="6" w:tplc="0410000F" w:tentative="1">
      <w:start w:val="1"/>
      <w:numFmt w:val="decimal"/>
      <w:lvlText w:val="%7."/>
      <w:lvlJc w:val="left"/>
      <w:pPr>
        <w:ind w:left="4397" w:hanging="360"/>
      </w:pPr>
    </w:lvl>
    <w:lvl w:ilvl="7" w:tplc="04100019" w:tentative="1">
      <w:start w:val="1"/>
      <w:numFmt w:val="lowerLetter"/>
      <w:lvlText w:val="%8."/>
      <w:lvlJc w:val="left"/>
      <w:pPr>
        <w:ind w:left="5117" w:hanging="360"/>
      </w:pPr>
    </w:lvl>
    <w:lvl w:ilvl="8" w:tplc="0410001B" w:tentative="1">
      <w:start w:val="1"/>
      <w:numFmt w:val="lowerRoman"/>
      <w:lvlText w:val="%9."/>
      <w:lvlJc w:val="right"/>
      <w:pPr>
        <w:ind w:left="5837" w:hanging="180"/>
      </w:pPr>
    </w:lvl>
  </w:abstractNum>
  <w:abstractNum w:abstractNumId="20">
    <w:nsid w:val="4B622E03"/>
    <w:multiLevelType w:val="hybridMultilevel"/>
    <w:tmpl w:val="3D764466"/>
    <w:lvl w:ilvl="0" w:tplc="EBF6E9C8">
      <w:start w:val="1"/>
      <w:numFmt w:val="lowerLetter"/>
      <w:lvlText w:val="%1)"/>
      <w:lvlJc w:val="left"/>
      <w:pPr>
        <w:ind w:left="77" w:hanging="360"/>
      </w:pPr>
      <w:rPr>
        <w:rFonts w:hint="default"/>
      </w:rPr>
    </w:lvl>
    <w:lvl w:ilvl="1" w:tplc="04100019" w:tentative="1">
      <w:start w:val="1"/>
      <w:numFmt w:val="lowerLetter"/>
      <w:lvlText w:val="%2."/>
      <w:lvlJc w:val="left"/>
      <w:pPr>
        <w:ind w:left="797" w:hanging="360"/>
      </w:pPr>
    </w:lvl>
    <w:lvl w:ilvl="2" w:tplc="0410001B" w:tentative="1">
      <w:start w:val="1"/>
      <w:numFmt w:val="lowerRoman"/>
      <w:lvlText w:val="%3."/>
      <w:lvlJc w:val="right"/>
      <w:pPr>
        <w:ind w:left="1517" w:hanging="180"/>
      </w:pPr>
    </w:lvl>
    <w:lvl w:ilvl="3" w:tplc="0410000F" w:tentative="1">
      <w:start w:val="1"/>
      <w:numFmt w:val="decimal"/>
      <w:lvlText w:val="%4."/>
      <w:lvlJc w:val="left"/>
      <w:pPr>
        <w:ind w:left="2237" w:hanging="360"/>
      </w:pPr>
    </w:lvl>
    <w:lvl w:ilvl="4" w:tplc="04100019" w:tentative="1">
      <w:start w:val="1"/>
      <w:numFmt w:val="lowerLetter"/>
      <w:lvlText w:val="%5."/>
      <w:lvlJc w:val="left"/>
      <w:pPr>
        <w:ind w:left="2957" w:hanging="360"/>
      </w:pPr>
    </w:lvl>
    <w:lvl w:ilvl="5" w:tplc="0410001B" w:tentative="1">
      <w:start w:val="1"/>
      <w:numFmt w:val="lowerRoman"/>
      <w:lvlText w:val="%6."/>
      <w:lvlJc w:val="right"/>
      <w:pPr>
        <w:ind w:left="3677" w:hanging="180"/>
      </w:pPr>
    </w:lvl>
    <w:lvl w:ilvl="6" w:tplc="0410000F" w:tentative="1">
      <w:start w:val="1"/>
      <w:numFmt w:val="decimal"/>
      <w:lvlText w:val="%7."/>
      <w:lvlJc w:val="left"/>
      <w:pPr>
        <w:ind w:left="4397" w:hanging="360"/>
      </w:pPr>
    </w:lvl>
    <w:lvl w:ilvl="7" w:tplc="04100019" w:tentative="1">
      <w:start w:val="1"/>
      <w:numFmt w:val="lowerLetter"/>
      <w:lvlText w:val="%8."/>
      <w:lvlJc w:val="left"/>
      <w:pPr>
        <w:ind w:left="5117" w:hanging="360"/>
      </w:pPr>
    </w:lvl>
    <w:lvl w:ilvl="8" w:tplc="0410001B" w:tentative="1">
      <w:start w:val="1"/>
      <w:numFmt w:val="lowerRoman"/>
      <w:lvlText w:val="%9."/>
      <w:lvlJc w:val="right"/>
      <w:pPr>
        <w:ind w:left="5837" w:hanging="180"/>
      </w:pPr>
    </w:lvl>
  </w:abstractNum>
  <w:abstractNum w:abstractNumId="21">
    <w:nsid w:val="52EB3BA2"/>
    <w:multiLevelType w:val="hybridMultilevel"/>
    <w:tmpl w:val="C9567FAE"/>
    <w:lvl w:ilvl="0" w:tplc="2370C3FA">
      <w:numFmt w:val="bullet"/>
      <w:lvlText w:val="-"/>
      <w:lvlJc w:val="left"/>
      <w:pPr>
        <w:ind w:left="76" w:hanging="360"/>
      </w:pPr>
      <w:rPr>
        <w:rFonts w:ascii="Garamond" w:eastAsia="Times New Roman" w:hAnsi="Garamond" w:cs="TimesNewRomanPSMT"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2">
    <w:nsid w:val="5A7927F1"/>
    <w:multiLevelType w:val="hybridMultilevel"/>
    <w:tmpl w:val="4B5C80E8"/>
    <w:lvl w:ilvl="0" w:tplc="AFA253AC">
      <w:start w:val="1"/>
      <w:numFmt w:val="decimal"/>
      <w:lvlText w:val="%1)"/>
      <w:lvlJc w:val="left"/>
      <w:pPr>
        <w:ind w:left="76" w:hanging="360"/>
      </w:pPr>
      <w:rPr>
        <w:rFonts w:ascii="Garamond" w:eastAsia="Times New Roman" w:hAnsi="Garamond" w:cs="TimesNewRomanPSM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3">
    <w:nsid w:val="5D3031AE"/>
    <w:multiLevelType w:val="hybridMultilevel"/>
    <w:tmpl w:val="F5068A36"/>
    <w:lvl w:ilvl="0" w:tplc="A596FE72">
      <w:numFmt w:val="bullet"/>
      <w:lvlText w:val="-"/>
      <w:lvlJc w:val="left"/>
      <w:pPr>
        <w:ind w:left="76" w:hanging="360"/>
      </w:pPr>
      <w:rPr>
        <w:rFonts w:ascii="Garamond" w:eastAsia="Times New Roman" w:hAnsi="Garamond" w:cs="Arial"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4">
    <w:nsid w:val="605D21B6"/>
    <w:multiLevelType w:val="hybridMultilevel"/>
    <w:tmpl w:val="2730E376"/>
    <w:lvl w:ilvl="0" w:tplc="5D90BD42">
      <w:start w:val="1"/>
      <w:numFmt w:val="decimal"/>
      <w:lvlText w:val="%1)"/>
      <w:lvlJc w:val="left"/>
      <w:pPr>
        <w:ind w:left="76" w:hanging="360"/>
      </w:pPr>
      <w:rPr>
        <w:rFonts w:cs="Times New Roman" w:hint="default"/>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abstractNum w:abstractNumId="25">
    <w:nsid w:val="608F0FB3"/>
    <w:multiLevelType w:val="hybridMultilevel"/>
    <w:tmpl w:val="120E2756"/>
    <w:lvl w:ilvl="0" w:tplc="936ADBE4">
      <w:numFmt w:val="bullet"/>
      <w:lvlText w:val="-"/>
      <w:lvlJc w:val="left"/>
      <w:pPr>
        <w:ind w:left="360" w:hanging="360"/>
      </w:pPr>
      <w:rPr>
        <w:rFonts w:ascii="Garamond" w:eastAsia="Times New Roman" w:hAnsi="Garamond" w:cs="Arial" w:hint="default"/>
        <w:b w:val="0"/>
        <w:color w:val="auto"/>
      </w:rPr>
    </w:lvl>
    <w:lvl w:ilvl="1" w:tplc="04100003" w:tentative="1">
      <w:start w:val="1"/>
      <w:numFmt w:val="bullet"/>
      <w:lvlText w:val="o"/>
      <w:lvlJc w:val="left"/>
      <w:pPr>
        <w:ind w:left="939" w:hanging="360"/>
      </w:pPr>
      <w:rPr>
        <w:rFonts w:ascii="Courier New" w:hAnsi="Courier New" w:cs="Courier New" w:hint="default"/>
      </w:rPr>
    </w:lvl>
    <w:lvl w:ilvl="2" w:tplc="04100005" w:tentative="1">
      <w:start w:val="1"/>
      <w:numFmt w:val="bullet"/>
      <w:lvlText w:val=""/>
      <w:lvlJc w:val="left"/>
      <w:pPr>
        <w:ind w:left="1659" w:hanging="360"/>
      </w:pPr>
      <w:rPr>
        <w:rFonts w:ascii="Wingdings" w:hAnsi="Wingdings" w:hint="default"/>
      </w:rPr>
    </w:lvl>
    <w:lvl w:ilvl="3" w:tplc="04100001" w:tentative="1">
      <w:start w:val="1"/>
      <w:numFmt w:val="bullet"/>
      <w:lvlText w:val=""/>
      <w:lvlJc w:val="left"/>
      <w:pPr>
        <w:ind w:left="2379" w:hanging="360"/>
      </w:pPr>
      <w:rPr>
        <w:rFonts w:ascii="Symbol" w:hAnsi="Symbol" w:hint="default"/>
      </w:rPr>
    </w:lvl>
    <w:lvl w:ilvl="4" w:tplc="04100003" w:tentative="1">
      <w:start w:val="1"/>
      <w:numFmt w:val="bullet"/>
      <w:lvlText w:val="o"/>
      <w:lvlJc w:val="left"/>
      <w:pPr>
        <w:ind w:left="3099" w:hanging="360"/>
      </w:pPr>
      <w:rPr>
        <w:rFonts w:ascii="Courier New" w:hAnsi="Courier New" w:cs="Courier New" w:hint="default"/>
      </w:rPr>
    </w:lvl>
    <w:lvl w:ilvl="5" w:tplc="04100005" w:tentative="1">
      <w:start w:val="1"/>
      <w:numFmt w:val="bullet"/>
      <w:lvlText w:val=""/>
      <w:lvlJc w:val="left"/>
      <w:pPr>
        <w:ind w:left="3819" w:hanging="360"/>
      </w:pPr>
      <w:rPr>
        <w:rFonts w:ascii="Wingdings" w:hAnsi="Wingdings" w:hint="default"/>
      </w:rPr>
    </w:lvl>
    <w:lvl w:ilvl="6" w:tplc="04100001" w:tentative="1">
      <w:start w:val="1"/>
      <w:numFmt w:val="bullet"/>
      <w:lvlText w:val=""/>
      <w:lvlJc w:val="left"/>
      <w:pPr>
        <w:ind w:left="4539" w:hanging="360"/>
      </w:pPr>
      <w:rPr>
        <w:rFonts w:ascii="Symbol" w:hAnsi="Symbol" w:hint="default"/>
      </w:rPr>
    </w:lvl>
    <w:lvl w:ilvl="7" w:tplc="04100003" w:tentative="1">
      <w:start w:val="1"/>
      <w:numFmt w:val="bullet"/>
      <w:lvlText w:val="o"/>
      <w:lvlJc w:val="left"/>
      <w:pPr>
        <w:ind w:left="5259" w:hanging="360"/>
      </w:pPr>
      <w:rPr>
        <w:rFonts w:ascii="Courier New" w:hAnsi="Courier New" w:cs="Courier New" w:hint="default"/>
      </w:rPr>
    </w:lvl>
    <w:lvl w:ilvl="8" w:tplc="04100005" w:tentative="1">
      <w:start w:val="1"/>
      <w:numFmt w:val="bullet"/>
      <w:lvlText w:val=""/>
      <w:lvlJc w:val="left"/>
      <w:pPr>
        <w:ind w:left="5979" w:hanging="360"/>
      </w:pPr>
      <w:rPr>
        <w:rFonts w:ascii="Wingdings" w:hAnsi="Wingdings" w:hint="default"/>
      </w:rPr>
    </w:lvl>
  </w:abstractNum>
  <w:abstractNum w:abstractNumId="26">
    <w:nsid w:val="690B0A61"/>
    <w:multiLevelType w:val="hybridMultilevel"/>
    <w:tmpl w:val="82346F3E"/>
    <w:lvl w:ilvl="0" w:tplc="04100011">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9CD1C75"/>
    <w:multiLevelType w:val="hybridMultilevel"/>
    <w:tmpl w:val="D5BAE56E"/>
    <w:lvl w:ilvl="0" w:tplc="587A95F2">
      <w:start w:val="1"/>
      <w:numFmt w:val="decimal"/>
      <w:lvlText w:val="%1)"/>
      <w:lvlJc w:val="left"/>
      <w:pPr>
        <w:ind w:left="77" w:hanging="360"/>
      </w:pPr>
      <w:rPr>
        <w:rFonts w:ascii="Garamond" w:eastAsiaTheme="minorHAnsi" w:hAnsi="Garamond" w:cs="Times New Roman"/>
      </w:rPr>
    </w:lvl>
    <w:lvl w:ilvl="1" w:tplc="04100003" w:tentative="1">
      <w:start w:val="1"/>
      <w:numFmt w:val="bullet"/>
      <w:lvlText w:val="o"/>
      <w:lvlJc w:val="left"/>
      <w:pPr>
        <w:ind w:left="797" w:hanging="360"/>
      </w:pPr>
      <w:rPr>
        <w:rFonts w:ascii="Courier New" w:hAnsi="Courier New" w:cs="Courier New" w:hint="default"/>
      </w:rPr>
    </w:lvl>
    <w:lvl w:ilvl="2" w:tplc="04100005" w:tentative="1">
      <w:start w:val="1"/>
      <w:numFmt w:val="bullet"/>
      <w:lvlText w:val=""/>
      <w:lvlJc w:val="left"/>
      <w:pPr>
        <w:ind w:left="1517" w:hanging="360"/>
      </w:pPr>
      <w:rPr>
        <w:rFonts w:ascii="Wingdings" w:hAnsi="Wingdings" w:hint="default"/>
      </w:rPr>
    </w:lvl>
    <w:lvl w:ilvl="3" w:tplc="04100001" w:tentative="1">
      <w:start w:val="1"/>
      <w:numFmt w:val="bullet"/>
      <w:lvlText w:val=""/>
      <w:lvlJc w:val="left"/>
      <w:pPr>
        <w:ind w:left="2237" w:hanging="360"/>
      </w:pPr>
      <w:rPr>
        <w:rFonts w:ascii="Symbol" w:hAnsi="Symbol" w:hint="default"/>
      </w:rPr>
    </w:lvl>
    <w:lvl w:ilvl="4" w:tplc="04100003" w:tentative="1">
      <w:start w:val="1"/>
      <w:numFmt w:val="bullet"/>
      <w:lvlText w:val="o"/>
      <w:lvlJc w:val="left"/>
      <w:pPr>
        <w:ind w:left="2957" w:hanging="360"/>
      </w:pPr>
      <w:rPr>
        <w:rFonts w:ascii="Courier New" w:hAnsi="Courier New" w:cs="Courier New" w:hint="default"/>
      </w:rPr>
    </w:lvl>
    <w:lvl w:ilvl="5" w:tplc="04100005" w:tentative="1">
      <w:start w:val="1"/>
      <w:numFmt w:val="bullet"/>
      <w:lvlText w:val=""/>
      <w:lvlJc w:val="left"/>
      <w:pPr>
        <w:ind w:left="3677" w:hanging="360"/>
      </w:pPr>
      <w:rPr>
        <w:rFonts w:ascii="Wingdings" w:hAnsi="Wingdings" w:hint="default"/>
      </w:rPr>
    </w:lvl>
    <w:lvl w:ilvl="6" w:tplc="04100001" w:tentative="1">
      <w:start w:val="1"/>
      <w:numFmt w:val="bullet"/>
      <w:lvlText w:val=""/>
      <w:lvlJc w:val="left"/>
      <w:pPr>
        <w:ind w:left="4397" w:hanging="360"/>
      </w:pPr>
      <w:rPr>
        <w:rFonts w:ascii="Symbol" w:hAnsi="Symbol" w:hint="default"/>
      </w:rPr>
    </w:lvl>
    <w:lvl w:ilvl="7" w:tplc="04100003" w:tentative="1">
      <w:start w:val="1"/>
      <w:numFmt w:val="bullet"/>
      <w:lvlText w:val="o"/>
      <w:lvlJc w:val="left"/>
      <w:pPr>
        <w:ind w:left="5117" w:hanging="360"/>
      </w:pPr>
      <w:rPr>
        <w:rFonts w:ascii="Courier New" w:hAnsi="Courier New" w:cs="Courier New" w:hint="default"/>
      </w:rPr>
    </w:lvl>
    <w:lvl w:ilvl="8" w:tplc="04100005" w:tentative="1">
      <w:start w:val="1"/>
      <w:numFmt w:val="bullet"/>
      <w:lvlText w:val=""/>
      <w:lvlJc w:val="left"/>
      <w:pPr>
        <w:ind w:left="5837" w:hanging="360"/>
      </w:pPr>
      <w:rPr>
        <w:rFonts w:ascii="Wingdings" w:hAnsi="Wingdings" w:hint="default"/>
      </w:rPr>
    </w:lvl>
  </w:abstractNum>
  <w:abstractNum w:abstractNumId="28">
    <w:nsid w:val="6B0C0721"/>
    <w:multiLevelType w:val="hybridMultilevel"/>
    <w:tmpl w:val="216C9AC6"/>
    <w:lvl w:ilvl="0" w:tplc="B0ECE302">
      <w:start w:val="1"/>
      <w:numFmt w:val="decimal"/>
      <w:lvlText w:val="%1)"/>
      <w:lvlJc w:val="left"/>
      <w:pPr>
        <w:ind w:left="77" w:hanging="360"/>
      </w:pPr>
      <w:rPr>
        <w:rFonts w:hint="default"/>
      </w:rPr>
    </w:lvl>
    <w:lvl w:ilvl="1" w:tplc="04100019" w:tentative="1">
      <w:start w:val="1"/>
      <w:numFmt w:val="lowerLetter"/>
      <w:lvlText w:val="%2."/>
      <w:lvlJc w:val="left"/>
      <w:pPr>
        <w:ind w:left="797" w:hanging="360"/>
      </w:pPr>
    </w:lvl>
    <w:lvl w:ilvl="2" w:tplc="0410001B" w:tentative="1">
      <w:start w:val="1"/>
      <w:numFmt w:val="lowerRoman"/>
      <w:lvlText w:val="%3."/>
      <w:lvlJc w:val="right"/>
      <w:pPr>
        <w:ind w:left="1517" w:hanging="180"/>
      </w:pPr>
    </w:lvl>
    <w:lvl w:ilvl="3" w:tplc="0410000F" w:tentative="1">
      <w:start w:val="1"/>
      <w:numFmt w:val="decimal"/>
      <w:lvlText w:val="%4."/>
      <w:lvlJc w:val="left"/>
      <w:pPr>
        <w:ind w:left="2237" w:hanging="360"/>
      </w:pPr>
    </w:lvl>
    <w:lvl w:ilvl="4" w:tplc="04100019" w:tentative="1">
      <w:start w:val="1"/>
      <w:numFmt w:val="lowerLetter"/>
      <w:lvlText w:val="%5."/>
      <w:lvlJc w:val="left"/>
      <w:pPr>
        <w:ind w:left="2957" w:hanging="360"/>
      </w:pPr>
    </w:lvl>
    <w:lvl w:ilvl="5" w:tplc="0410001B" w:tentative="1">
      <w:start w:val="1"/>
      <w:numFmt w:val="lowerRoman"/>
      <w:lvlText w:val="%6."/>
      <w:lvlJc w:val="right"/>
      <w:pPr>
        <w:ind w:left="3677" w:hanging="180"/>
      </w:pPr>
    </w:lvl>
    <w:lvl w:ilvl="6" w:tplc="0410000F" w:tentative="1">
      <w:start w:val="1"/>
      <w:numFmt w:val="decimal"/>
      <w:lvlText w:val="%7."/>
      <w:lvlJc w:val="left"/>
      <w:pPr>
        <w:ind w:left="4397" w:hanging="360"/>
      </w:pPr>
    </w:lvl>
    <w:lvl w:ilvl="7" w:tplc="04100019" w:tentative="1">
      <w:start w:val="1"/>
      <w:numFmt w:val="lowerLetter"/>
      <w:lvlText w:val="%8."/>
      <w:lvlJc w:val="left"/>
      <w:pPr>
        <w:ind w:left="5117" w:hanging="360"/>
      </w:pPr>
    </w:lvl>
    <w:lvl w:ilvl="8" w:tplc="0410001B" w:tentative="1">
      <w:start w:val="1"/>
      <w:numFmt w:val="lowerRoman"/>
      <w:lvlText w:val="%9."/>
      <w:lvlJc w:val="right"/>
      <w:pPr>
        <w:ind w:left="5837" w:hanging="180"/>
      </w:pPr>
    </w:lvl>
  </w:abstractNum>
  <w:abstractNum w:abstractNumId="29">
    <w:nsid w:val="6B207F82"/>
    <w:multiLevelType w:val="hybridMultilevel"/>
    <w:tmpl w:val="1D9E82FC"/>
    <w:lvl w:ilvl="0" w:tplc="8E3CFED0">
      <w:start w:val="1"/>
      <w:numFmt w:val="decimal"/>
      <w:lvlText w:val="%1)"/>
      <w:lvlJc w:val="left"/>
      <w:pPr>
        <w:ind w:left="107" w:hanging="390"/>
      </w:pPr>
      <w:rPr>
        <w:rFonts w:ascii="Bradley Hand ITC" w:hAnsi="Bradley Hand ITC" w:hint="default"/>
        <w:b/>
        <w:sz w:val="40"/>
      </w:rPr>
    </w:lvl>
    <w:lvl w:ilvl="1" w:tplc="04100019" w:tentative="1">
      <w:start w:val="1"/>
      <w:numFmt w:val="lowerLetter"/>
      <w:lvlText w:val="%2."/>
      <w:lvlJc w:val="left"/>
      <w:pPr>
        <w:ind w:left="797" w:hanging="360"/>
      </w:pPr>
    </w:lvl>
    <w:lvl w:ilvl="2" w:tplc="0410001B" w:tentative="1">
      <w:start w:val="1"/>
      <w:numFmt w:val="lowerRoman"/>
      <w:lvlText w:val="%3."/>
      <w:lvlJc w:val="right"/>
      <w:pPr>
        <w:ind w:left="1517" w:hanging="180"/>
      </w:pPr>
    </w:lvl>
    <w:lvl w:ilvl="3" w:tplc="0410000F" w:tentative="1">
      <w:start w:val="1"/>
      <w:numFmt w:val="decimal"/>
      <w:lvlText w:val="%4."/>
      <w:lvlJc w:val="left"/>
      <w:pPr>
        <w:ind w:left="2237" w:hanging="360"/>
      </w:pPr>
    </w:lvl>
    <w:lvl w:ilvl="4" w:tplc="04100019" w:tentative="1">
      <w:start w:val="1"/>
      <w:numFmt w:val="lowerLetter"/>
      <w:lvlText w:val="%5."/>
      <w:lvlJc w:val="left"/>
      <w:pPr>
        <w:ind w:left="2957" w:hanging="360"/>
      </w:pPr>
    </w:lvl>
    <w:lvl w:ilvl="5" w:tplc="0410001B" w:tentative="1">
      <w:start w:val="1"/>
      <w:numFmt w:val="lowerRoman"/>
      <w:lvlText w:val="%6."/>
      <w:lvlJc w:val="right"/>
      <w:pPr>
        <w:ind w:left="3677" w:hanging="180"/>
      </w:pPr>
    </w:lvl>
    <w:lvl w:ilvl="6" w:tplc="0410000F" w:tentative="1">
      <w:start w:val="1"/>
      <w:numFmt w:val="decimal"/>
      <w:lvlText w:val="%7."/>
      <w:lvlJc w:val="left"/>
      <w:pPr>
        <w:ind w:left="4397" w:hanging="360"/>
      </w:pPr>
    </w:lvl>
    <w:lvl w:ilvl="7" w:tplc="04100019" w:tentative="1">
      <w:start w:val="1"/>
      <w:numFmt w:val="lowerLetter"/>
      <w:lvlText w:val="%8."/>
      <w:lvlJc w:val="left"/>
      <w:pPr>
        <w:ind w:left="5117" w:hanging="360"/>
      </w:pPr>
    </w:lvl>
    <w:lvl w:ilvl="8" w:tplc="0410001B" w:tentative="1">
      <w:start w:val="1"/>
      <w:numFmt w:val="lowerRoman"/>
      <w:lvlText w:val="%9."/>
      <w:lvlJc w:val="right"/>
      <w:pPr>
        <w:ind w:left="5837" w:hanging="180"/>
      </w:pPr>
    </w:lvl>
  </w:abstractNum>
  <w:abstractNum w:abstractNumId="30">
    <w:nsid w:val="6D1C197E"/>
    <w:multiLevelType w:val="hybridMultilevel"/>
    <w:tmpl w:val="41723C7C"/>
    <w:lvl w:ilvl="0" w:tplc="7EC829E2">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nsid w:val="6F7067C7"/>
    <w:multiLevelType w:val="hybridMultilevel"/>
    <w:tmpl w:val="8D36C576"/>
    <w:lvl w:ilvl="0" w:tplc="098C8DD4">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1F81893"/>
    <w:multiLevelType w:val="hybridMultilevel"/>
    <w:tmpl w:val="D7EC072A"/>
    <w:lvl w:ilvl="0" w:tplc="7066741C">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nsid w:val="7F2620E4"/>
    <w:multiLevelType w:val="multilevel"/>
    <w:tmpl w:val="9A32F1F6"/>
    <w:lvl w:ilvl="0">
      <w:start w:val="1"/>
      <w:numFmt w:val="decimal"/>
      <w:lvlText w:val="%1)"/>
      <w:lvlJc w:val="left"/>
      <w:pPr>
        <w:tabs>
          <w:tab w:val="num" w:pos="720"/>
        </w:tabs>
        <w:ind w:left="720" w:hanging="360"/>
      </w:pPr>
      <w:rPr>
        <w:rFonts w:ascii="Garamond" w:eastAsia="Times New Roman" w:hAnsi="Garamond" w:cs="Arial" w:hint="default"/>
        <w:sz w:val="26"/>
        <w:szCs w:val="2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32"/>
  </w:num>
  <w:num w:numId="3">
    <w:abstractNumId w:val="22"/>
  </w:num>
  <w:num w:numId="4">
    <w:abstractNumId w:val="21"/>
  </w:num>
  <w:num w:numId="5">
    <w:abstractNumId w:val="7"/>
  </w:num>
  <w:num w:numId="6">
    <w:abstractNumId w:val="23"/>
  </w:num>
  <w:num w:numId="7">
    <w:abstractNumId w:val="30"/>
  </w:num>
  <w:num w:numId="8">
    <w:abstractNumId w:val="27"/>
  </w:num>
  <w:num w:numId="9">
    <w:abstractNumId w:val="24"/>
  </w:num>
  <w:num w:numId="10">
    <w:abstractNumId w:val="0"/>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1">
    <w:abstractNumId w:val="1"/>
    <w:lvlOverride w:ilvl="0">
      <w:startOverride w:val="4"/>
      <w:lvl w:ilvl="0">
        <w:start w:val="4"/>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2">
    <w:abstractNumId w:val="16"/>
  </w:num>
  <w:num w:numId="13">
    <w:abstractNumId w:val="3"/>
  </w:num>
  <w:num w:numId="14">
    <w:abstractNumId w:val="5"/>
  </w:num>
  <w:num w:numId="15">
    <w:abstractNumId w:val="8"/>
  </w:num>
  <w:num w:numId="16">
    <w:abstractNumId w:val="19"/>
  </w:num>
  <w:num w:numId="17">
    <w:abstractNumId w:val="17"/>
  </w:num>
  <w:num w:numId="18">
    <w:abstractNumId w:val="6"/>
  </w:num>
  <w:num w:numId="19">
    <w:abstractNumId w:val="28"/>
  </w:num>
  <w:num w:numId="20">
    <w:abstractNumId w:val="15"/>
  </w:num>
  <w:num w:numId="21">
    <w:abstractNumId w:val="2"/>
  </w:num>
  <w:num w:numId="22">
    <w:abstractNumId w:val="29"/>
  </w:num>
  <w:num w:numId="23">
    <w:abstractNumId w:val="4"/>
  </w:num>
  <w:num w:numId="24">
    <w:abstractNumId w:val="9"/>
  </w:num>
  <w:num w:numId="25">
    <w:abstractNumId w:val="18"/>
  </w:num>
  <w:num w:numId="26">
    <w:abstractNumId w:val="14"/>
  </w:num>
  <w:num w:numId="27">
    <w:abstractNumId w:val="12"/>
  </w:num>
  <w:num w:numId="28">
    <w:abstractNumId w:val="33"/>
  </w:num>
  <w:num w:numId="29">
    <w:abstractNumId w:val="13"/>
  </w:num>
  <w:num w:numId="30">
    <w:abstractNumId w:val="20"/>
  </w:num>
  <w:num w:numId="31">
    <w:abstractNumId w:val="11"/>
  </w:num>
  <w:num w:numId="32">
    <w:abstractNumId w:val="10"/>
  </w:num>
  <w:num w:numId="33">
    <w:abstractNumId w:val="31"/>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577"/>
    <w:rsid w:val="00205A00"/>
    <w:rsid w:val="003F54F7"/>
    <w:rsid w:val="005D4577"/>
    <w:rsid w:val="008F6D01"/>
    <w:rsid w:val="00CE2956"/>
    <w:rsid w:val="00E47B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autoSpaceDE w:val="0"/>
      <w:autoSpaceDN w:val="0"/>
      <w:adjustRightInd w:val="0"/>
      <w:spacing w:after="0" w:line="360" w:lineRule="auto"/>
      <w:ind w:left="-567" w:right="-567" w:firstLine="284"/>
      <w:jc w:val="both"/>
    </w:pPr>
    <w:rPr>
      <w:rFonts w:ascii="Garamond" w:eastAsia="Times New Roman" w:hAnsi="Garamond" w:cs="Times New Roman"/>
      <w:sz w:val="32"/>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Pr>
      <w:b/>
      <w:bCs/>
    </w:rPr>
  </w:style>
  <w:style w:type="character" w:styleId="Collegamentoipertestuale">
    <w:name w:val="Hyperlink"/>
    <w:basedOn w:val="Carpredefinitoparagrafo"/>
    <w:rPr>
      <w:color w:val="0000FF"/>
      <w:u w:val="single"/>
    </w:rPr>
  </w:style>
  <w:style w:type="paragraph" w:styleId="Paragrafoelenco">
    <w:name w:val="List Paragraph"/>
    <w:basedOn w:val="Normale"/>
    <w:uiPriority w:val="34"/>
    <w:qFormat/>
    <w:pPr>
      <w:ind w:left="720"/>
      <w:contextualSpacing/>
    </w:pPr>
  </w:style>
  <w:style w:type="paragraph" w:styleId="Intestazione">
    <w:name w:val="header"/>
    <w:basedOn w:val="Normale"/>
    <w:link w:val="IntestazioneCarattere"/>
    <w:uiPriority w:val="99"/>
    <w:unhideWhenUsed/>
    <w:pPr>
      <w:tabs>
        <w:tab w:val="center" w:pos="4819"/>
        <w:tab w:val="right" w:pos="9638"/>
      </w:tabs>
    </w:pPr>
  </w:style>
  <w:style w:type="character" w:customStyle="1" w:styleId="IntestazioneCarattere">
    <w:name w:val="Intestazione Carattere"/>
    <w:basedOn w:val="Carpredefinitoparagrafo"/>
    <w:link w:val="Intestazione"/>
    <w:uiPriority w:val="99"/>
    <w:rPr>
      <w:rFonts w:ascii="Century Schoolbook" w:eastAsia="Times New Roman" w:hAnsi="Century Schoolbook" w:cs="Times New Roman"/>
      <w:sz w:val="24"/>
      <w:szCs w:val="20"/>
      <w:lang w:eastAsia="it-IT"/>
    </w:rPr>
  </w:style>
  <w:style w:type="paragraph" w:styleId="Pidipagina">
    <w:name w:val="footer"/>
    <w:basedOn w:val="Normale"/>
    <w:link w:val="PidipaginaCarattere"/>
    <w:uiPriority w:val="99"/>
    <w:unhideWhenUsed/>
    <w:pPr>
      <w:tabs>
        <w:tab w:val="center" w:pos="4819"/>
        <w:tab w:val="right" w:pos="9638"/>
      </w:tabs>
    </w:pPr>
  </w:style>
  <w:style w:type="character" w:customStyle="1" w:styleId="PidipaginaCarattere">
    <w:name w:val="Piè di pagina Carattere"/>
    <w:basedOn w:val="Carpredefinitoparagrafo"/>
    <w:link w:val="Pidipagina"/>
    <w:uiPriority w:val="99"/>
    <w:rPr>
      <w:rFonts w:ascii="Century Schoolbook" w:eastAsia="Times New Roman" w:hAnsi="Century Schoolbook" w:cs="Times New Roman"/>
      <w:sz w:val="24"/>
      <w:szCs w:val="20"/>
      <w:lang w:eastAsia="it-IT"/>
    </w:rPr>
  </w:style>
  <w:style w:type="paragraph" w:styleId="Testofumetto">
    <w:name w:val="Balloon Text"/>
    <w:basedOn w:val="Normale"/>
    <w:link w:val="TestofumettoCarattere"/>
    <w:uiPriority w:val="99"/>
    <w:semiHidden/>
    <w:unhideWhenUse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eastAsia="Times New Roman" w:hAnsi="Tahoma" w:cs="Tahoma"/>
      <w:sz w:val="16"/>
      <w:szCs w:val="16"/>
      <w:lang w:eastAsia="it-I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Titolo">
    <w:name w:val="Title"/>
    <w:basedOn w:val="Normale"/>
    <w:link w:val="TitoloCarattere"/>
    <w:qFormat/>
    <w:pPr>
      <w:autoSpaceDE/>
      <w:autoSpaceDN/>
      <w:adjustRightInd/>
      <w:spacing w:line="240" w:lineRule="auto"/>
      <w:ind w:left="0" w:right="0" w:firstLine="0"/>
      <w:jc w:val="center"/>
    </w:pPr>
    <w:rPr>
      <w:rFonts w:ascii="Times New Roman" w:hAnsi="Times New Roman"/>
      <w:b/>
      <w:bCs/>
      <w:szCs w:val="24"/>
    </w:rPr>
  </w:style>
  <w:style w:type="character" w:customStyle="1" w:styleId="TitoloCarattere">
    <w:name w:val="Titolo Carattere"/>
    <w:basedOn w:val="Carpredefinitoparagrafo"/>
    <w:link w:val="Titolo"/>
    <w:rPr>
      <w:rFonts w:ascii="Times New Roman" w:eastAsia="Times New Roman" w:hAnsi="Times New Roman" w:cs="Times New Roman"/>
      <w:b/>
      <w:bCs/>
      <w:sz w:val="32"/>
      <w:szCs w:val="24"/>
      <w:lang w:eastAsia="it-IT"/>
    </w:rPr>
  </w:style>
  <w:style w:type="paragraph" w:styleId="NormaleWeb">
    <w:name w:val="Normal (Web)"/>
    <w:basedOn w:val="Normale"/>
    <w:uiPriority w:val="99"/>
    <w:semiHidden/>
    <w:unhideWhenUsed/>
    <w:pPr>
      <w:autoSpaceDE/>
      <w:autoSpaceDN/>
      <w:adjustRightInd/>
      <w:spacing w:before="100" w:beforeAutospacing="1" w:after="100" w:afterAutospacing="1" w:line="240" w:lineRule="auto"/>
      <w:ind w:left="0" w:right="0" w:firstLine="0"/>
      <w:jc w:val="left"/>
    </w:pPr>
    <w:rPr>
      <w:rFonts w:ascii="Times New Roman" w:hAnsi="Times New Roman"/>
      <w:sz w:val="24"/>
      <w:szCs w:val="24"/>
    </w:rPr>
  </w:style>
  <w:style w:type="paragraph" w:customStyle="1" w:styleId="Paragrafoelenco1">
    <w:name w:val="Paragrafo elenco1"/>
    <w:basedOn w:val="Normale"/>
    <w:pPr>
      <w:autoSpaceDE/>
      <w:autoSpaceDN/>
      <w:adjustRightInd/>
      <w:spacing w:after="200" w:line="276" w:lineRule="auto"/>
      <w:ind w:left="720" w:right="0" w:firstLine="0"/>
      <w:contextualSpacing/>
      <w:jc w:val="left"/>
    </w:pPr>
    <w:rPr>
      <w:rFonts w:ascii="Calibri" w:hAnsi="Calibri"/>
      <w:sz w:val="22"/>
      <w:szCs w:val="22"/>
      <w:lang w:eastAsia="en-US"/>
    </w:rPr>
  </w:style>
  <w:style w:type="character" w:styleId="Collegamentovisitato">
    <w:name w:val="FollowedHyperlink"/>
    <w:basedOn w:val="Carpredefinitoparagrafo"/>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autoSpaceDE w:val="0"/>
      <w:autoSpaceDN w:val="0"/>
      <w:adjustRightInd w:val="0"/>
      <w:spacing w:after="0" w:line="360" w:lineRule="auto"/>
      <w:ind w:left="-567" w:right="-567" w:firstLine="284"/>
      <w:jc w:val="both"/>
    </w:pPr>
    <w:rPr>
      <w:rFonts w:ascii="Garamond" w:eastAsia="Times New Roman" w:hAnsi="Garamond" w:cs="Times New Roman"/>
      <w:sz w:val="32"/>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Pr>
      <w:b/>
      <w:bCs/>
    </w:rPr>
  </w:style>
  <w:style w:type="character" w:styleId="Collegamentoipertestuale">
    <w:name w:val="Hyperlink"/>
    <w:basedOn w:val="Carpredefinitoparagrafo"/>
    <w:rPr>
      <w:color w:val="0000FF"/>
      <w:u w:val="single"/>
    </w:rPr>
  </w:style>
  <w:style w:type="paragraph" w:styleId="Paragrafoelenco">
    <w:name w:val="List Paragraph"/>
    <w:basedOn w:val="Normale"/>
    <w:uiPriority w:val="34"/>
    <w:qFormat/>
    <w:pPr>
      <w:ind w:left="720"/>
      <w:contextualSpacing/>
    </w:pPr>
  </w:style>
  <w:style w:type="paragraph" w:styleId="Intestazione">
    <w:name w:val="header"/>
    <w:basedOn w:val="Normale"/>
    <w:link w:val="IntestazioneCarattere"/>
    <w:uiPriority w:val="99"/>
    <w:unhideWhenUsed/>
    <w:pPr>
      <w:tabs>
        <w:tab w:val="center" w:pos="4819"/>
        <w:tab w:val="right" w:pos="9638"/>
      </w:tabs>
    </w:pPr>
  </w:style>
  <w:style w:type="character" w:customStyle="1" w:styleId="IntestazioneCarattere">
    <w:name w:val="Intestazione Carattere"/>
    <w:basedOn w:val="Carpredefinitoparagrafo"/>
    <w:link w:val="Intestazione"/>
    <w:uiPriority w:val="99"/>
    <w:rPr>
      <w:rFonts w:ascii="Century Schoolbook" w:eastAsia="Times New Roman" w:hAnsi="Century Schoolbook" w:cs="Times New Roman"/>
      <w:sz w:val="24"/>
      <w:szCs w:val="20"/>
      <w:lang w:eastAsia="it-IT"/>
    </w:rPr>
  </w:style>
  <w:style w:type="paragraph" w:styleId="Pidipagina">
    <w:name w:val="footer"/>
    <w:basedOn w:val="Normale"/>
    <w:link w:val="PidipaginaCarattere"/>
    <w:uiPriority w:val="99"/>
    <w:unhideWhenUsed/>
    <w:pPr>
      <w:tabs>
        <w:tab w:val="center" w:pos="4819"/>
        <w:tab w:val="right" w:pos="9638"/>
      </w:tabs>
    </w:pPr>
  </w:style>
  <w:style w:type="character" w:customStyle="1" w:styleId="PidipaginaCarattere">
    <w:name w:val="Piè di pagina Carattere"/>
    <w:basedOn w:val="Carpredefinitoparagrafo"/>
    <w:link w:val="Pidipagina"/>
    <w:uiPriority w:val="99"/>
    <w:rPr>
      <w:rFonts w:ascii="Century Schoolbook" w:eastAsia="Times New Roman" w:hAnsi="Century Schoolbook" w:cs="Times New Roman"/>
      <w:sz w:val="24"/>
      <w:szCs w:val="20"/>
      <w:lang w:eastAsia="it-IT"/>
    </w:rPr>
  </w:style>
  <w:style w:type="paragraph" w:styleId="Testofumetto">
    <w:name w:val="Balloon Text"/>
    <w:basedOn w:val="Normale"/>
    <w:link w:val="TestofumettoCarattere"/>
    <w:uiPriority w:val="99"/>
    <w:semiHidden/>
    <w:unhideWhenUse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eastAsia="Times New Roman" w:hAnsi="Tahoma" w:cs="Tahoma"/>
      <w:sz w:val="16"/>
      <w:szCs w:val="16"/>
      <w:lang w:eastAsia="it-I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Titolo">
    <w:name w:val="Title"/>
    <w:basedOn w:val="Normale"/>
    <w:link w:val="TitoloCarattere"/>
    <w:qFormat/>
    <w:pPr>
      <w:autoSpaceDE/>
      <w:autoSpaceDN/>
      <w:adjustRightInd/>
      <w:spacing w:line="240" w:lineRule="auto"/>
      <w:ind w:left="0" w:right="0" w:firstLine="0"/>
      <w:jc w:val="center"/>
    </w:pPr>
    <w:rPr>
      <w:rFonts w:ascii="Times New Roman" w:hAnsi="Times New Roman"/>
      <w:b/>
      <w:bCs/>
      <w:szCs w:val="24"/>
    </w:rPr>
  </w:style>
  <w:style w:type="character" w:customStyle="1" w:styleId="TitoloCarattere">
    <w:name w:val="Titolo Carattere"/>
    <w:basedOn w:val="Carpredefinitoparagrafo"/>
    <w:link w:val="Titolo"/>
    <w:rPr>
      <w:rFonts w:ascii="Times New Roman" w:eastAsia="Times New Roman" w:hAnsi="Times New Roman" w:cs="Times New Roman"/>
      <w:b/>
      <w:bCs/>
      <w:sz w:val="32"/>
      <w:szCs w:val="24"/>
      <w:lang w:eastAsia="it-IT"/>
    </w:rPr>
  </w:style>
  <w:style w:type="paragraph" w:styleId="NormaleWeb">
    <w:name w:val="Normal (Web)"/>
    <w:basedOn w:val="Normale"/>
    <w:uiPriority w:val="99"/>
    <w:semiHidden/>
    <w:unhideWhenUsed/>
    <w:pPr>
      <w:autoSpaceDE/>
      <w:autoSpaceDN/>
      <w:adjustRightInd/>
      <w:spacing w:before="100" w:beforeAutospacing="1" w:after="100" w:afterAutospacing="1" w:line="240" w:lineRule="auto"/>
      <w:ind w:left="0" w:right="0" w:firstLine="0"/>
      <w:jc w:val="left"/>
    </w:pPr>
    <w:rPr>
      <w:rFonts w:ascii="Times New Roman" w:hAnsi="Times New Roman"/>
      <w:sz w:val="24"/>
      <w:szCs w:val="24"/>
    </w:rPr>
  </w:style>
  <w:style w:type="paragraph" w:customStyle="1" w:styleId="Paragrafoelenco1">
    <w:name w:val="Paragrafo elenco1"/>
    <w:basedOn w:val="Normale"/>
    <w:pPr>
      <w:autoSpaceDE/>
      <w:autoSpaceDN/>
      <w:adjustRightInd/>
      <w:spacing w:after="200" w:line="276" w:lineRule="auto"/>
      <w:ind w:left="720" w:right="0" w:firstLine="0"/>
      <w:contextualSpacing/>
      <w:jc w:val="left"/>
    </w:pPr>
    <w:rPr>
      <w:rFonts w:ascii="Calibri" w:hAnsi="Calibri"/>
      <w:sz w:val="22"/>
      <w:szCs w:val="22"/>
      <w:lang w:eastAsia="en-US"/>
    </w:rPr>
  </w:style>
  <w:style w:type="character" w:styleId="Collegamentovisitato">
    <w:name w:val="FollowedHyperlink"/>
    <w:basedOn w:val="Carpredefinitoparagrafo"/>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742635">
      <w:bodyDiv w:val="1"/>
      <w:marLeft w:val="0"/>
      <w:marRight w:val="0"/>
      <w:marTop w:val="0"/>
      <w:marBottom w:val="0"/>
      <w:divBdr>
        <w:top w:val="none" w:sz="0" w:space="0" w:color="auto"/>
        <w:left w:val="none" w:sz="0" w:space="0" w:color="auto"/>
        <w:bottom w:val="none" w:sz="0" w:space="0" w:color="auto"/>
        <w:right w:val="none" w:sz="0" w:space="0" w:color="auto"/>
      </w:divBdr>
    </w:div>
    <w:div w:id="725757343">
      <w:bodyDiv w:val="1"/>
      <w:marLeft w:val="0"/>
      <w:marRight w:val="0"/>
      <w:marTop w:val="0"/>
      <w:marBottom w:val="0"/>
      <w:divBdr>
        <w:top w:val="none" w:sz="0" w:space="0" w:color="auto"/>
        <w:left w:val="none" w:sz="0" w:space="0" w:color="auto"/>
        <w:bottom w:val="none" w:sz="0" w:space="0" w:color="auto"/>
        <w:right w:val="none" w:sz="0" w:space="0" w:color="auto"/>
      </w:divBdr>
      <w:divsChild>
        <w:div w:id="1268197924">
          <w:marLeft w:val="0"/>
          <w:marRight w:val="0"/>
          <w:marTop w:val="0"/>
          <w:marBottom w:val="0"/>
          <w:divBdr>
            <w:top w:val="none" w:sz="0" w:space="0" w:color="auto"/>
            <w:left w:val="none" w:sz="0" w:space="0" w:color="auto"/>
            <w:bottom w:val="none" w:sz="0" w:space="0" w:color="auto"/>
            <w:right w:val="none" w:sz="0" w:space="0" w:color="auto"/>
          </w:divBdr>
        </w:div>
      </w:divsChild>
    </w:div>
    <w:div w:id="980232332">
      <w:bodyDiv w:val="1"/>
      <w:marLeft w:val="0"/>
      <w:marRight w:val="0"/>
      <w:marTop w:val="0"/>
      <w:marBottom w:val="0"/>
      <w:divBdr>
        <w:top w:val="none" w:sz="0" w:space="0" w:color="auto"/>
        <w:left w:val="none" w:sz="0" w:space="0" w:color="auto"/>
        <w:bottom w:val="none" w:sz="0" w:space="0" w:color="auto"/>
        <w:right w:val="none" w:sz="0" w:space="0" w:color="auto"/>
      </w:divBdr>
    </w:div>
    <w:div w:id="1158763882">
      <w:bodyDiv w:val="1"/>
      <w:marLeft w:val="0"/>
      <w:marRight w:val="0"/>
      <w:marTop w:val="0"/>
      <w:marBottom w:val="0"/>
      <w:divBdr>
        <w:top w:val="none" w:sz="0" w:space="0" w:color="auto"/>
        <w:left w:val="none" w:sz="0" w:space="0" w:color="auto"/>
        <w:bottom w:val="none" w:sz="0" w:space="0" w:color="auto"/>
        <w:right w:val="none" w:sz="0" w:space="0" w:color="auto"/>
      </w:divBdr>
    </w:div>
    <w:div w:id="1204562939">
      <w:bodyDiv w:val="1"/>
      <w:marLeft w:val="0"/>
      <w:marRight w:val="0"/>
      <w:marTop w:val="0"/>
      <w:marBottom w:val="0"/>
      <w:divBdr>
        <w:top w:val="none" w:sz="0" w:space="0" w:color="auto"/>
        <w:left w:val="none" w:sz="0" w:space="0" w:color="auto"/>
        <w:bottom w:val="none" w:sz="0" w:space="0" w:color="auto"/>
        <w:right w:val="none" w:sz="0" w:space="0" w:color="auto"/>
      </w:divBdr>
    </w:div>
    <w:div w:id="1702127525">
      <w:bodyDiv w:val="1"/>
      <w:marLeft w:val="0"/>
      <w:marRight w:val="0"/>
      <w:marTop w:val="0"/>
      <w:marBottom w:val="0"/>
      <w:divBdr>
        <w:top w:val="none" w:sz="0" w:space="0" w:color="auto"/>
        <w:left w:val="none" w:sz="0" w:space="0" w:color="auto"/>
        <w:bottom w:val="none" w:sz="0" w:space="0" w:color="auto"/>
        <w:right w:val="none" w:sz="0" w:space="0" w:color="auto"/>
      </w:divBdr>
    </w:div>
    <w:div w:id="1890990985">
      <w:bodyDiv w:val="1"/>
      <w:marLeft w:val="0"/>
      <w:marRight w:val="0"/>
      <w:marTop w:val="0"/>
      <w:marBottom w:val="0"/>
      <w:divBdr>
        <w:top w:val="none" w:sz="0" w:space="0" w:color="auto"/>
        <w:left w:val="none" w:sz="0" w:space="0" w:color="auto"/>
        <w:bottom w:val="none" w:sz="0" w:space="0" w:color="auto"/>
        <w:right w:val="none" w:sz="0" w:space="0" w:color="auto"/>
      </w:divBdr>
    </w:div>
    <w:div w:id="1969119652">
      <w:bodyDiv w:val="1"/>
      <w:marLeft w:val="0"/>
      <w:marRight w:val="0"/>
      <w:marTop w:val="0"/>
      <w:marBottom w:val="0"/>
      <w:divBdr>
        <w:top w:val="none" w:sz="0" w:space="0" w:color="auto"/>
        <w:left w:val="none" w:sz="0" w:space="0" w:color="auto"/>
        <w:bottom w:val="none" w:sz="0" w:space="0" w:color="auto"/>
        <w:right w:val="none" w:sz="0" w:space="0" w:color="auto"/>
      </w:divBdr>
    </w:div>
    <w:div w:id="2066679834">
      <w:bodyDiv w:val="1"/>
      <w:marLeft w:val="0"/>
      <w:marRight w:val="0"/>
      <w:marTop w:val="0"/>
      <w:marBottom w:val="0"/>
      <w:divBdr>
        <w:top w:val="none" w:sz="0" w:space="0" w:color="auto"/>
        <w:left w:val="none" w:sz="0" w:space="0" w:color="auto"/>
        <w:bottom w:val="none" w:sz="0" w:space="0" w:color="auto"/>
        <w:right w:val="none" w:sz="0" w:space="0" w:color="auto"/>
      </w:divBdr>
    </w:div>
    <w:div w:id="2082678458">
      <w:bodyDiv w:val="1"/>
      <w:marLeft w:val="0"/>
      <w:marRight w:val="0"/>
      <w:marTop w:val="0"/>
      <w:marBottom w:val="0"/>
      <w:divBdr>
        <w:top w:val="none" w:sz="0" w:space="0" w:color="auto"/>
        <w:left w:val="none" w:sz="0" w:space="0" w:color="auto"/>
        <w:bottom w:val="none" w:sz="0" w:space="0" w:color="auto"/>
        <w:right w:val="none" w:sz="0" w:space="0" w:color="auto"/>
      </w:divBdr>
      <w:divsChild>
        <w:div w:id="1080567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segreteriastudiolegalenaso@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ncorsoscuolastudiolegalenaso@gmail.com"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s://avvocatodomeniconaso.com/modulo-di-adesione-al-ricorso/"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14AA99-8F94-42C1-961F-8C6141343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2199</Words>
  <Characters>12538</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STUDIO LEGALE NASO &amp; PARTNER’S</vt:lpstr>
    </vt:vector>
  </TitlesOfParts>
  <Company>Microsoft</Company>
  <LinksUpToDate>false</LinksUpToDate>
  <CharactersWithSpaces>14708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STUDIO LEGALE NASO &amp; PARTNER’S</dc:title>
  <dc:creator>Utente</dc:creator>
  <cp:lastModifiedBy>uilscuola</cp:lastModifiedBy>
  <cp:revision>2</cp:revision>
  <cp:lastPrinted>2019-01-04T14:17:00Z</cp:lastPrinted>
  <dcterms:created xsi:type="dcterms:W3CDTF">2020-06-01T15:21:00Z</dcterms:created>
  <dcterms:modified xsi:type="dcterms:W3CDTF">2020-06-01T15:21:00Z</dcterms:modified>
</cp:coreProperties>
</file>