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D3" w:rsidRDefault="006C38D3" w:rsidP="006C38D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rPr>
          <w:rFonts w:ascii="Verdana" w:hAnsi="Verdana"/>
          <w:sz w:val="18"/>
          <w:szCs w:val="18"/>
        </w:rPr>
      </w:pPr>
      <w:r w:rsidRPr="005A0749">
        <w:rPr>
          <w:rFonts w:ascii="Verdana" w:hAnsi="Verdana"/>
          <w:sz w:val="18"/>
          <w:szCs w:val="18"/>
        </w:rPr>
        <w:t xml:space="preserve">Allegato </w:t>
      </w:r>
      <w:r>
        <w:rPr>
          <w:rFonts w:ascii="Verdana" w:hAnsi="Verdana"/>
          <w:sz w:val="18"/>
          <w:szCs w:val="18"/>
        </w:rPr>
        <w:t>E</w:t>
      </w:r>
    </w:p>
    <w:p w:rsidR="006C38D3" w:rsidRDefault="006C38D3" w:rsidP="006C38D3">
      <w:pPr>
        <w:autoSpaceDE w:val="0"/>
        <w:autoSpaceDN w:val="0"/>
        <w:adjustRightInd w:val="0"/>
        <w:spacing w:after="0" w:line="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</w:t>
      </w:r>
      <w:r w:rsidRPr="00B35F2E">
        <w:rPr>
          <w:rFonts w:ascii="Verdana" w:hAnsi="Verdana"/>
          <w:sz w:val="18"/>
          <w:szCs w:val="18"/>
        </w:rPr>
        <w:t xml:space="preserve">irigente </w:t>
      </w:r>
    </w:p>
    <w:p w:rsidR="006C38D3" w:rsidRDefault="006C38D3" w:rsidP="006C38D3">
      <w:pPr>
        <w:autoSpaceDE w:val="0"/>
        <w:autoSpaceDN w:val="0"/>
        <w:adjustRightInd w:val="0"/>
        <w:spacing w:after="0" w:line="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dell’Istituto Comprensivo di Gravedona ed Uniti</w:t>
      </w:r>
    </w:p>
    <w:p w:rsidR="006C38D3" w:rsidRPr="006C38D3" w:rsidRDefault="006C38D3" w:rsidP="006C38D3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</w:rPr>
      </w:pPr>
    </w:p>
    <w:p w:rsidR="006C38D3" w:rsidRDefault="006C38D3" w:rsidP="006C38D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Il sottoscritto </w:t>
      </w:r>
    </w:p>
    <w:p w:rsidR="006C38D3" w:rsidRDefault="006C38D3" w:rsidP="006C38D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____________________________________________________________________________________</w:t>
      </w:r>
    </w:p>
    <w:p w:rsidR="006C38D3" w:rsidRDefault="006C38D3" w:rsidP="006C38D3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:rsidR="006C38D3" w:rsidRDefault="006C38D3" w:rsidP="006C38D3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Vista la normativa concernente il limite massimo per emolumenti o retribuzioni (art. 23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del dl n. 201/2011, convertito con modificazioni dalla legge n. 214/2011; art. 1, commi 471 e seguenti, della legge n. 147/2013; art. 13 del dl n. 66/2014, convertito con modificazioni dalla legge n. 89/2014);</w:t>
      </w:r>
    </w:p>
    <w:p w:rsidR="006C38D3" w:rsidRDefault="006C38D3" w:rsidP="006C38D3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C38D3" w:rsidRDefault="006C38D3" w:rsidP="006C38D3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D.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Lgs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n. 33/2013; </w:t>
      </w:r>
    </w:p>
    <w:p w:rsidR="006C38D3" w:rsidRDefault="006C38D3" w:rsidP="006C38D3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responsabilità;</w:t>
      </w:r>
    </w:p>
    <w:p w:rsidR="006C38D3" w:rsidRPr="006C38D3" w:rsidRDefault="006C38D3" w:rsidP="006C38D3">
      <w:pPr>
        <w:pStyle w:val="Paragrafoelenc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Pr="006C38D3" w:rsidRDefault="006C38D3" w:rsidP="006C38D3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6C38D3" w:rsidRDefault="006C38D3" w:rsidP="006C38D3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DICHIARA</w:t>
      </w:r>
    </w:p>
    <w:p w:rsidR="006C38D3" w:rsidRDefault="006C38D3" w:rsidP="006C38D3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6C38D3" w:rsidRDefault="006C38D3" w:rsidP="006C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6C38D3" w:rsidRDefault="006C38D3" w:rsidP="006C38D3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:rsidR="006C38D3" w:rsidRDefault="006C38D3" w:rsidP="006C38D3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6C38D3" w:rsidRDefault="006C38D3" w:rsidP="006C38D3">
      <w:pPr>
        <w:widowControl w:val="0"/>
        <w:suppressAutoHyphens/>
        <w:autoSpaceDE w:val="0"/>
        <w:spacing w:line="200" w:lineRule="exact"/>
        <w:ind w:right="-20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Data                                                                    Firmato</w:t>
      </w:r>
    </w:p>
    <w:p w:rsidR="006C38D3" w:rsidRDefault="006C38D3" w:rsidP="006C38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__________________________________                  _________________________________</w:t>
      </w:r>
    </w:p>
    <w:p w:rsidR="001E1270" w:rsidRDefault="001E1270"/>
    <w:sectPr w:rsidR="001E1270" w:rsidSect="006C38D3">
      <w:headerReference w:type="default" r:id="rId7"/>
      <w:footerReference w:type="default" r:id="rId8"/>
      <w:pgSz w:w="11906" w:h="16838"/>
      <w:pgMar w:top="1417" w:right="1134" w:bottom="1134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28" w:rsidRDefault="00706128" w:rsidP="006C38D3">
      <w:pPr>
        <w:spacing w:after="0" w:line="240" w:lineRule="auto"/>
      </w:pPr>
      <w:r>
        <w:separator/>
      </w:r>
    </w:p>
  </w:endnote>
  <w:endnote w:type="continuationSeparator" w:id="0">
    <w:p w:rsidR="00706128" w:rsidRDefault="00706128" w:rsidP="006C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D3" w:rsidRPr="006C38D3" w:rsidRDefault="006C38D3" w:rsidP="006C38D3">
    <w:pPr>
      <w:spacing w:after="0" w:line="240" w:lineRule="auto"/>
      <w:jc w:val="center"/>
      <w:rPr>
        <w:rFonts w:ascii="Tahoma" w:eastAsia="Times New Roman" w:hAnsi="Tahoma" w:cs="Tahoma"/>
        <w:sz w:val="14"/>
        <w:szCs w:val="14"/>
        <w:lang w:eastAsia="zh-CN"/>
      </w:rPr>
    </w:pPr>
    <w:r w:rsidRPr="006C38D3">
      <w:rPr>
        <w:rFonts w:ascii="Tahoma" w:eastAsia="Times New Roman" w:hAnsi="Tahoma" w:cs="Tahoma"/>
        <w:b/>
        <w:sz w:val="14"/>
        <w:szCs w:val="14"/>
        <w:lang w:eastAsia="zh-CN"/>
      </w:rPr>
      <w:t>Avviso pubblico n. 9707 del 27/04/2021 “Apprendimento e socialità”</w:t>
    </w:r>
  </w:p>
  <w:p w:rsidR="006C38D3" w:rsidRPr="006C38D3" w:rsidRDefault="006C38D3" w:rsidP="006C38D3">
    <w:pPr>
      <w:spacing w:after="0" w:line="240" w:lineRule="auto"/>
      <w:jc w:val="center"/>
      <w:rPr>
        <w:rFonts w:ascii="Tahoma" w:eastAsia="Times New Roman" w:hAnsi="Tahoma" w:cs="Tahoma"/>
        <w:b/>
        <w:sz w:val="20"/>
        <w:szCs w:val="20"/>
        <w:lang w:eastAsia="zh-CN"/>
      </w:rPr>
    </w:pPr>
    <w:r w:rsidRPr="006C38D3">
      <w:rPr>
        <w:rFonts w:ascii="Tahoma" w:eastAsia="Times New Roman" w:hAnsi="Tahoma" w:cs="Tahoma"/>
        <w:sz w:val="14"/>
        <w:szCs w:val="14"/>
        <w:lang w:eastAsia="zh-CN"/>
      </w:rPr>
      <w:t>Realizzazione di percorsi educativi volti al potenziamento delle competenze e per l’aggregazione e la socializzazione delle studentesse e degli studenti nell’emergenza Covid-19. Programma Operativo Nazionale (PON e POC) “Per la scuola, competenze e ambienti per l’apprendimento” 2014 – 2020 Asse I Istruzione – Obiettivi specifici 10.1, 10.2 e 10.3 – Azioni 10.1.1, 10.2.2 e 10.3.1.</w:t>
    </w:r>
    <w:r w:rsidRPr="006C38D3">
      <w:rPr>
        <w:rFonts w:ascii="Tahoma" w:eastAsia="Times New Roman" w:hAnsi="Tahoma" w:cs="Tahoma"/>
        <w:b/>
        <w:sz w:val="20"/>
        <w:szCs w:val="20"/>
        <w:lang w:eastAsia="zh-CN"/>
      </w:rPr>
      <w:t xml:space="preserve"> </w:t>
    </w:r>
  </w:p>
  <w:p w:rsidR="006C38D3" w:rsidRPr="006C38D3" w:rsidRDefault="006C38D3" w:rsidP="006C38D3">
    <w:pPr>
      <w:spacing w:after="0" w:line="240" w:lineRule="auto"/>
      <w:jc w:val="center"/>
      <w:rPr>
        <w:rFonts w:ascii="Verdana" w:eastAsia="Times New Roman" w:hAnsi="Verdana"/>
        <w:b/>
        <w:sz w:val="14"/>
        <w:szCs w:val="14"/>
        <w:lang w:eastAsia="it-IT"/>
      </w:rPr>
    </w:pPr>
    <w:r w:rsidRPr="006C38D3">
      <w:rPr>
        <w:rFonts w:ascii="Tahoma" w:eastAsia="Times New Roman" w:hAnsi="Tahoma" w:cs="Tahoma"/>
        <w:b/>
        <w:sz w:val="14"/>
        <w:szCs w:val="14"/>
        <w:lang w:eastAsia="it-IT"/>
      </w:rPr>
      <w:t>Codice progetto 10.1.1A-</w:t>
    </w:r>
    <w:r w:rsidRPr="006C38D3">
      <w:rPr>
        <w:rFonts w:ascii="Tahoma" w:eastAsia="Times New Roman" w:hAnsi="Tahoma" w:cs="Tahoma"/>
        <w:b/>
        <w:sz w:val="14"/>
        <w:szCs w:val="14"/>
        <w:lang w:eastAsia="zh-CN"/>
      </w:rPr>
      <w:t xml:space="preserve"> FDRPOC-LO-2021-136</w:t>
    </w:r>
  </w:p>
  <w:p w:rsidR="006C38D3" w:rsidRDefault="006C38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28" w:rsidRDefault="00706128" w:rsidP="006C38D3">
      <w:pPr>
        <w:spacing w:after="0" w:line="240" w:lineRule="auto"/>
      </w:pPr>
      <w:r>
        <w:separator/>
      </w:r>
    </w:p>
  </w:footnote>
  <w:footnote w:type="continuationSeparator" w:id="0">
    <w:p w:rsidR="00706128" w:rsidRDefault="00706128" w:rsidP="006C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D3" w:rsidRPr="006C38D3" w:rsidRDefault="006C38D3" w:rsidP="006C38D3">
    <w:pPr>
      <w:tabs>
        <w:tab w:val="left" w:pos="6521"/>
        <w:tab w:val="left" w:pos="10206"/>
      </w:tabs>
      <w:suppressAutoHyphens/>
      <w:spacing w:after="0" w:line="240" w:lineRule="auto"/>
      <w:ind w:left="-539" w:right="-141" w:firstLine="426"/>
      <w:jc w:val="center"/>
      <w:rPr>
        <w:rFonts w:ascii="Verdana" w:eastAsia="Times New Roman" w:hAnsi="Verdana" w:cs="Verdana"/>
        <w:sz w:val="14"/>
        <w:szCs w:val="14"/>
        <w:lang w:eastAsia="zh-CN"/>
      </w:rPr>
    </w:pPr>
    <w:r>
      <w:rPr>
        <w:rFonts w:ascii="Verdana" w:eastAsia="Times New Roman" w:hAnsi="Verdana" w:cs="Verdana"/>
        <w:noProof/>
        <w:sz w:val="14"/>
        <w:szCs w:val="14"/>
        <w:lang w:eastAsia="it-IT"/>
      </w:rPr>
      <w:drawing>
        <wp:inline distT="0" distB="0" distL="0" distR="0">
          <wp:extent cx="3886200" cy="895350"/>
          <wp:effectExtent l="19050" t="0" r="0" b="0"/>
          <wp:docPr id="15" name="Immagine 4" descr="LOGO PON-MI-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PON-MI-FE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Verdana"/>
        <w:noProof/>
        <w:sz w:val="14"/>
        <w:szCs w:val="14"/>
        <w:lang w:eastAsia="it-IT"/>
      </w:rPr>
      <w:drawing>
        <wp:inline distT="0" distB="0" distL="0" distR="0">
          <wp:extent cx="2238375" cy="1009650"/>
          <wp:effectExtent l="0" t="0" r="0" b="0"/>
          <wp:docPr id="16" name="Immagine 1" descr="logo_poc_bitmap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poc_bitmap_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b/>
        <w:bCs/>
        <w:lang w:eastAsia="zh-CN"/>
      </w:rPr>
    </w:pPr>
    <w:r w:rsidRPr="006C38D3">
      <w:rPr>
        <w:rFonts w:ascii="Tahoma" w:eastAsia="Times New Roman" w:hAnsi="Tahoma" w:cs="Tahoma"/>
        <w:b/>
        <w:bCs/>
        <w:lang w:eastAsia="zh-CN"/>
      </w:rPr>
      <w:t xml:space="preserve">ISTITUTO COMPRENSIVO STATALE </w:t>
    </w:r>
    <w:proofErr w:type="spellStart"/>
    <w:r w:rsidRPr="006C38D3">
      <w:rPr>
        <w:rFonts w:ascii="Tahoma" w:eastAsia="Times New Roman" w:hAnsi="Tahoma" w:cs="Tahoma"/>
        <w:b/>
        <w:bCs/>
        <w:lang w:eastAsia="zh-CN"/>
      </w:rPr>
      <w:t>DI</w:t>
    </w:r>
    <w:proofErr w:type="spellEnd"/>
    <w:r w:rsidRPr="006C38D3">
      <w:rPr>
        <w:rFonts w:ascii="Tahoma" w:eastAsia="Times New Roman" w:hAnsi="Tahoma" w:cs="Tahoma"/>
        <w:b/>
        <w:bCs/>
        <w:lang w:eastAsia="zh-CN"/>
      </w:rPr>
      <w:t xml:space="preserve"> GRAVEDONA ED UNITI</w:t>
    </w:r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6C38D3">
      <w:rPr>
        <w:rFonts w:ascii="Tahoma" w:eastAsia="Times New Roman" w:hAnsi="Tahoma" w:cs="Tahoma"/>
        <w:sz w:val="16"/>
        <w:szCs w:val="16"/>
        <w:lang w:eastAsia="zh-CN"/>
      </w:rPr>
      <w:t>Via  Guer snc - 22015  Gravedona ed Uniti (CO)</w:t>
    </w:r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6C38D3">
      <w:rPr>
        <w:rFonts w:ascii="Tahoma" w:eastAsia="Times New Roman" w:hAnsi="Tahoma" w:cs="Tahoma"/>
        <w:sz w:val="16"/>
        <w:szCs w:val="16"/>
        <w:lang w:eastAsia="zh-CN"/>
      </w:rPr>
      <w:t xml:space="preserve">Cod. </w:t>
    </w:r>
    <w:proofErr w:type="spellStart"/>
    <w:r w:rsidRPr="006C38D3">
      <w:rPr>
        <w:rFonts w:ascii="Tahoma" w:eastAsia="Times New Roman" w:hAnsi="Tahoma" w:cs="Tahoma"/>
        <w:sz w:val="16"/>
        <w:szCs w:val="16"/>
        <w:lang w:eastAsia="zh-CN"/>
      </w:rPr>
      <w:t>Mecc</w:t>
    </w:r>
    <w:proofErr w:type="spellEnd"/>
    <w:r w:rsidRPr="006C38D3">
      <w:rPr>
        <w:rFonts w:ascii="Tahoma" w:eastAsia="Times New Roman" w:hAnsi="Tahoma" w:cs="Tahoma"/>
        <w:sz w:val="16"/>
        <w:szCs w:val="16"/>
        <w:lang w:eastAsia="zh-CN"/>
      </w:rPr>
      <w:t xml:space="preserve">. COIC81900L - C.F. 93006970136 – </w:t>
    </w:r>
    <w:proofErr w:type="spellStart"/>
    <w:r w:rsidRPr="006C38D3">
      <w:rPr>
        <w:rFonts w:ascii="Tahoma" w:eastAsia="Times New Roman" w:hAnsi="Tahoma" w:cs="Tahoma"/>
        <w:sz w:val="16"/>
        <w:szCs w:val="16"/>
        <w:lang w:eastAsia="zh-CN"/>
      </w:rPr>
      <w:t>C.U.U.</w:t>
    </w:r>
    <w:proofErr w:type="spellEnd"/>
    <w:r w:rsidRPr="006C38D3">
      <w:rPr>
        <w:rFonts w:ascii="Tahoma" w:eastAsia="Times New Roman" w:hAnsi="Tahoma" w:cs="Tahoma"/>
        <w:sz w:val="16"/>
        <w:szCs w:val="16"/>
        <w:lang w:eastAsia="zh-CN"/>
      </w:rPr>
      <w:t xml:space="preserve"> UF9DZA</w:t>
    </w:r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val="en-US" w:eastAsia="zh-CN"/>
      </w:rPr>
    </w:pPr>
    <w:r w:rsidRPr="006C38D3">
      <w:rPr>
        <w:rFonts w:ascii="Tahoma" w:eastAsia="Times New Roman" w:hAnsi="Tahoma" w:cs="Tahoma"/>
        <w:sz w:val="16"/>
        <w:szCs w:val="16"/>
        <w:lang w:val="en-US" w:eastAsia="zh-CN"/>
      </w:rPr>
      <w:t>Tel. 0344 85217</w:t>
    </w:r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val="en-US" w:eastAsia="zh-CN"/>
      </w:rPr>
    </w:pPr>
    <w:hyperlink r:id="rId3" w:history="1">
      <w:r w:rsidRPr="006C38D3">
        <w:rPr>
          <w:rFonts w:ascii="Tahoma" w:eastAsia="Times New Roman" w:hAnsi="Tahoma" w:cs="Tahoma"/>
          <w:color w:val="0000FF"/>
          <w:sz w:val="16"/>
          <w:szCs w:val="24"/>
          <w:u w:val="single"/>
          <w:lang w:val="en-US" w:eastAsia="zh-CN"/>
        </w:rPr>
        <w:t>www.icgravedonaeduniti.edu.it</w:t>
      </w:r>
    </w:hyperlink>
  </w:p>
  <w:p w:rsidR="006C38D3" w:rsidRPr="006C38D3" w:rsidRDefault="006C38D3" w:rsidP="006C38D3">
    <w:pP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u w:val="single"/>
        <w:lang w:val="en-US" w:eastAsia="zh-CN"/>
      </w:rPr>
    </w:pPr>
    <w:hyperlink r:id="rId4" w:history="1">
      <w:r w:rsidRPr="006C38D3">
        <w:rPr>
          <w:rFonts w:ascii="Tahoma" w:eastAsia="Times New Roman" w:hAnsi="Tahoma" w:cs="Tahoma"/>
          <w:color w:val="0000FF"/>
          <w:sz w:val="16"/>
          <w:szCs w:val="24"/>
          <w:u w:val="single"/>
          <w:lang w:val="en-US" w:eastAsia="zh-CN"/>
        </w:rPr>
        <w:t>coic81900l@istruzione.it</w:t>
      </w:r>
    </w:hyperlink>
    <w:r w:rsidRPr="006C38D3">
      <w:rPr>
        <w:rFonts w:ascii="Tahoma" w:eastAsia="Times New Roman" w:hAnsi="Tahoma" w:cs="Tahoma"/>
        <w:sz w:val="16"/>
        <w:szCs w:val="16"/>
        <w:lang w:val="en-US" w:eastAsia="zh-CN"/>
      </w:rPr>
      <w:t xml:space="preserve"> - </w:t>
    </w:r>
    <w:hyperlink r:id="rId5" w:history="1">
      <w:r w:rsidRPr="006C38D3">
        <w:rPr>
          <w:rFonts w:ascii="Tahoma" w:eastAsia="Times New Roman" w:hAnsi="Tahoma" w:cs="Tahoma"/>
          <w:color w:val="0000FF"/>
          <w:sz w:val="16"/>
          <w:szCs w:val="24"/>
          <w:u w:val="single"/>
          <w:lang w:val="en-US" w:eastAsia="zh-CN"/>
        </w:rPr>
        <w:t>coic81900l@pec.istruzione.it</w:t>
      </w:r>
    </w:hyperlink>
    <w:r w:rsidRPr="006C38D3">
      <w:rPr>
        <w:rFonts w:ascii="Tahoma" w:eastAsia="Times New Roman" w:hAnsi="Tahoma" w:cs="Tahoma"/>
        <w:sz w:val="16"/>
        <w:szCs w:val="16"/>
        <w:lang w:val="en-US" w:eastAsia="zh-C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D3"/>
    <w:rsid w:val="00121590"/>
    <w:rsid w:val="0013740A"/>
    <w:rsid w:val="001E1270"/>
    <w:rsid w:val="002018DE"/>
    <w:rsid w:val="006B134E"/>
    <w:rsid w:val="006C38D3"/>
    <w:rsid w:val="00706128"/>
    <w:rsid w:val="00785D7E"/>
    <w:rsid w:val="00891B36"/>
    <w:rsid w:val="00A6057C"/>
    <w:rsid w:val="00F27C03"/>
    <w:rsid w:val="00F5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8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C3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3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3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38D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ravedonaeduni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ic81900l@pec.istruzione.it" TargetMode="External"/><Relationship Id="rId4" Type="http://schemas.openxmlformats.org/officeDocument/2006/relationships/hyperlink" Target="mailto:coic81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1</cp:revision>
  <dcterms:created xsi:type="dcterms:W3CDTF">2022-04-08T02:21:00Z</dcterms:created>
  <dcterms:modified xsi:type="dcterms:W3CDTF">2022-04-08T02:26:00Z</dcterms:modified>
</cp:coreProperties>
</file>