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10456"/>
      </w:tblGrid>
      <w:tr w:rsidR="00D31C8A" w:rsidRPr="00147DC1" w14:paraId="5C1ABFBC" w14:textId="77777777" w:rsidTr="00D31C8A">
        <w:tc>
          <w:tcPr>
            <w:tcW w:w="10456" w:type="dxa"/>
          </w:tcPr>
          <w:p w14:paraId="18CBC394" w14:textId="77777777" w:rsidR="00D31C8A" w:rsidRPr="00147DC1" w:rsidRDefault="00D31C8A" w:rsidP="0059496E">
            <w:pPr>
              <w:pStyle w:val="Intestazione"/>
            </w:pPr>
            <w:bookmarkStart w:id="0" w:name="_GoBack"/>
            <w:bookmarkEnd w:id="0"/>
            <w:r w:rsidRPr="00D31C8A">
              <w:rPr>
                <w:noProof/>
              </w:rPr>
              <w:drawing>
                <wp:inline distT="0" distB="0" distL="0" distR="0" wp14:anchorId="4F67CE4F" wp14:editId="5C628EDB">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c>
      </w:tr>
    </w:tbl>
    <w:p w14:paraId="093A6744" w14:textId="77777777" w:rsidR="00D31C8A" w:rsidRPr="00147DC1" w:rsidRDefault="00D31C8A" w:rsidP="00D31C8A">
      <w:pPr>
        <w:pStyle w:val="Intestazione"/>
      </w:pPr>
    </w:p>
    <w:p w14:paraId="2098589F" w14:textId="77777777"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14:paraId="7A24C2B3" w14:textId="77777777" w:rsidTr="00481662">
        <w:trPr>
          <w:trHeight w:val="938"/>
        </w:trPr>
        <w:tc>
          <w:tcPr>
            <w:tcW w:w="2122" w:type="dxa"/>
          </w:tcPr>
          <w:p w14:paraId="0F8C9917" w14:textId="77777777"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4C0F3F73" wp14:editId="0001FB18">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14:paraId="1FD9CC38" w14:textId="77777777"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14:paraId="017C310D"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14:paraId="147275C0"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14:paraId="061BF8CF" w14:textId="77777777"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9"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0"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14:paraId="6F4E36A3" w14:textId="77777777" w:rsidR="00CA406A" w:rsidRDefault="00CA406A" w:rsidP="009A76BD">
      <w:pPr>
        <w:spacing w:after="0" w:line="240" w:lineRule="auto"/>
        <w:jc w:val="center"/>
        <w:rPr>
          <w:rFonts w:eastAsia="Times New Roman" w:cstheme="minorHAnsi"/>
          <w:b/>
          <w:sz w:val="20"/>
          <w:szCs w:val="20"/>
          <w:lang w:eastAsia="it-IT"/>
        </w:rPr>
      </w:pPr>
    </w:p>
    <w:p w14:paraId="2692F923" w14:textId="77777777" w:rsidR="00CA406A" w:rsidRDefault="00CA406A" w:rsidP="009A76BD">
      <w:pPr>
        <w:spacing w:after="0" w:line="240" w:lineRule="auto"/>
        <w:jc w:val="center"/>
        <w:rPr>
          <w:rFonts w:eastAsia="Times New Roman" w:cstheme="minorHAnsi"/>
          <w:b/>
          <w:sz w:val="20"/>
          <w:szCs w:val="20"/>
          <w:lang w:eastAsia="it-IT"/>
        </w:rPr>
      </w:pPr>
    </w:p>
    <w:p w14:paraId="65991A50" w14:textId="77777777" w:rsidR="000603E1" w:rsidRPr="008B44EB" w:rsidRDefault="000603E1" w:rsidP="000603E1">
      <w:pPr>
        <w:spacing w:after="0" w:line="240" w:lineRule="auto"/>
        <w:jc w:val="both"/>
        <w:rPr>
          <w:rFonts w:eastAsia="Times New Roman" w:cstheme="minorHAnsi"/>
          <w:b/>
          <w:sz w:val="20"/>
          <w:szCs w:val="20"/>
          <w:lang w:eastAsia="it-IT"/>
        </w:rPr>
      </w:pPr>
    </w:p>
    <w:p w14:paraId="3D934C33" w14:textId="77777777" w:rsidR="000603E1" w:rsidRDefault="000603E1" w:rsidP="000603E1">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t xml:space="preserve">Alla Dirigente </w:t>
      </w:r>
      <w:r>
        <w:rPr>
          <w:rFonts w:eastAsia="Times New Roman" w:cstheme="minorHAnsi"/>
          <w:b/>
          <w:szCs w:val="20"/>
          <w:lang w:eastAsia="it-IT"/>
        </w:rPr>
        <w:t>Scolastica dell’I.C. di Appiano Gentile</w:t>
      </w:r>
    </w:p>
    <w:p w14:paraId="56DF11E6" w14:textId="77777777" w:rsidR="000603E1" w:rsidRDefault="000603E1" w:rsidP="000603E1">
      <w:pPr>
        <w:spacing w:after="0" w:line="240" w:lineRule="auto"/>
        <w:jc w:val="right"/>
        <w:rPr>
          <w:rFonts w:eastAsia="Times New Roman" w:cstheme="minorHAnsi"/>
          <w:b/>
          <w:sz w:val="20"/>
          <w:szCs w:val="20"/>
          <w:lang w:eastAsia="it-IT"/>
        </w:rPr>
      </w:pPr>
    </w:p>
    <w:p w14:paraId="46BE886F" w14:textId="77777777" w:rsidR="000603E1" w:rsidRDefault="000603E1" w:rsidP="000603E1">
      <w:pPr>
        <w:spacing w:after="0" w:line="240" w:lineRule="auto"/>
        <w:jc w:val="right"/>
        <w:rPr>
          <w:rFonts w:eastAsia="Times New Roman" w:cstheme="minorHAnsi"/>
          <w:b/>
          <w:sz w:val="20"/>
          <w:szCs w:val="20"/>
          <w:lang w:eastAsia="it-IT"/>
        </w:rPr>
      </w:pPr>
    </w:p>
    <w:p w14:paraId="1684E909"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14:paraId="03ECC887"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14:paraId="2DD596BF" w14:textId="77777777" w:rsidR="000603E1" w:rsidRDefault="000603E1" w:rsidP="000603E1">
      <w:pPr>
        <w:spacing w:after="0" w:line="240" w:lineRule="auto"/>
        <w:jc w:val="center"/>
        <w:rPr>
          <w:rFonts w:eastAsia="Times New Roman" w:cstheme="minorHAnsi"/>
          <w:b/>
          <w:sz w:val="20"/>
          <w:szCs w:val="20"/>
          <w:lang w:eastAsia="it-IT"/>
        </w:rPr>
      </w:pPr>
    </w:p>
    <w:p w14:paraId="7604DD99" w14:textId="77777777" w:rsidR="000603E1" w:rsidRPr="002D7BE9" w:rsidRDefault="000603E1" w:rsidP="000603E1">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3" w:name="_Hlk76717201"/>
      <w:bookmarkEnd w:id="2"/>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14:paraId="33B629F9" w14:textId="77777777" w:rsidR="000603E1" w:rsidRDefault="000603E1" w:rsidP="000603E1">
      <w:pPr>
        <w:spacing w:before="120" w:after="120" w:line="276" w:lineRule="auto"/>
        <w:jc w:val="both"/>
        <w:rPr>
          <w:rFonts w:eastAsia="Calibri" w:cstheme="minorHAnsi"/>
        </w:rPr>
      </w:pPr>
    </w:p>
    <w:p w14:paraId="6E7504CE" w14:textId="77777777" w:rsidR="000603E1" w:rsidRDefault="000603E1" w:rsidP="000603E1">
      <w:pPr>
        <w:spacing w:before="120" w:after="120" w:line="276" w:lineRule="auto"/>
        <w:jc w:val="both"/>
        <w:rPr>
          <w:rFonts w:cstheme="minorHAnsi"/>
        </w:rPr>
      </w:pPr>
      <w:r w:rsidRPr="00DB4C6D">
        <w:rPr>
          <w:rFonts w:eastAsia="Calibri" w:cstheme="minorHAnsi"/>
        </w:rPr>
        <w:t>in relazione all</w:t>
      </w:r>
      <w:r w:rsidRPr="009D3810">
        <w:rPr>
          <w:rFonts w:cstheme="minorHAnsi"/>
        </w:rPr>
        <w:t>’incaric</w:t>
      </w:r>
      <w:r>
        <w:rPr>
          <w:rFonts w:cstheme="minorHAnsi"/>
        </w:rPr>
        <w:t>o:</w:t>
      </w:r>
    </w:p>
    <w:p w14:paraId="1A463A64" w14:textId="77777777" w:rsidR="000603E1" w:rsidRDefault="000603E1" w:rsidP="000603E1">
      <w:pPr>
        <w:spacing w:before="120" w:after="120" w:line="276" w:lineRule="auto"/>
        <w:jc w:val="both"/>
        <w:rPr>
          <w:rFonts w:cstheme="minorHAnsi"/>
          <w:bCs/>
        </w:rPr>
      </w:pPr>
      <w:r>
        <w:rPr>
          <w:rFonts w:eastAsia="Calibri" w:cstheme="minorHAnsi"/>
          <w:noProof/>
        </w:rPr>
        <mc:AlternateContent>
          <mc:Choice Requires="wps">
            <w:drawing>
              <wp:anchor distT="0" distB="0" distL="114300" distR="114300" simplePos="0" relativeHeight="251659264" behindDoc="0" locked="0" layoutInCell="1" allowOverlap="1" wp14:anchorId="284FEDE2" wp14:editId="1D65BA51">
                <wp:simplePos x="0" y="0"/>
                <wp:positionH relativeFrom="margin">
                  <wp:align>left</wp:align>
                </wp:positionH>
                <wp:positionV relativeFrom="paragraph">
                  <wp:posOffset>6350</wp:posOffset>
                </wp:positionV>
                <wp:extent cx="17145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14E3" id="Rettangolo 1" o:spid="_x0000_s1026" style="position:absolute;margin-left:0;margin-top:.5pt;width:13.5pt;height: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" fillcolor="window" strokecolor="windowText" strokeweight="1pt">
                <w10:wrap anchorx="margin"/>
              </v:rect>
            </w:pict>
          </mc:Fallback>
        </mc:AlternateContent>
      </w:r>
      <w:r>
        <w:rPr>
          <w:rFonts w:cstheme="minorHAnsi"/>
        </w:rPr>
        <w:tab/>
        <w:t xml:space="preserve">Formatore </w:t>
      </w:r>
      <w:r w:rsidRPr="00F75E1F">
        <w:rPr>
          <w:rFonts w:cstheme="minorHAnsi"/>
          <w:bCs/>
        </w:rPr>
        <w:t xml:space="preserve">C.U.P. </w:t>
      </w:r>
      <w:r w:rsidRPr="004F5918">
        <w:rPr>
          <w:bCs/>
        </w:rPr>
        <w:t>H84D24000840007</w:t>
      </w:r>
    </w:p>
    <w:p w14:paraId="133AC301" w14:textId="77777777" w:rsidR="000603E1" w:rsidRDefault="000603E1" w:rsidP="000603E1">
      <w:pPr>
        <w:spacing w:before="120" w:after="120" w:line="276" w:lineRule="auto"/>
        <w:jc w:val="both"/>
        <w:rPr>
          <w:rFonts w:cstheme="minorHAnsi"/>
          <w:lang w:bidi="it-IT"/>
        </w:rPr>
      </w:pPr>
      <w:r>
        <w:rPr>
          <w:rFonts w:eastAsia="Calibri" w:cstheme="minorHAnsi"/>
          <w:noProof/>
        </w:rPr>
        <mc:AlternateContent>
          <mc:Choice Requires="wps">
            <w:drawing>
              <wp:anchor distT="0" distB="0" distL="114300" distR="114300" simplePos="0" relativeHeight="251660288" behindDoc="0" locked="0" layoutInCell="1" allowOverlap="1" wp14:anchorId="62A96647" wp14:editId="17C59C1E">
                <wp:simplePos x="0" y="0"/>
                <wp:positionH relativeFrom="margin">
                  <wp:posOffset>0</wp:posOffset>
                </wp:positionH>
                <wp:positionV relativeFrom="paragraph">
                  <wp:posOffset>0</wp:posOffset>
                </wp:positionV>
                <wp:extent cx="171450" cy="1428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7D17" id="Rettangolo 6" o:spid="_x0000_s1026" style="position:absolute;margin-left:0;margin-top:0;width:13.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" fillcolor="window" strokecolor="windowText" strokeweight="1pt">
                <w10:wrap anchorx="margin"/>
              </v:rect>
            </w:pict>
          </mc:Fallback>
        </mc:AlternateContent>
      </w:r>
      <w:r>
        <w:rPr>
          <w:rFonts w:cstheme="minorHAnsi"/>
          <w:lang w:bidi="it-IT"/>
        </w:rPr>
        <w:tab/>
        <w:t xml:space="preserve">Tutor </w:t>
      </w:r>
      <w:r w:rsidRPr="00F75E1F">
        <w:rPr>
          <w:rFonts w:cstheme="minorHAnsi"/>
          <w:bCs/>
        </w:rPr>
        <w:t xml:space="preserve">C.U.P. </w:t>
      </w:r>
      <w:r w:rsidRPr="004F5918">
        <w:rPr>
          <w:bCs/>
        </w:rPr>
        <w:t>H84D24000840007</w:t>
      </w:r>
    </w:p>
    <w:p w14:paraId="5057CB70" w14:textId="77777777" w:rsidR="000603E1" w:rsidRPr="009D3810" w:rsidRDefault="000603E1" w:rsidP="000603E1">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53246BDE" w14:textId="77777777" w:rsidR="000603E1" w:rsidRDefault="000603E1" w:rsidP="000603E1">
      <w:pPr>
        <w:spacing w:before="120" w:after="120"/>
        <w:jc w:val="center"/>
        <w:outlineLvl w:val="0"/>
        <w:rPr>
          <w:rFonts w:cstheme="minorHAnsi"/>
          <w:b/>
        </w:rPr>
      </w:pPr>
      <w:r w:rsidRPr="00DB4C6D">
        <w:rPr>
          <w:rFonts w:cstheme="minorHAnsi"/>
          <w:b/>
        </w:rPr>
        <w:t>DICHIARA</w:t>
      </w:r>
    </w:p>
    <w:p w14:paraId="374AF7DE" w14:textId="77777777" w:rsidR="000603E1" w:rsidRPr="005547BF"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213DFC8" w14:textId="77777777" w:rsidR="000603E1" w:rsidRPr="005547BF" w:rsidRDefault="000603E1" w:rsidP="000603E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F7CD738" w14:textId="77777777" w:rsidR="000603E1" w:rsidRPr="000D6516"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35957D5" w14:textId="77777777" w:rsidR="000603E1" w:rsidRPr="00790B99" w:rsidRDefault="000603E1" w:rsidP="000603E1">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58B7413"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71F0D3B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EF80DD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D38E294" w14:textId="77777777" w:rsidR="000603E1" w:rsidRDefault="000603E1" w:rsidP="000603E1">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A5914F2" w14:textId="77777777" w:rsidR="000603E1" w:rsidRPr="00281A5F" w:rsidRDefault="000603E1" w:rsidP="000603E1">
      <w:pPr>
        <w:pStyle w:val="Comma"/>
        <w:numPr>
          <w:ilvl w:val="0"/>
          <w:numId w:val="0"/>
        </w:numPr>
        <w:spacing w:before="120" w:after="120" w:line="276" w:lineRule="auto"/>
        <w:ind w:left="709"/>
        <w:rPr>
          <w:rFonts w:cstheme="minorHAnsi"/>
        </w:rPr>
      </w:pPr>
    </w:p>
    <w:p w14:paraId="66853ED6" w14:textId="77777777" w:rsidR="000603E1"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0C8770E" w14:textId="77777777" w:rsidR="000603E1" w:rsidRPr="00DB4C6D"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8C095C" w14:textId="77777777" w:rsidR="000603E1" w:rsidRPr="00DB4C6D" w:rsidRDefault="000603E1" w:rsidP="000603E1">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14:paraId="1D9A9C38" w14:textId="77777777" w:rsidR="00CA406A" w:rsidRPr="008B44EB" w:rsidRDefault="00CA406A" w:rsidP="000603E1">
      <w:pPr>
        <w:spacing w:after="0" w:line="240" w:lineRule="auto"/>
        <w:rPr>
          <w:rFonts w:eastAsia="Times New Roman" w:cstheme="minorHAnsi"/>
          <w:b/>
          <w:sz w:val="20"/>
          <w:szCs w:val="20"/>
          <w:lang w:eastAsia="it-IT"/>
        </w:rPr>
      </w:pPr>
    </w:p>
    <w:sectPr w:rsidR="00CA406A" w:rsidRPr="008B44EB" w:rsidSect="008E5B1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4E38" w14:textId="77777777" w:rsidR="00CF07E1" w:rsidRDefault="00CF07E1" w:rsidP="00051C1B">
      <w:pPr>
        <w:spacing w:after="0" w:line="240" w:lineRule="auto"/>
      </w:pPr>
      <w:r>
        <w:separator/>
      </w:r>
    </w:p>
  </w:endnote>
  <w:endnote w:type="continuationSeparator" w:id="0">
    <w:p w14:paraId="177386B7" w14:textId="77777777" w:rsidR="00CF07E1" w:rsidRDefault="00CF07E1"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0A37" w14:textId="77777777" w:rsidR="00CF07E1" w:rsidRDefault="00CF07E1" w:rsidP="00051C1B">
      <w:pPr>
        <w:spacing w:after="0" w:line="240" w:lineRule="auto"/>
      </w:pPr>
      <w:r>
        <w:separator/>
      </w:r>
    </w:p>
  </w:footnote>
  <w:footnote w:type="continuationSeparator" w:id="0">
    <w:p w14:paraId="38343651" w14:textId="77777777" w:rsidR="00CF07E1" w:rsidRDefault="00CF07E1"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658E" w14:textId="77777777"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603E1"/>
    <w:rsid w:val="00094784"/>
    <w:rsid w:val="00094E99"/>
    <w:rsid w:val="000C4FE1"/>
    <w:rsid w:val="00114193"/>
    <w:rsid w:val="00134B9A"/>
    <w:rsid w:val="001355A6"/>
    <w:rsid w:val="001E5DF9"/>
    <w:rsid w:val="0020089E"/>
    <w:rsid w:val="00234389"/>
    <w:rsid w:val="00237124"/>
    <w:rsid w:val="002831D1"/>
    <w:rsid w:val="003044B8"/>
    <w:rsid w:val="00334FB8"/>
    <w:rsid w:val="0034557F"/>
    <w:rsid w:val="00351AA9"/>
    <w:rsid w:val="003C5239"/>
    <w:rsid w:val="003E57AA"/>
    <w:rsid w:val="003F06A8"/>
    <w:rsid w:val="00410860"/>
    <w:rsid w:val="004276EF"/>
    <w:rsid w:val="00481662"/>
    <w:rsid w:val="004B73E9"/>
    <w:rsid w:val="005F3FF8"/>
    <w:rsid w:val="006263C9"/>
    <w:rsid w:val="00636E50"/>
    <w:rsid w:val="0064642B"/>
    <w:rsid w:val="00670BBD"/>
    <w:rsid w:val="006C0039"/>
    <w:rsid w:val="00701B08"/>
    <w:rsid w:val="00744C67"/>
    <w:rsid w:val="007C2B44"/>
    <w:rsid w:val="0081506E"/>
    <w:rsid w:val="008B44EB"/>
    <w:rsid w:val="008B4F55"/>
    <w:rsid w:val="008E5B11"/>
    <w:rsid w:val="009475DA"/>
    <w:rsid w:val="00965308"/>
    <w:rsid w:val="009A4CC5"/>
    <w:rsid w:val="009A76BD"/>
    <w:rsid w:val="009B2B17"/>
    <w:rsid w:val="009C3E35"/>
    <w:rsid w:val="00A113A2"/>
    <w:rsid w:val="00A3353D"/>
    <w:rsid w:val="00A87434"/>
    <w:rsid w:val="00AA2E91"/>
    <w:rsid w:val="00AB102C"/>
    <w:rsid w:val="00AE12D6"/>
    <w:rsid w:val="00AF49C5"/>
    <w:rsid w:val="00B2128A"/>
    <w:rsid w:val="00B25702"/>
    <w:rsid w:val="00B42118"/>
    <w:rsid w:val="00B715BC"/>
    <w:rsid w:val="00B8307A"/>
    <w:rsid w:val="00B95E92"/>
    <w:rsid w:val="00BA2EE8"/>
    <w:rsid w:val="00C272A3"/>
    <w:rsid w:val="00C74F37"/>
    <w:rsid w:val="00CA406A"/>
    <w:rsid w:val="00CB7B99"/>
    <w:rsid w:val="00CF07E1"/>
    <w:rsid w:val="00D246FF"/>
    <w:rsid w:val="00D31C8A"/>
    <w:rsid w:val="00D4775A"/>
    <w:rsid w:val="00D907BC"/>
    <w:rsid w:val="00DE3D6A"/>
    <w:rsid w:val="00E703AD"/>
    <w:rsid w:val="00EB7D35"/>
    <w:rsid w:val="00EE2B39"/>
    <w:rsid w:val="00EF78A9"/>
    <w:rsid w:val="00F2214B"/>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D67E"/>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table" w:styleId="Tabellasemplice4">
    <w:name w:val="Plain Table 4"/>
    <w:basedOn w:val="Tabellanormale"/>
    <w:uiPriority w:val="44"/>
    <w:rsid w:val="00A335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406A"/>
    <w:pPr>
      <w:autoSpaceDE w:val="0"/>
      <w:autoSpaceDN w:val="0"/>
      <w:adjustRightInd w:val="0"/>
      <w:spacing w:after="0" w:line="240" w:lineRule="auto"/>
    </w:pPr>
    <w:rPr>
      <w:rFonts w:ascii="Calibri" w:hAnsi="Calibri" w:cs="Calibri"/>
      <w:color w:val="000000"/>
      <w:sz w:val="24"/>
      <w:szCs w:val="24"/>
    </w:rPr>
  </w:style>
  <w:style w:type="paragraph" w:customStyle="1" w:styleId="Corpodeltesto21">
    <w:name w:val="Corpo del testo 21"/>
    <w:basedOn w:val="Normale"/>
    <w:rsid w:val="000603E1"/>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0603E1"/>
    <w:pPr>
      <w:numPr>
        <w:numId w:val="3"/>
      </w:numPr>
      <w:spacing w:after="240" w:line="240" w:lineRule="auto"/>
      <w:jc w:val="both"/>
    </w:pPr>
  </w:style>
  <w:style w:type="character" w:customStyle="1" w:styleId="CommaCarattere">
    <w:name w:val="Comma Carattere"/>
    <w:basedOn w:val="Carpredefinitoparagrafo"/>
    <w:link w:val="Comma"/>
    <w:rsid w:val="0006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IC82700G@pec.istruzione.it" TargetMode="External"/><Relationship Id="rId4" Type="http://schemas.openxmlformats.org/officeDocument/2006/relationships/webSettings" Target="webSettings.xml"/><Relationship Id="rId9" Type="http://schemas.openxmlformats.org/officeDocument/2006/relationships/hyperlink" Target="mailto:coic827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3426</Characters>
  <Application>Microsoft Office Word</Application>
  <DocSecurity>0</DocSecurity>
  <Lines>28</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2</cp:revision>
  <cp:lastPrinted>2025-03-17T11:25:00Z</cp:lastPrinted>
  <dcterms:created xsi:type="dcterms:W3CDTF">2025-05-07T08:57:00Z</dcterms:created>
  <dcterms:modified xsi:type="dcterms:W3CDTF">2025-05-07T08:57:00Z</dcterms:modified>
</cp:coreProperties>
</file>