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93477" w14:textId="77777777" w:rsidR="00821788" w:rsidRDefault="00821788">
      <w:pPr>
        <w:pStyle w:val="Titolo"/>
        <w:rPr>
          <w:rFonts w:ascii="Arial" w:hAnsi="Arial"/>
          <w:sz w:val="32"/>
        </w:rPr>
      </w:pPr>
      <w:r>
        <w:rPr>
          <w:rFonts w:ascii="Arial" w:hAnsi="Arial"/>
          <w:sz w:val="32"/>
        </w:rPr>
        <w:t>ISTITUTO COMPRENSIVO STATALE DI MOZZATE</w:t>
      </w:r>
    </w:p>
    <w:p w14:paraId="489EA414" w14:textId="77777777" w:rsidR="00821788" w:rsidRDefault="00821788">
      <w:pPr>
        <w:jc w:val="center"/>
        <w:rPr>
          <w:rFonts w:ascii="Arial" w:hAnsi="Arial"/>
          <w:sz w:val="16"/>
          <w:szCs w:val="16"/>
        </w:rPr>
      </w:pPr>
    </w:p>
    <w:p w14:paraId="09096DDC" w14:textId="77777777" w:rsidR="00821788" w:rsidRDefault="00821788">
      <w:pPr>
        <w:jc w:val="center"/>
        <w:rPr>
          <w:rFonts w:ascii="Arial" w:hAnsi="Arial"/>
          <w:sz w:val="28"/>
        </w:rPr>
      </w:pPr>
      <w:r>
        <w:rPr>
          <w:rFonts w:ascii="Arial" w:hAnsi="Arial"/>
          <w:sz w:val="28"/>
        </w:rPr>
        <w:t>ATTI E DELIBERE DEL CONSIGLIO DI ISTITUTO</w:t>
      </w:r>
    </w:p>
    <w:p w14:paraId="49C83530" w14:textId="77777777" w:rsidR="00821788" w:rsidRPr="002E76B1" w:rsidRDefault="00821788">
      <w:pPr>
        <w:jc w:val="center"/>
        <w:rPr>
          <w:rFonts w:ascii="Arial" w:hAnsi="Arial"/>
          <w:sz w:val="10"/>
          <w:szCs w:val="1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6"/>
      </w:tblGrid>
      <w:tr w:rsidR="00821788" w14:paraId="380E0441" w14:textId="77777777">
        <w:tc>
          <w:tcPr>
            <w:tcW w:w="9778" w:type="dxa"/>
            <w:tcBorders>
              <w:top w:val="single" w:sz="4" w:space="0" w:color="auto"/>
              <w:left w:val="single" w:sz="4" w:space="0" w:color="auto"/>
              <w:bottom w:val="single" w:sz="4" w:space="0" w:color="auto"/>
              <w:right w:val="single" w:sz="4" w:space="0" w:color="auto"/>
            </w:tcBorders>
          </w:tcPr>
          <w:p w14:paraId="20AD48FB" w14:textId="77777777" w:rsidR="00821788" w:rsidRDefault="00821788">
            <w:pPr>
              <w:pStyle w:val="Titolo1"/>
              <w:rPr>
                <w:rFonts w:ascii="Arial" w:hAnsi="Arial"/>
                <w:b w:val="0"/>
                <w:sz w:val="6"/>
                <w:szCs w:val="6"/>
              </w:rPr>
            </w:pPr>
          </w:p>
          <w:p w14:paraId="32D59728" w14:textId="77777777" w:rsidR="00821788" w:rsidRDefault="00821788">
            <w:pPr>
              <w:pStyle w:val="Titolo1"/>
              <w:rPr>
                <w:rFonts w:ascii="Arial" w:hAnsi="Arial"/>
                <w:b w:val="0"/>
                <w:sz w:val="10"/>
                <w:szCs w:val="10"/>
              </w:rPr>
            </w:pPr>
          </w:p>
          <w:p w14:paraId="4714A86E" w14:textId="785E10BD" w:rsidR="00B16B03" w:rsidRDefault="00C267F5">
            <w:pPr>
              <w:pStyle w:val="Titolo1"/>
              <w:rPr>
                <w:rFonts w:ascii="Arial" w:hAnsi="Arial"/>
              </w:rPr>
            </w:pPr>
            <w:r>
              <w:rPr>
                <w:rFonts w:ascii="Arial" w:hAnsi="Arial"/>
              </w:rPr>
              <w:t>DELIBERA n.</w:t>
            </w:r>
            <w:r w:rsidR="00D0354C">
              <w:rPr>
                <w:rFonts w:ascii="Arial" w:hAnsi="Arial"/>
              </w:rPr>
              <w:t xml:space="preserve"> </w:t>
            </w:r>
            <w:r w:rsidR="00432E9B">
              <w:rPr>
                <w:rFonts w:ascii="Arial" w:hAnsi="Arial"/>
              </w:rPr>
              <w:t>109</w:t>
            </w:r>
          </w:p>
          <w:p w14:paraId="7E8E6810" w14:textId="0FF6113C" w:rsidR="00821788" w:rsidRDefault="006650E9">
            <w:pPr>
              <w:pStyle w:val="Titolo1"/>
              <w:rPr>
                <w:rFonts w:ascii="Arial" w:hAnsi="Arial"/>
              </w:rPr>
            </w:pPr>
            <w:r>
              <w:rPr>
                <w:rFonts w:ascii="Arial" w:hAnsi="Arial"/>
              </w:rPr>
              <w:tab/>
            </w:r>
            <w:r w:rsidR="00821788">
              <w:rPr>
                <w:rFonts w:ascii="Arial" w:hAnsi="Arial"/>
              </w:rPr>
              <w:tab/>
            </w:r>
            <w:r w:rsidR="00C267F5">
              <w:rPr>
                <w:rFonts w:ascii="Arial" w:hAnsi="Arial"/>
              </w:rPr>
              <w:t xml:space="preserve">                   </w:t>
            </w:r>
            <w:r w:rsidR="008901BA">
              <w:rPr>
                <w:rFonts w:ascii="Arial" w:hAnsi="Arial"/>
              </w:rPr>
              <w:t xml:space="preserve">      </w:t>
            </w:r>
            <w:r w:rsidR="00821788">
              <w:rPr>
                <w:rFonts w:ascii="Arial" w:hAnsi="Arial"/>
                <w:b w:val="0"/>
              </w:rPr>
              <w:t xml:space="preserve">adottata nella seduta del giorno </w:t>
            </w:r>
            <w:r w:rsidR="00432E9B">
              <w:rPr>
                <w:rFonts w:ascii="Arial" w:hAnsi="Arial"/>
              </w:rPr>
              <w:t>12</w:t>
            </w:r>
            <w:r w:rsidR="00127673">
              <w:rPr>
                <w:rFonts w:ascii="Arial" w:hAnsi="Arial"/>
                <w:bCs/>
              </w:rPr>
              <w:t xml:space="preserve"> Ottobre</w:t>
            </w:r>
            <w:r w:rsidR="00D0354C">
              <w:rPr>
                <w:rFonts w:ascii="Arial" w:hAnsi="Arial"/>
                <w:bCs/>
              </w:rPr>
              <w:t xml:space="preserve"> 202</w:t>
            </w:r>
            <w:r w:rsidR="00432E9B">
              <w:rPr>
                <w:rFonts w:ascii="Arial" w:hAnsi="Arial"/>
                <w:bCs/>
              </w:rPr>
              <w:t>1</w:t>
            </w:r>
          </w:p>
          <w:p w14:paraId="383B216D" w14:textId="77777777" w:rsidR="00821788" w:rsidRDefault="00821788">
            <w:pPr>
              <w:rPr>
                <w:sz w:val="10"/>
                <w:szCs w:val="10"/>
              </w:rPr>
            </w:pPr>
          </w:p>
          <w:p w14:paraId="4F7E36ED" w14:textId="77777777" w:rsidR="00821788" w:rsidRDefault="00821788">
            <w:pPr>
              <w:rPr>
                <w:rFonts w:ascii="Arial" w:hAnsi="Arial"/>
                <w:sz w:val="6"/>
                <w:szCs w:val="6"/>
              </w:rPr>
            </w:pPr>
          </w:p>
        </w:tc>
      </w:tr>
    </w:tbl>
    <w:p w14:paraId="0CC60982" w14:textId="77777777" w:rsidR="00821788" w:rsidRPr="00DA23AE" w:rsidRDefault="00821788">
      <w:pPr>
        <w:jc w:val="center"/>
        <w:rPr>
          <w:rFonts w:ascii="Arial" w:hAnsi="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56"/>
      </w:tblGrid>
      <w:tr w:rsidR="00821788" w14:paraId="59D9EF98" w14:textId="77777777">
        <w:tc>
          <w:tcPr>
            <w:tcW w:w="9778" w:type="dxa"/>
            <w:tcBorders>
              <w:top w:val="single" w:sz="4" w:space="0" w:color="auto"/>
              <w:left w:val="single" w:sz="4" w:space="0" w:color="auto"/>
              <w:bottom w:val="single" w:sz="4" w:space="0" w:color="auto"/>
              <w:right w:val="single" w:sz="4" w:space="0" w:color="auto"/>
            </w:tcBorders>
          </w:tcPr>
          <w:p w14:paraId="2467762D" w14:textId="77777777" w:rsidR="00D0354C" w:rsidRDefault="00FE5592" w:rsidP="00D0354C">
            <w:pPr>
              <w:pStyle w:val="NormaleWeb"/>
              <w:spacing w:after="0"/>
              <w:rPr>
                <w:rFonts w:ascii="Arial" w:hAnsi="Arial" w:cs="Arial"/>
                <w:b/>
                <w:bCs/>
              </w:rPr>
            </w:pPr>
            <w:r w:rsidRPr="00C267F5">
              <w:rPr>
                <w:rFonts w:ascii="Arial" w:hAnsi="Arial" w:cs="Arial"/>
                <w:b/>
              </w:rPr>
              <w:t>Oggetto:</w:t>
            </w:r>
            <w:r w:rsidR="00D970FA" w:rsidRPr="00C267F5">
              <w:rPr>
                <w:rFonts w:ascii="Arial" w:hAnsi="Arial" w:cs="Arial"/>
                <w:b/>
              </w:rPr>
              <w:t xml:space="preserve"> </w:t>
            </w:r>
            <w:r w:rsidR="00D0354C">
              <w:rPr>
                <w:rFonts w:ascii="Arial" w:hAnsi="Arial" w:cs="Arial"/>
                <w:b/>
                <w:bCs/>
              </w:rPr>
              <w:t>Modalità svolgimento rapporti scuola-famiglia.</w:t>
            </w:r>
          </w:p>
          <w:p w14:paraId="302D6DCC" w14:textId="77777777" w:rsidR="00D0354C" w:rsidRPr="00D0354C" w:rsidRDefault="00D0354C" w:rsidP="00D0354C">
            <w:pPr>
              <w:pStyle w:val="NormaleWeb"/>
              <w:spacing w:after="0"/>
              <w:rPr>
                <w:rFonts w:ascii="Arial" w:hAnsi="Arial" w:cs="Arial"/>
                <w:b/>
                <w:bCs/>
                <w:sz w:val="2"/>
                <w:szCs w:val="2"/>
              </w:rPr>
            </w:pPr>
          </w:p>
        </w:tc>
      </w:tr>
    </w:tbl>
    <w:p w14:paraId="18C974CF" w14:textId="77777777" w:rsidR="00F737AA" w:rsidRDefault="00F737AA" w:rsidP="006650E9">
      <w:pPr>
        <w:rPr>
          <w:rFonts w:ascii="Arial" w:hAnsi="Arial"/>
          <w:sz w:val="28"/>
        </w:rPr>
      </w:pPr>
    </w:p>
    <w:p w14:paraId="0392F3D5" w14:textId="47D57386" w:rsidR="006650E9" w:rsidRPr="00563753" w:rsidRDefault="006650E9" w:rsidP="007B5F72">
      <w:pPr>
        <w:jc w:val="both"/>
        <w:rPr>
          <w:rFonts w:ascii="Arial" w:hAnsi="Arial"/>
          <w:sz w:val="22"/>
          <w:szCs w:val="22"/>
        </w:rPr>
      </w:pPr>
      <w:r w:rsidRPr="00563753">
        <w:rPr>
          <w:rFonts w:ascii="Arial" w:hAnsi="Arial"/>
          <w:sz w:val="22"/>
          <w:szCs w:val="22"/>
        </w:rPr>
        <w:t xml:space="preserve">Il giorno </w:t>
      </w:r>
      <w:r w:rsidR="00432E9B">
        <w:rPr>
          <w:rFonts w:ascii="Arial" w:hAnsi="Arial"/>
          <w:sz w:val="22"/>
          <w:szCs w:val="22"/>
        </w:rPr>
        <w:t>12</w:t>
      </w:r>
      <w:r w:rsidR="00713FC1">
        <w:rPr>
          <w:rFonts w:ascii="Arial" w:hAnsi="Arial"/>
          <w:sz w:val="22"/>
          <w:szCs w:val="22"/>
        </w:rPr>
        <w:t xml:space="preserve"> </w:t>
      </w:r>
      <w:r w:rsidR="00127673">
        <w:rPr>
          <w:rFonts w:ascii="Arial" w:hAnsi="Arial"/>
          <w:sz w:val="22"/>
          <w:szCs w:val="22"/>
        </w:rPr>
        <w:t>Ottobre</w:t>
      </w:r>
      <w:r w:rsidR="00D0354C">
        <w:rPr>
          <w:rFonts w:ascii="Arial" w:hAnsi="Arial"/>
          <w:sz w:val="22"/>
          <w:szCs w:val="22"/>
        </w:rPr>
        <w:t xml:space="preserve"> 202</w:t>
      </w:r>
      <w:r w:rsidR="00432E9B">
        <w:rPr>
          <w:rFonts w:ascii="Arial" w:hAnsi="Arial"/>
          <w:sz w:val="22"/>
          <w:szCs w:val="22"/>
        </w:rPr>
        <w:t>1</w:t>
      </w:r>
      <w:r w:rsidR="00713FC1">
        <w:rPr>
          <w:rFonts w:ascii="Arial" w:hAnsi="Arial"/>
          <w:sz w:val="22"/>
          <w:szCs w:val="22"/>
        </w:rPr>
        <w:t xml:space="preserve"> alle ore </w:t>
      </w:r>
      <w:r w:rsidR="00D0354C">
        <w:rPr>
          <w:rFonts w:ascii="Arial" w:hAnsi="Arial"/>
          <w:sz w:val="22"/>
          <w:szCs w:val="22"/>
        </w:rPr>
        <w:t>1</w:t>
      </w:r>
      <w:r w:rsidR="00432E9B">
        <w:rPr>
          <w:rFonts w:ascii="Arial" w:hAnsi="Arial"/>
          <w:sz w:val="22"/>
          <w:szCs w:val="22"/>
        </w:rPr>
        <w:t>9</w:t>
      </w:r>
      <w:r w:rsidR="00127673">
        <w:rPr>
          <w:rFonts w:ascii="Arial" w:hAnsi="Arial"/>
          <w:sz w:val="22"/>
          <w:szCs w:val="22"/>
        </w:rPr>
        <w:t>.00</w:t>
      </w:r>
      <w:r w:rsidRPr="00563753">
        <w:rPr>
          <w:rFonts w:ascii="Arial" w:hAnsi="Arial"/>
          <w:sz w:val="22"/>
          <w:szCs w:val="22"/>
        </w:rPr>
        <w:t xml:space="preserve"> </w:t>
      </w:r>
      <w:r w:rsidR="00D0354C">
        <w:rPr>
          <w:rFonts w:ascii="Arial" w:hAnsi="Arial"/>
          <w:sz w:val="22"/>
          <w:szCs w:val="22"/>
        </w:rPr>
        <w:t xml:space="preserve">presso l'Ufficio di Presidenza </w:t>
      </w:r>
      <w:r w:rsidRPr="00563753">
        <w:rPr>
          <w:rFonts w:ascii="Arial" w:hAnsi="Arial"/>
          <w:sz w:val="22"/>
          <w:szCs w:val="22"/>
        </w:rPr>
        <w:t>della scuola secondaria di</w:t>
      </w:r>
      <w:r w:rsidR="00F737AA" w:rsidRPr="00563753">
        <w:rPr>
          <w:rFonts w:ascii="Arial" w:hAnsi="Arial"/>
          <w:sz w:val="22"/>
          <w:szCs w:val="22"/>
        </w:rPr>
        <w:t xml:space="preserve"> I</w:t>
      </w:r>
      <w:r w:rsidR="00D379AA" w:rsidRPr="00563753">
        <w:rPr>
          <w:rFonts w:ascii="Arial" w:hAnsi="Arial"/>
          <w:sz w:val="22"/>
          <w:szCs w:val="22"/>
        </w:rPr>
        <w:t xml:space="preserve"> G</w:t>
      </w:r>
      <w:r w:rsidRPr="00563753">
        <w:rPr>
          <w:rFonts w:ascii="Arial" w:hAnsi="Arial"/>
          <w:sz w:val="22"/>
          <w:szCs w:val="22"/>
        </w:rPr>
        <w:t xml:space="preserve">rado, a Mozzate, in </w:t>
      </w:r>
      <w:r w:rsidR="00DA5657" w:rsidRPr="00563753">
        <w:rPr>
          <w:rFonts w:ascii="Arial" w:hAnsi="Arial"/>
          <w:sz w:val="22"/>
          <w:szCs w:val="22"/>
        </w:rPr>
        <w:t>prima</w:t>
      </w:r>
      <w:r w:rsidRPr="00563753">
        <w:rPr>
          <w:rFonts w:ascii="Arial" w:hAnsi="Arial"/>
          <w:sz w:val="22"/>
          <w:szCs w:val="22"/>
        </w:rPr>
        <w:t xml:space="preserve"> convocazione, si è riunito il Consiglio di Istituto.</w:t>
      </w:r>
    </w:p>
    <w:p w14:paraId="37A0E28F" w14:textId="77777777" w:rsidR="006C3804" w:rsidRDefault="006C3804" w:rsidP="006C3804">
      <w:pPr>
        <w:rPr>
          <w:rFonts w:ascii="Arial" w:hAnsi="Arial" w:cs="Arial"/>
          <w:sz w:val="22"/>
          <w:szCs w:val="22"/>
        </w:rPr>
      </w:pPr>
    </w:p>
    <w:p w14:paraId="322059EC" w14:textId="77777777" w:rsidR="006C3804" w:rsidRDefault="006C3804" w:rsidP="006C3804">
      <w:pPr>
        <w:pStyle w:val="Corpotesto"/>
        <w:rPr>
          <w:rFonts w:ascii="Arial" w:hAnsi="Arial" w:cs="Arial"/>
          <w:i/>
          <w:iCs/>
          <w:sz w:val="22"/>
          <w:szCs w:val="22"/>
        </w:rPr>
      </w:pPr>
      <w:r>
        <w:rPr>
          <w:rFonts w:ascii="Arial" w:hAnsi="Arial" w:cs="Arial"/>
          <w:sz w:val="22"/>
          <w:szCs w:val="22"/>
        </w:rPr>
        <w:t xml:space="preserve">Risultano presenti i Sigg. </w:t>
      </w:r>
    </w:p>
    <w:tbl>
      <w:tblPr>
        <w:tblW w:w="5000" w:type="pct"/>
        <w:tblLook w:val="04A0" w:firstRow="1" w:lastRow="0" w:firstColumn="1" w:lastColumn="0" w:noHBand="0" w:noVBand="1"/>
      </w:tblPr>
      <w:tblGrid>
        <w:gridCol w:w="2555"/>
        <w:gridCol w:w="1680"/>
        <w:gridCol w:w="1682"/>
        <w:gridCol w:w="1744"/>
        <w:gridCol w:w="1985"/>
      </w:tblGrid>
      <w:tr w:rsidR="006C3804" w14:paraId="6A6414DD" w14:textId="77777777" w:rsidTr="004454B4">
        <w:tc>
          <w:tcPr>
            <w:tcW w:w="1324" w:type="pct"/>
            <w:tcBorders>
              <w:top w:val="single" w:sz="8" w:space="0" w:color="000000"/>
              <w:left w:val="single" w:sz="8" w:space="0" w:color="000000"/>
              <w:bottom w:val="single" w:sz="8" w:space="0" w:color="000000"/>
              <w:right w:val="nil"/>
            </w:tcBorders>
            <w:hideMark/>
          </w:tcPr>
          <w:p w14:paraId="1E2681A3" w14:textId="77777777" w:rsidR="006C3804" w:rsidRDefault="006C3804">
            <w:pPr>
              <w:suppressAutoHyphens/>
              <w:jc w:val="both"/>
              <w:rPr>
                <w:rFonts w:ascii="Arial" w:hAnsi="Arial" w:cs="Arial"/>
                <w:i/>
                <w:sz w:val="22"/>
                <w:szCs w:val="22"/>
                <w:lang w:eastAsia="zh-CN"/>
              </w:rPr>
            </w:pPr>
            <w:r>
              <w:rPr>
                <w:rFonts w:ascii="Arial" w:hAnsi="Arial" w:cs="Arial"/>
                <w:i/>
                <w:iCs/>
                <w:sz w:val="22"/>
                <w:szCs w:val="22"/>
              </w:rPr>
              <w:t>Dirigente scolastico</w:t>
            </w:r>
          </w:p>
        </w:tc>
        <w:tc>
          <w:tcPr>
            <w:tcW w:w="1743" w:type="pct"/>
            <w:gridSpan w:val="2"/>
            <w:tcBorders>
              <w:top w:val="single" w:sz="8" w:space="0" w:color="000000"/>
              <w:left w:val="single" w:sz="8" w:space="0" w:color="000000"/>
              <w:bottom w:val="single" w:sz="4" w:space="0" w:color="000000"/>
              <w:right w:val="nil"/>
            </w:tcBorders>
            <w:hideMark/>
          </w:tcPr>
          <w:p w14:paraId="464807F5" w14:textId="77777777" w:rsidR="006C3804" w:rsidRDefault="006C3804">
            <w:pPr>
              <w:suppressAutoHyphens/>
              <w:jc w:val="both"/>
              <w:rPr>
                <w:rFonts w:ascii="Arial" w:hAnsi="Arial" w:cs="Arial"/>
                <w:i/>
                <w:sz w:val="22"/>
                <w:szCs w:val="22"/>
                <w:lang w:eastAsia="zh-CN"/>
              </w:rPr>
            </w:pPr>
            <w:r>
              <w:rPr>
                <w:rFonts w:ascii="Arial" w:hAnsi="Arial" w:cs="Arial"/>
                <w:i/>
                <w:sz w:val="22"/>
                <w:szCs w:val="22"/>
              </w:rPr>
              <w:t>Componente docenti</w:t>
            </w:r>
          </w:p>
        </w:tc>
        <w:tc>
          <w:tcPr>
            <w:tcW w:w="1933" w:type="pct"/>
            <w:gridSpan w:val="2"/>
            <w:tcBorders>
              <w:top w:val="single" w:sz="8" w:space="0" w:color="000000"/>
              <w:left w:val="single" w:sz="8" w:space="0" w:color="000000"/>
              <w:bottom w:val="single" w:sz="4" w:space="0" w:color="000000"/>
              <w:right w:val="single" w:sz="8" w:space="0" w:color="000000"/>
            </w:tcBorders>
            <w:hideMark/>
          </w:tcPr>
          <w:p w14:paraId="54660F41" w14:textId="77777777" w:rsidR="006C3804" w:rsidRDefault="006C3804">
            <w:pPr>
              <w:suppressAutoHyphens/>
              <w:jc w:val="both"/>
              <w:rPr>
                <w:sz w:val="24"/>
                <w:szCs w:val="24"/>
                <w:lang w:eastAsia="zh-CN"/>
              </w:rPr>
            </w:pPr>
            <w:r>
              <w:rPr>
                <w:rFonts w:ascii="Arial" w:hAnsi="Arial" w:cs="Arial"/>
                <w:i/>
                <w:sz w:val="22"/>
                <w:szCs w:val="22"/>
              </w:rPr>
              <w:t>Componente genitori</w:t>
            </w:r>
          </w:p>
        </w:tc>
      </w:tr>
      <w:tr w:rsidR="006C3804" w14:paraId="0A9EA30C" w14:textId="77777777" w:rsidTr="00713FC1">
        <w:trPr>
          <w:cantSplit/>
        </w:trPr>
        <w:tc>
          <w:tcPr>
            <w:tcW w:w="1324" w:type="pct"/>
            <w:vMerge w:val="restart"/>
            <w:tcBorders>
              <w:top w:val="single" w:sz="4" w:space="0" w:color="000000"/>
              <w:left w:val="single" w:sz="8" w:space="0" w:color="000000"/>
              <w:bottom w:val="single" w:sz="8" w:space="0" w:color="000000"/>
              <w:right w:val="nil"/>
            </w:tcBorders>
            <w:vAlign w:val="center"/>
            <w:hideMark/>
          </w:tcPr>
          <w:p w14:paraId="1C8163D7" w14:textId="77777777" w:rsidR="006C3804" w:rsidRPr="00D0354C" w:rsidRDefault="008901BA">
            <w:pPr>
              <w:rPr>
                <w:rFonts w:ascii="Arial" w:hAnsi="Arial" w:cs="Arial"/>
                <w:b/>
                <w:lang w:eastAsia="zh-CN"/>
              </w:rPr>
            </w:pPr>
            <w:r w:rsidRPr="00D0354C">
              <w:rPr>
                <w:rFonts w:ascii="Arial" w:hAnsi="Arial" w:cs="Arial"/>
                <w:b/>
                <w:lang w:eastAsia="zh-CN"/>
              </w:rPr>
              <w:t>MAURI LAURA</w:t>
            </w:r>
          </w:p>
        </w:tc>
        <w:tc>
          <w:tcPr>
            <w:tcW w:w="871" w:type="pct"/>
            <w:tcBorders>
              <w:top w:val="nil"/>
              <w:left w:val="single" w:sz="8" w:space="0" w:color="000000"/>
              <w:bottom w:val="nil"/>
              <w:right w:val="nil"/>
            </w:tcBorders>
            <w:hideMark/>
          </w:tcPr>
          <w:p w14:paraId="2ADFE4C1" w14:textId="77777777" w:rsidR="006C3804" w:rsidRPr="00D0354C" w:rsidRDefault="006C3804">
            <w:pPr>
              <w:suppressAutoHyphens/>
              <w:jc w:val="both"/>
              <w:rPr>
                <w:rFonts w:ascii="Arial" w:hAnsi="Arial" w:cs="Arial"/>
                <w:b/>
                <w:lang w:eastAsia="zh-CN"/>
              </w:rPr>
            </w:pPr>
          </w:p>
        </w:tc>
        <w:tc>
          <w:tcPr>
            <w:tcW w:w="872" w:type="pct"/>
            <w:hideMark/>
          </w:tcPr>
          <w:p w14:paraId="6A579C0C" w14:textId="77777777" w:rsidR="006C3804" w:rsidRPr="00D0354C" w:rsidRDefault="006C3804">
            <w:pPr>
              <w:suppressAutoHyphens/>
              <w:rPr>
                <w:rFonts w:ascii="Arial" w:hAnsi="Arial" w:cs="Arial"/>
                <w:b/>
                <w:lang w:eastAsia="zh-CN"/>
              </w:rPr>
            </w:pPr>
          </w:p>
        </w:tc>
        <w:tc>
          <w:tcPr>
            <w:tcW w:w="904" w:type="pct"/>
            <w:tcBorders>
              <w:top w:val="nil"/>
              <w:left w:val="single" w:sz="8" w:space="0" w:color="000000"/>
              <w:bottom w:val="nil"/>
              <w:right w:val="nil"/>
            </w:tcBorders>
            <w:hideMark/>
          </w:tcPr>
          <w:p w14:paraId="3E0A73B1" w14:textId="77777777" w:rsidR="006C3804" w:rsidRPr="00D0354C" w:rsidRDefault="006C3804">
            <w:pPr>
              <w:suppressAutoHyphens/>
              <w:jc w:val="both"/>
              <w:rPr>
                <w:rFonts w:ascii="Arial" w:hAnsi="Arial" w:cs="Arial"/>
                <w:b/>
              </w:rPr>
            </w:pPr>
          </w:p>
        </w:tc>
        <w:tc>
          <w:tcPr>
            <w:tcW w:w="1029" w:type="pct"/>
            <w:tcBorders>
              <w:top w:val="nil"/>
              <w:left w:val="nil"/>
              <w:bottom w:val="nil"/>
              <w:right w:val="single" w:sz="8" w:space="0" w:color="000000"/>
            </w:tcBorders>
            <w:hideMark/>
          </w:tcPr>
          <w:p w14:paraId="32052664" w14:textId="77777777" w:rsidR="006C3804" w:rsidRPr="00D0354C" w:rsidRDefault="006C3804">
            <w:pPr>
              <w:suppressAutoHyphens/>
              <w:rPr>
                <w:rFonts w:ascii="Arial" w:hAnsi="Arial" w:cs="Arial"/>
                <w:b/>
              </w:rPr>
            </w:pPr>
          </w:p>
        </w:tc>
      </w:tr>
      <w:tr w:rsidR="006C3804" w14:paraId="3144BA90" w14:textId="77777777" w:rsidTr="00713FC1">
        <w:trPr>
          <w:cantSplit/>
        </w:trPr>
        <w:tc>
          <w:tcPr>
            <w:tcW w:w="1324" w:type="pct"/>
            <w:vMerge/>
            <w:tcBorders>
              <w:top w:val="single" w:sz="4" w:space="0" w:color="000000"/>
              <w:left w:val="single" w:sz="8" w:space="0" w:color="000000"/>
              <w:bottom w:val="single" w:sz="8" w:space="0" w:color="000000"/>
              <w:right w:val="nil"/>
            </w:tcBorders>
            <w:vAlign w:val="center"/>
            <w:hideMark/>
          </w:tcPr>
          <w:p w14:paraId="02E1B93D" w14:textId="77777777" w:rsidR="006C3804" w:rsidRPr="00D0354C" w:rsidRDefault="006C3804">
            <w:pPr>
              <w:rPr>
                <w:rFonts w:ascii="Arial" w:hAnsi="Arial" w:cs="Arial"/>
                <w:b/>
                <w:lang w:eastAsia="zh-CN"/>
              </w:rPr>
            </w:pPr>
          </w:p>
        </w:tc>
        <w:tc>
          <w:tcPr>
            <w:tcW w:w="871" w:type="pct"/>
            <w:tcBorders>
              <w:top w:val="nil"/>
              <w:left w:val="single" w:sz="8" w:space="0" w:color="000000"/>
              <w:bottom w:val="nil"/>
              <w:right w:val="nil"/>
            </w:tcBorders>
            <w:hideMark/>
          </w:tcPr>
          <w:p w14:paraId="288BFD47" w14:textId="77777777" w:rsidR="006C3804" w:rsidRPr="00D0354C" w:rsidRDefault="006C3804">
            <w:pPr>
              <w:suppressAutoHyphens/>
              <w:jc w:val="both"/>
              <w:rPr>
                <w:rFonts w:ascii="Arial" w:hAnsi="Arial" w:cs="Arial"/>
                <w:b/>
                <w:lang w:eastAsia="zh-CN"/>
              </w:rPr>
            </w:pPr>
          </w:p>
        </w:tc>
        <w:tc>
          <w:tcPr>
            <w:tcW w:w="872" w:type="pct"/>
            <w:hideMark/>
          </w:tcPr>
          <w:p w14:paraId="1D805567" w14:textId="77777777" w:rsidR="006C3804" w:rsidRPr="00D0354C" w:rsidRDefault="006C3804">
            <w:pPr>
              <w:suppressAutoHyphens/>
              <w:rPr>
                <w:rFonts w:ascii="Arial" w:hAnsi="Arial" w:cs="Arial"/>
                <w:b/>
                <w:lang w:eastAsia="zh-CN"/>
              </w:rPr>
            </w:pPr>
          </w:p>
        </w:tc>
        <w:tc>
          <w:tcPr>
            <w:tcW w:w="904" w:type="pct"/>
            <w:tcBorders>
              <w:top w:val="nil"/>
              <w:left w:val="single" w:sz="8" w:space="0" w:color="000000"/>
              <w:bottom w:val="nil"/>
              <w:right w:val="nil"/>
            </w:tcBorders>
            <w:hideMark/>
          </w:tcPr>
          <w:p w14:paraId="5F591B45" w14:textId="77777777" w:rsidR="006C3804" w:rsidRPr="00D0354C" w:rsidRDefault="006C3804">
            <w:pPr>
              <w:suppressAutoHyphens/>
              <w:jc w:val="both"/>
              <w:rPr>
                <w:rFonts w:ascii="Arial" w:hAnsi="Arial" w:cs="Arial"/>
                <w:b/>
              </w:rPr>
            </w:pPr>
          </w:p>
        </w:tc>
        <w:tc>
          <w:tcPr>
            <w:tcW w:w="1029" w:type="pct"/>
            <w:tcBorders>
              <w:top w:val="nil"/>
              <w:left w:val="nil"/>
              <w:bottom w:val="nil"/>
              <w:right w:val="single" w:sz="8" w:space="0" w:color="000000"/>
            </w:tcBorders>
            <w:hideMark/>
          </w:tcPr>
          <w:p w14:paraId="78781183" w14:textId="77777777" w:rsidR="006C3804" w:rsidRPr="00D0354C" w:rsidRDefault="006C3804">
            <w:pPr>
              <w:suppressAutoHyphens/>
              <w:rPr>
                <w:rFonts w:ascii="Arial" w:hAnsi="Arial" w:cs="Arial"/>
                <w:b/>
              </w:rPr>
            </w:pPr>
          </w:p>
        </w:tc>
      </w:tr>
      <w:tr w:rsidR="006C3804" w14:paraId="242F3FBB" w14:textId="77777777" w:rsidTr="00713FC1">
        <w:trPr>
          <w:cantSplit/>
        </w:trPr>
        <w:tc>
          <w:tcPr>
            <w:tcW w:w="1324" w:type="pct"/>
            <w:vMerge/>
            <w:tcBorders>
              <w:top w:val="single" w:sz="4" w:space="0" w:color="000000"/>
              <w:left w:val="single" w:sz="8" w:space="0" w:color="000000"/>
              <w:bottom w:val="single" w:sz="8" w:space="0" w:color="000000"/>
              <w:right w:val="nil"/>
            </w:tcBorders>
            <w:vAlign w:val="center"/>
            <w:hideMark/>
          </w:tcPr>
          <w:p w14:paraId="34B5F669" w14:textId="77777777" w:rsidR="006C3804" w:rsidRPr="00D0354C" w:rsidRDefault="006C3804">
            <w:pPr>
              <w:rPr>
                <w:rFonts w:ascii="Arial" w:hAnsi="Arial" w:cs="Arial"/>
                <w:b/>
                <w:lang w:eastAsia="zh-CN"/>
              </w:rPr>
            </w:pPr>
          </w:p>
        </w:tc>
        <w:tc>
          <w:tcPr>
            <w:tcW w:w="871" w:type="pct"/>
            <w:tcBorders>
              <w:top w:val="nil"/>
              <w:left w:val="single" w:sz="8" w:space="0" w:color="000000"/>
              <w:bottom w:val="nil"/>
              <w:right w:val="nil"/>
            </w:tcBorders>
            <w:hideMark/>
          </w:tcPr>
          <w:p w14:paraId="43BAFAA7" w14:textId="77777777" w:rsidR="00260CD8" w:rsidRPr="00D0354C" w:rsidRDefault="00260CD8">
            <w:pPr>
              <w:suppressAutoHyphens/>
              <w:jc w:val="both"/>
              <w:rPr>
                <w:rFonts w:ascii="Arial" w:hAnsi="Arial" w:cs="Arial"/>
                <w:b/>
              </w:rPr>
            </w:pPr>
            <w:r w:rsidRPr="00D0354C">
              <w:rPr>
                <w:rFonts w:ascii="Arial" w:hAnsi="Arial" w:cs="Arial"/>
                <w:b/>
              </w:rPr>
              <w:t>D'ASCANIO</w:t>
            </w:r>
          </w:p>
          <w:p w14:paraId="772EB0B5" w14:textId="77777777" w:rsidR="006C3804" w:rsidRPr="00D0354C" w:rsidRDefault="00C267F5">
            <w:pPr>
              <w:suppressAutoHyphens/>
              <w:jc w:val="both"/>
              <w:rPr>
                <w:rFonts w:ascii="Arial" w:hAnsi="Arial" w:cs="Arial"/>
                <w:b/>
                <w:lang w:eastAsia="zh-CN"/>
              </w:rPr>
            </w:pPr>
            <w:r w:rsidRPr="00D0354C">
              <w:rPr>
                <w:rFonts w:ascii="Arial" w:hAnsi="Arial" w:cs="Arial"/>
                <w:b/>
              </w:rPr>
              <w:t>FORTE</w:t>
            </w:r>
            <w:r w:rsidR="006C3804" w:rsidRPr="00D0354C">
              <w:rPr>
                <w:rFonts w:ascii="Arial" w:hAnsi="Arial" w:cs="Arial"/>
                <w:b/>
              </w:rPr>
              <w:t xml:space="preserve">  </w:t>
            </w:r>
          </w:p>
        </w:tc>
        <w:tc>
          <w:tcPr>
            <w:tcW w:w="872" w:type="pct"/>
            <w:hideMark/>
          </w:tcPr>
          <w:p w14:paraId="553DFA00" w14:textId="77777777" w:rsidR="00260CD8" w:rsidRPr="00D0354C" w:rsidRDefault="00260CD8">
            <w:pPr>
              <w:suppressAutoHyphens/>
              <w:rPr>
                <w:rFonts w:ascii="Arial" w:hAnsi="Arial" w:cs="Arial"/>
                <w:b/>
              </w:rPr>
            </w:pPr>
            <w:r w:rsidRPr="00D0354C">
              <w:rPr>
                <w:rFonts w:ascii="Arial" w:hAnsi="Arial" w:cs="Arial"/>
                <w:b/>
              </w:rPr>
              <w:t>LILIA</w:t>
            </w:r>
          </w:p>
          <w:p w14:paraId="45ACC1B8" w14:textId="77777777" w:rsidR="006C3804" w:rsidRPr="00D0354C" w:rsidRDefault="00C267F5">
            <w:pPr>
              <w:suppressAutoHyphens/>
              <w:rPr>
                <w:rFonts w:ascii="Arial" w:hAnsi="Arial" w:cs="Arial"/>
                <w:b/>
                <w:lang w:eastAsia="zh-CN"/>
              </w:rPr>
            </w:pPr>
            <w:r w:rsidRPr="00D0354C">
              <w:rPr>
                <w:rFonts w:ascii="Arial" w:hAnsi="Arial" w:cs="Arial"/>
                <w:b/>
              </w:rPr>
              <w:t>ROCCO</w:t>
            </w:r>
          </w:p>
        </w:tc>
        <w:tc>
          <w:tcPr>
            <w:tcW w:w="904" w:type="pct"/>
            <w:tcBorders>
              <w:top w:val="nil"/>
              <w:left w:val="single" w:sz="8" w:space="0" w:color="000000"/>
              <w:bottom w:val="nil"/>
              <w:right w:val="nil"/>
            </w:tcBorders>
            <w:hideMark/>
          </w:tcPr>
          <w:p w14:paraId="0F908304" w14:textId="77777777" w:rsidR="00127673" w:rsidRPr="00D0354C" w:rsidRDefault="00127673" w:rsidP="00127673">
            <w:pPr>
              <w:ind w:right="-2007"/>
              <w:rPr>
                <w:rFonts w:ascii="Arial" w:hAnsi="Arial" w:cs="Arial"/>
                <w:b/>
              </w:rPr>
            </w:pPr>
            <w:r w:rsidRPr="00D0354C">
              <w:rPr>
                <w:rFonts w:ascii="Arial" w:hAnsi="Arial" w:cs="Arial"/>
                <w:b/>
              </w:rPr>
              <w:t xml:space="preserve">BALLINI </w:t>
            </w:r>
            <w:r w:rsidR="00260CD8" w:rsidRPr="00D0354C">
              <w:rPr>
                <w:rFonts w:ascii="Arial" w:hAnsi="Arial" w:cs="Arial"/>
                <w:b/>
              </w:rPr>
              <w:t xml:space="preserve">   </w:t>
            </w:r>
          </w:p>
          <w:p w14:paraId="35FEFBC2" w14:textId="77777777" w:rsidR="006C3804" w:rsidRPr="00D0354C" w:rsidRDefault="00260CD8" w:rsidP="00127673">
            <w:pPr>
              <w:ind w:right="-2007"/>
              <w:rPr>
                <w:rFonts w:ascii="Arial" w:hAnsi="Arial" w:cs="Arial"/>
                <w:b/>
              </w:rPr>
            </w:pPr>
            <w:r w:rsidRPr="00D0354C">
              <w:rPr>
                <w:rFonts w:ascii="Arial" w:hAnsi="Arial" w:cs="Arial"/>
                <w:b/>
              </w:rPr>
              <w:t xml:space="preserve">    </w:t>
            </w:r>
          </w:p>
        </w:tc>
        <w:tc>
          <w:tcPr>
            <w:tcW w:w="1029" w:type="pct"/>
            <w:tcBorders>
              <w:top w:val="nil"/>
              <w:left w:val="nil"/>
              <w:bottom w:val="nil"/>
              <w:right w:val="single" w:sz="8" w:space="0" w:color="000000"/>
            </w:tcBorders>
            <w:hideMark/>
          </w:tcPr>
          <w:p w14:paraId="120D0A03" w14:textId="1C5A3165" w:rsidR="006C3804" w:rsidRPr="00D0354C" w:rsidRDefault="00127673">
            <w:pPr>
              <w:suppressAutoHyphens/>
              <w:rPr>
                <w:rFonts w:ascii="Arial" w:hAnsi="Arial" w:cs="Arial"/>
                <w:b/>
              </w:rPr>
            </w:pPr>
            <w:r w:rsidRPr="00D0354C">
              <w:rPr>
                <w:rFonts w:ascii="Arial" w:hAnsi="Arial" w:cs="Arial"/>
                <w:b/>
              </w:rPr>
              <w:t>MARGHERITA</w:t>
            </w:r>
          </w:p>
          <w:p w14:paraId="1945C1F9" w14:textId="77777777" w:rsidR="00260CD8" w:rsidRPr="00D0354C" w:rsidRDefault="00260CD8">
            <w:pPr>
              <w:suppressAutoHyphens/>
              <w:rPr>
                <w:rFonts w:ascii="Arial" w:hAnsi="Arial" w:cs="Arial"/>
                <w:b/>
              </w:rPr>
            </w:pPr>
          </w:p>
        </w:tc>
      </w:tr>
      <w:tr w:rsidR="006C3804" w14:paraId="3CB346D8" w14:textId="77777777" w:rsidTr="00713FC1">
        <w:tc>
          <w:tcPr>
            <w:tcW w:w="1324" w:type="pct"/>
            <w:tcBorders>
              <w:top w:val="single" w:sz="8" w:space="0" w:color="000000"/>
              <w:left w:val="single" w:sz="4" w:space="0" w:color="000000"/>
              <w:bottom w:val="single" w:sz="4" w:space="0" w:color="000000"/>
              <w:right w:val="nil"/>
            </w:tcBorders>
            <w:hideMark/>
          </w:tcPr>
          <w:p w14:paraId="43ACAD58" w14:textId="77777777" w:rsidR="006C3804" w:rsidRPr="00D0354C" w:rsidRDefault="006C3804">
            <w:pPr>
              <w:suppressAutoHyphens/>
              <w:jc w:val="both"/>
              <w:rPr>
                <w:rFonts w:ascii="Arial" w:hAnsi="Arial" w:cs="Arial"/>
                <w:b/>
                <w:lang w:eastAsia="zh-CN"/>
              </w:rPr>
            </w:pPr>
            <w:r w:rsidRPr="00D0354C">
              <w:rPr>
                <w:rFonts w:ascii="Arial" w:hAnsi="Arial" w:cs="Arial"/>
                <w:i/>
                <w:iCs/>
              </w:rPr>
              <w:t>Componente A.T.A</w:t>
            </w:r>
          </w:p>
        </w:tc>
        <w:tc>
          <w:tcPr>
            <w:tcW w:w="871" w:type="pct"/>
            <w:tcBorders>
              <w:top w:val="nil"/>
              <w:left w:val="single" w:sz="8" w:space="0" w:color="000000"/>
              <w:bottom w:val="nil"/>
              <w:right w:val="nil"/>
            </w:tcBorders>
            <w:hideMark/>
          </w:tcPr>
          <w:p w14:paraId="5282DC97" w14:textId="77777777" w:rsidR="00127673" w:rsidRPr="00D0354C" w:rsidRDefault="00127673" w:rsidP="00127673">
            <w:pPr>
              <w:suppressAutoHyphens/>
              <w:jc w:val="both"/>
              <w:rPr>
                <w:rFonts w:ascii="Arial" w:hAnsi="Arial" w:cs="Arial"/>
                <w:b/>
              </w:rPr>
            </w:pPr>
            <w:r w:rsidRPr="00D0354C">
              <w:rPr>
                <w:rFonts w:ascii="Arial" w:hAnsi="Arial" w:cs="Arial"/>
                <w:b/>
              </w:rPr>
              <w:t>LA GRUTTA</w:t>
            </w:r>
          </w:p>
          <w:p w14:paraId="01555B9C" w14:textId="77777777" w:rsidR="00D0354C" w:rsidRPr="00D0354C" w:rsidRDefault="00D0354C" w:rsidP="00127673">
            <w:pPr>
              <w:suppressAutoHyphens/>
              <w:jc w:val="both"/>
              <w:rPr>
                <w:rFonts w:ascii="Arial" w:hAnsi="Arial" w:cs="Arial"/>
                <w:b/>
                <w:lang w:eastAsia="zh-CN"/>
              </w:rPr>
            </w:pPr>
            <w:r w:rsidRPr="00D0354C">
              <w:rPr>
                <w:rFonts w:ascii="Arial" w:hAnsi="Arial" w:cs="Arial"/>
                <w:b/>
                <w:lang w:eastAsia="zh-CN"/>
              </w:rPr>
              <w:t>LOCCISANO</w:t>
            </w:r>
          </w:p>
        </w:tc>
        <w:tc>
          <w:tcPr>
            <w:tcW w:w="872" w:type="pct"/>
            <w:hideMark/>
          </w:tcPr>
          <w:p w14:paraId="42A81F7A" w14:textId="77777777" w:rsidR="00127673" w:rsidRPr="00D0354C" w:rsidRDefault="00127673" w:rsidP="00127673">
            <w:pPr>
              <w:suppressAutoHyphens/>
              <w:rPr>
                <w:rFonts w:ascii="Arial" w:hAnsi="Arial" w:cs="Arial"/>
                <w:b/>
              </w:rPr>
            </w:pPr>
            <w:r w:rsidRPr="00D0354C">
              <w:rPr>
                <w:rFonts w:ascii="Arial" w:hAnsi="Arial" w:cs="Arial"/>
                <w:b/>
              </w:rPr>
              <w:t>ANNA MARIA</w:t>
            </w:r>
          </w:p>
          <w:p w14:paraId="46CC60D1" w14:textId="77777777" w:rsidR="00D0354C" w:rsidRPr="00D0354C" w:rsidRDefault="00D0354C" w:rsidP="00127673">
            <w:pPr>
              <w:suppressAutoHyphens/>
              <w:rPr>
                <w:rFonts w:ascii="Arial" w:hAnsi="Arial" w:cs="Arial"/>
                <w:b/>
              </w:rPr>
            </w:pPr>
            <w:r w:rsidRPr="00D0354C">
              <w:rPr>
                <w:rFonts w:ascii="Arial" w:hAnsi="Arial" w:cs="Arial"/>
                <w:b/>
              </w:rPr>
              <w:t>NATALIA</w:t>
            </w:r>
            <w:r w:rsidR="00A74CF1">
              <w:rPr>
                <w:rFonts w:ascii="Arial" w:hAnsi="Arial" w:cs="Arial"/>
                <w:b/>
              </w:rPr>
              <w:t xml:space="preserve"> (o-l)</w:t>
            </w:r>
          </w:p>
        </w:tc>
        <w:tc>
          <w:tcPr>
            <w:tcW w:w="904" w:type="pct"/>
            <w:tcBorders>
              <w:top w:val="nil"/>
              <w:left w:val="single" w:sz="8" w:space="0" w:color="000000"/>
              <w:bottom w:val="nil"/>
              <w:right w:val="nil"/>
            </w:tcBorders>
            <w:hideMark/>
          </w:tcPr>
          <w:p w14:paraId="29AAFA88" w14:textId="77777777" w:rsidR="006C3804" w:rsidRPr="00D0354C" w:rsidRDefault="00127673">
            <w:pPr>
              <w:suppressAutoHyphens/>
              <w:jc w:val="both"/>
              <w:rPr>
                <w:rFonts w:ascii="Arial" w:hAnsi="Arial" w:cs="Arial"/>
                <w:b/>
              </w:rPr>
            </w:pPr>
            <w:r w:rsidRPr="00D0354C">
              <w:rPr>
                <w:rFonts w:ascii="Arial" w:hAnsi="Arial" w:cs="Arial"/>
                <w:b/>
              </w:rPr>
              <w:t>CASTIGLIONI</w:t>
            </w:r>
          </w:p>
          <w:p w14:paraId="1F5A0D9F" w14:textId="11651050" w:rsidR="00127673" w:rsidRPr="00D0354C" w:rsidRDefault="00432E9B">
            <w:pPr>
              <w:suppressAutoHyphens/>
              <w:jc w:val="both"/>
              <w:rPr>
                <w:rFonts w:ascii="Arial" w:hAnsi="Arial" w:cs="Arial"/>
                <w:b/>
              </w:rPr>
            </w:pPr>
            <w:r>
              <w:rPr>
                <w:rFonts w:ascii="Arial" w:hAnsi="Arial" w:cs="Arial"/>
                <w:b/>
              </w:rPr>
              <w:t>GATTI</w:t>
            </w:r>
          </w:p>
        </w:tc>
        <w:tc>
          <w:tcPr>
            <w:tcW w:w="1029" w:type="pct"/>
            <w:tcBorders>
              <w:top w:val="nil"/>
              <w:left w:val="nil"/>
              <w:bottom w:val="nil"/>
              <w:right w:val="single" w:sz="8" w:space="0" w:color="000000"/>
            </w:tcBorders>
            <w:hideMark/>
          </w:tcPr>
          <w:p w14:paraId="5CC95AE9" w14:textId="77777777" w:rsidR="006C3804" w:rsidRPr="00D0354C" w:rsidRDefault="00127673" w:rsidP="00C267F5">
            <w:pPr>
              <w:suppressAutoHyphens/>
              <w:rPr>
                <w:rFonts w:ascii="Arial" w:hAnsi="Arial" w:cs="Arial"/>
                <w:b/>
              </w:rPr>
            </w:pPr>
            <w:r w:rsidRPr="00D0354C">
              <w:rPr>
                <w:rFonts w:ascii="Arial" w:hAnsi="Arial" w:cs="Arial"/>
                <w:b/>
              </w:rPr>
              <w:t>LUCA</w:t>
            </w:r>
          </w:p>
          <w:p w14:paraId="33B187CB" w14:textId="4B386745" w:rsidR="00127673" w:rsidRPr="00D0354C" w:rsidRDefault="00432E9B" w:rsidP="00C267F5">
            <w:pPr>
              <w:suppressAutoHyphens/>
              <w:rPr>
                <w:rFonts w:ascii="Arial" w:hAnsi="Arial" w:cs="Arial"/>
                <w:b/>
              </w:rPr>
            </w:pPr>
            <w:r>
              <w:rPr>
                <w:rFonts w:ascii="Arial" w:hAnsi="Arial" w:cs="Arial"/>
                <w:b/>
              </w:rPr>
              <w:t>EMILIANO</w:t>
            </w:r>
          </w:p>
        </w:tc>
      </w:tr>
      <w:tr w:rsidR="00D0354C" w14:paraId="0CC10699" w14:textId="77777777" w:rsidTr="00713FC1">
        <w:tc>
          <w:tcPr>
            <w:tcW w:w="1324" w:type="pct"/>
            <w:tcBorders>
              <w:top w:val="single" w:sz="4" w:space="0" w:color="000000"/>
              <w:left w:val="single" w:sz="4" w:space="0" w:color="000000"/>
              <w:bottom w:val="nil"/>
              <w:right w:val="nil"/>
            </w:tcBorders>
            <w:vAlign w:val="center"/>
            <w:hideMark/>
          </w:tcPr>
          <w:p w14:paraId="44B1ACFA" w14:textId="77777777" w:rsidR="00D0354C" w:rsidRPr="00D0354C" w:rsidRDefault="00D0354C" w:rsidP="00C267F5">
            <w:pPr>
              <w:suppressAutoHyphens/>
              <w:jc w:val="both"/>
              <w:rPr>
                <w:rFonts w:ascii="Arial" w:hAnsi="Arial" w:cs="Arial"/>
                <w:b/>
                <w:lang w:eastAsia="zh-CN"/>
              </w:rPr>
            </w:pPr>
          </w:p>
        </w:tc>
        <w:tc>
          <w:tcPr>
            <w:tcW w:w="871" w:type="pct"/>
            <w:tcBorders>
              <w:top w:val="nil"/>
              <w:left w:val="single" w:sz="8" w:space="0" w:color="000000"/>
              <w:bottom w:val="nil"/>
              <w:right w:val="nil"/>
            </w:tcBorders>
            <w:hideMark/>
          </w:tcPr>
          <w:p w14:paraId="6F45CADC" w14:textId="77777777" w:rsidR="00D0354C" w:rsidRPr="00D0354C" w:rsidRDefault="00D0354C" w:rsidP="00D0354C">
            <w:pPr>
              <w:suppressAutoHyphens/>
              <w:jc w:val="both"/>
              <w:rPr>
                <w:rFonts w:ascii="Arial" w:hAnsi="Arial" w:cs="Arial"/>
                <w:b/>
                <w:lang w:eastAsia="zh-CN"/>
              </w:rPr>
            </w:pPr>
            <w:r w:rsidRPr="00D0354C">
              <w:rPr>
                <w:rFonts w:ascii="Arial" w:hAnsi="Arial" w:cs="Arial"/>
                <w:b/>
                <w:lang w:eastAsia="zh-CN"/>
              </w:rPr>
              <w:t>PALMIERO</w:t>
            </w:r>
          </w:p>
        </w:tc>
        <w:tc>
          <w:tcPr>
            <w:tcW w:w="872" w:type="pct"/>
            <w:hideMark/>
          </w:tcPr>
          <w:p w14:paraId="6384442B" w14:textId="77777777" w:rsidR="00D0354C" w:rsidRPr="00D0354C" w:rsidRDefault="00D0354C" w:rsidP="00D0354C">
            <w:pPr>
              <w:suppressAutoHyphens/>
              <w:rPr>
                <w:rFonts w:ascii="Arial" w:hAnsi="Arial" w:cs="Arial"/>
                <w:b/>
                <w:lang w:eastAsia="zh-CN"/>
              </w:rPr>
            </w:pPr>
            <w:r w:rsidRPr="00D0354C">
              <w:rPr>
                <w:rFonts w:ascii="Arial" w:hAnsi="Arial" w:cs="Arial"/>
                <w:b/>
                <w:lang w:eastAsia="zh-CN"/>
              </w:rPr>
              <w:t>CONCETTA</w:t>
            </w:r>
          </w:p>
        </w:tc>
        <w:tc>
          <w:tcPr>
            <w:tcW w:w="904" w:type="pct"/>
            <w:tcBorders>
              <w:top w:val="nil"/>
              <w:left w:val="single" w:sz="8" w:space="0" w:color="000000"/>
              <w:bottom w:val="nil"/>
              <w:right w:val="nil"/>
            </w:tcBorders>
            <w:hideMark/>
          </w:tcPr>
          <w:p w14:paraId="64381556" w14:textId="77777777" w:rsidR="00D0354C" w:rsidRPr="00D0354C" w:rsidRDefault="00D0354C">
            <w:pPr>
              <w:suppressAutoHyphens/>
              <w:jc w:val="both"/>
              <w:rPr>
                <w:rFonts w:ascii="Arial" w:hAnsi="Arial" w:cs="Arial"/>
                <w:b/>
              </w:rPr>
            </w:pPr>
            <w:r w:rsidRPr="00D0354C">
              <w:rPr>
                <w:rFonts w:ascii="Arial" w:hAnsi="Arial" w:cs="Arial"/>
                <w:b/>
              </w:rPr>
              <w:t>ROCCARO</w:t>
            </w:r>
          </w:p>
        </w:tc>
        <w:tc>
          <w:tcPr>
            <w:tcW w:w="1029" w:type="pct"/>
            <w:tcBorders>
              <w:top w:val="nil"/>
              <w:left w:val="nil"/>
              <w:bottom w:val="nil"/>
              <w:right w:val="single" w:sz="8" w:space="0" w:color="000000"/>
            </w:tcBorders>
            <w:hideMark/>
          </w:tcPr>
          <w:p w14:paraId="56977DC6" w14:textId="77777777" w:rsidR="00D0354C" w:rsidRPr="00D0354C" w:rsidRDefault="00D0354C">
            <w:pPr>
              <w:suppressAutoHyphens/>
              <w:rPr>
                <w:rFonts w:ascii="Arial" w:hAnsi="Arial" w:cs="Arial"/>
                <w:b/>
              </w:rPr>
            </w:pPr>
            <w:r w:rsidRPr="00D0354C">
              <w:rPr>
                <w:rFonts w:ascii="Arial" w:hAnsi="Arial" w:cs="Arial"/>
                <w:b/>
              </w:rPr>
              <w:t>PIETRO</w:t>
            </w:r>
          </w:p>
        </w:tc>
      </w:tr>
      <w:tr w:rsidR="00D0354C" w14:paraId="4C910B7F" w14:textId="77777777" w:rsidTr="001E7EB6">
        <w:tc>
          <w:tcPr>
            <w:tcW w:w="1324" w:type="pct"/>
            <w:tcBorders>
              <w:top w:val="nil"/>
              <w:left w:val="single" w:sz="4" w:space="0" w:color="000000"/>
              <w:bottom w:val="single" w:sz="4" w:space="0" w:color="auto"/>
              <w:right w:val="nil"/>
            </w:tcBorders>
            <w:hideMark/>
          </w:tcPr>
          <w:p w14:paraId="6426E41C" w14:textId="72B7CCB1" w:rsidR="00D0354C" w:rsidRPr="00D0354C" w:rsidRDefault="00D0354C">
            <w:pPr>
              <w:suppressAutoHyphens/>
              <w:jc w:val="both"/>
              <w:rPr>
                <w:rFonts w:ascii="Arial" w:hAnsi="Arial" w:cs="Arial"/>
                <w:b/>
                <w:lang w:eastAsia="zh-CN"/>
              </w:rPr>
            </w:pPr>
          </w:p>
        </w:tc>
        <w:tc>
          <w:tcPr>
            <w:tcW w:w="871" w:type="pct"/>
            <w:tcBorders>
              <w:top w:val="nil"/>
              <w:left w:val="single" w:sz="8" w:space="0" w:color="000000"/>
              <w:bottom w:val="single" w:sz="4" w:space="0" w:color="auto"/>
              <w:right w:val="nil"/>
            </w:tcBorders>
            <w:hideMark/>
          </w:tcPr>
          <w:p w14:paraId="4309FFC8" w14:textId="77777777" w:rsidR="00D0354C" w:rsidRPr="00D0354C" w:rsidRDefault="00D0354C" w:rsidP="00D0354C">
            <w:pPr>
              <w:suppressAutoHyphens/>
              <w:jc w:val="both"/>
              <w:rPr>
                <w:rFonts w:ascii="Arial" w:hAnsi="Arial" w:cs="Arial"/>
                <w:b/>
                <w:lang w:eastAsia="zh-CN"/>
              </w:rPr>
            </w:pPr>
          </w:p>
          <w:p w14:paraId="71A66DED" w14:textId="7A6DFA43" w:rsidR="00D0354C" w:rsidRPr="00D0354C" w:rsidRDefault="00D0354C" w:rsidP="00D0354C">
            <w:pPr>
              <w:rPr>
                <w:rFonts w:ascii="Arial" w:hAnsi="Arial" w:cs="Arial"/>
                <w:b/>
                <w:lang w:eastAsia="zh-CN"/>
              </w:rPr>
            </w:pPr>
          </w:p>
        </w:tc>
        <w:tc>
          <w:tcPr>
            <w:tcW w:w="872" w:type="pct"/>
            <w:tcBorders>
              <w:bottom w:val="single" w:sz="4" w:space="0" w:color="auto"/>
            </w:tcBorders>
            <w:hideMark/>
          </w:tcPr>
          <w:p w14:paraId="18D407E0" w14:textId="77777777" w:rsidR="00D0354C" w:rsidRPr="00D0354C" w:rsidRDefault="00D0354C" w:rsidP="00D0354C">
            <w:pPr>
              <w:suppressAutoHyphens/>
              <w:rPr>
                <w:rFonts w:ascii="Arial" w:hAnsi="Arial" w:cs="Arial"/>
                <w:b/>
                <w:lang w:eastAsia="zh-CN"/>
              </w:rPr>
            </w:pPr>
            <w:r w:rsidRPr="00D0354C">
              <w:rPr>
                <w:rFonts w:ascii="Arial" w:hAnsi="Arial" w:cs="Arial"/>
                <w:b/>
                <w:lang w:eastAsia="zh-CN"/>
              </w:rPr>
              <w:t>LIBERA</w:t>
            </w:r>
          </w:p>
          <w:p w14:paraId="193EC9B6" w14:textId="6A2BE8FA" w:rsidR="00D0354C" w:rsidRPr="00D0354C" w:rsidRDefault="00D0354C" w:rsidP="00D0354C">
            <w:pPr>
              <w:suppressAutoHyphens/>
              <w:ind w:left="20"/>
              <w:rPr>
                <w:rFonts w:ascii="Arial" w:hAnsi="Arial" w:cs="Arial"/>
                <w:b/>
                <w:lang w:eastAsia="zh-CN"/>
              </w:rPr>
            </w:pPr>
          </w:p>
        </w:tc>
        <w:tc>
          <w:tcPr>
            <w:tcW w:w="904" w:type="pct"/>
            <w:tcBorders>
              <w:top w:val="nil"/>
              <w:left w:val="single" w:sz="8" w:space="0" w:color="000000"/>
              <w:bottom w:val="single" w:sz="4" w:space="0" w:color="auto"/>
              <w:right w:val="nil"/>
            </w:tcBorders>
            <w:hideMark/>
          </w:tcPr>
          <w:p w14:paraId="18CCFA79" w14:textId="2D23378D" w:rsidR="00D0354C" w:rsidRDefault="00432E9B">
            <w:pPr>
              <w:suppressAutoHyphens/>
              <w:jc w:val="both"/>
              <w:rPr>
                <w:rFonts w:ascii="Arial" w:hAnsi="Arial" w:cs="Arial"/>
                <w:b/>
              </w:rPr>
            </w:pPr>
            <w:r>
              <w:rPr>
                <w:rFonts w:ascii="Arial" w:hAnsi="Arial" w:cs="Arial"/>
                <w:b/>
              </w:rPr>
              <w:t>RUSCONI</w:t>
            </w:r>
          </w:p>
          <w:p w14:paraId="0AB1C602" w14:textId="77777777" w:rsidR="00D0354C" w:rsidRPr="00D0354C" w:rsidRDefault="00D0354C">
            <w:pPr>
              <w:suppressAutoHyphens/>
              <w:jc w:val="both"/>
              <w:rPr>
                <w:rFonts w:ascii="Arial" w:hAnsi="Arial" w:cs="Arial"/>
                <w:b/>
              </w:rPr>
            </w:pPr>
            <w:r>
              <w:rPr>
                <w:rFonts w:ascii="Arial" w:hAnsi="Arial" w:cs="Arial"/>
                <w:b/>
              </w:rPr>
              <w:t>SAIBENE</w:t>
            </w:r>
          </w:p>
        </w:tc>
        <w:tc>
          <w:tcPr>
            <w:tcW w:w="1029" w:type="pct"/>
            <w:tcBorders>
              <w:top w:val="nil"/>
              <w:left w:val="nil"/>
              <w:bottom w:val="single" w:sz="4" w:space="0" w:color="auto"/>
              <w:right w:val="single" w:sz="8" w:space="0" w:color="000000"/>
            </w:tcBorders>
            <w:hideMark/>
          </w:tcPr>
          <w:p w14:paraId="6105EA3B" w14:textId="07AB3854" w:rsidR="00D0354C" w:rsidRDefault="00432E9B">
            <w:pPr>
              <w:suppressAutoHyphens/>
              <w:ind w:left="20"/>
              <w:rPr>
                <w:rFonts w:ascii="Arial" w:hAnsi="Arial" w:cs="Arial"/>
                <w:b/>
              </w:rPr>
            </w:pPr>
            <w:r>
              <w:rPr>
                <w:rFonts w:ascii="Arial" w:hAnsi="Arial" w:cs="Arial"/>
                <w:b/>
              </w:rPr>
              <w:t>PAOLA</w:t>
            </w:r>
          </w:p>
          <w:p w14:paraId="3AF7B96B" w14:textId="77777777" w:rsidR="00D0354C" w:rsidRPr="00D0354C" w:rsidRDefault="00D0354C">
            <w:pPr>
              <w:suppressAutoHyphens/>
              <w:ind w:left="20"/>
              <w:rPr>
                <w:rFonts w:ascii="Arial" w:hAnsi="Arial" w:cs="Arial"/>
                <w:b/>
              </w:rPr>
            </w:pPr>
            <w:r>
              <w:rPr>
                <w:rFonts w:ascii="Arial" w:hAnsi="Arial" w:cs="Arial"/>
                <w:b/>
              </w:rPr>
              <w:t>FABRIZIO</w:t>
            </w:r>
          </w:p>
        </w:tc>
      </w:tr>
    </w:tbl>
    <w:p w14:paraId="746BC72E" w14:textId="77777777" w:rsidR="00432E9B" w:rsidRDefault="00432E9B" w:rsidP="00432E9B">
      <w:pPr>
        <w:jc w:val="both"/>
        <w:rPr>
          <w:rFonts w:ascii="Arial" w:hAnsi="Arial"/>
          <w:sz w:val="22"/>
          <w:szCs w:val="22"/>
        </w:rPr>
      </w:pPr>
      <w:r>
        <w:rPr>
          <w:rFonts w:ascii="Arial" w:hAnsi="Arial"/>
          <w:sz w:val="22"/>
          <w:szCs w:val="22"/>
        </w:rPr>
        <w:t xml:space="preserve">Risultano assenti i Sigg: </w:t>
      </w:r>
      <w:r w:rsidRPr="00432E9B">
        <w:rPr>
          <w:rFonts w:ascii="Arial" w:hAnsi="Arial"/>
          <w:sz w:val="22"/>
          <w:szCs w:val="22"/>
        </w:rPr>
        <w:t>Ceriani R., Domanico F., Terzi E.</w:t>
      </w:r>
    </w:p>
    <w:p w14:paraId="2B6EDD9C" w14:textId="027D8F1B" w:rsidR="00D9165F" w:rsidRDefault="00821788" w:rsidP="00D9165F">
      <w:pPr>
        <w:jc w:val="both"/>
        <w:rPr>
          <w:rFonts w:ascii="Arial" w:hAnsi="Arial"/>
          <w:sz w:val="22"/>
          <w:szCs w:val="22"/>
        </w:rPr>
      </w:pPr>
      <w:r w:rsidRPr="00563753">
        <w:rPr>
          <w:rFonts w:ascii="Arial" w:hAnsi="Arial"/>
          <w:sz w:val="22"/>
          <w:szCs w:val="22"/>
        </w:rPr>
        <w:t xml:space="preserve">Presiede </w:t>
      </w:r>
      <w:r w:rsidR="00DA5657" w:rsidRPr="00563753">
        <w:rPr>
          <w:rFonts w:ascii="Arial" w:hAnsi="Arial"/>
          <w:sz w:val="22"/>
          <w:szCs w:val="22"/>
        </w:rPr>
        <w:t xml:space="preserve">il </w:t>
      </w:r>
      <w:r w:rsidR="006B3858" w:rsidRPr="00563753">
        <w:rPr>
          <w:rFonts w:ascii="Arial" w:hAnsi="Arial"/>
          <w:sz w:val="22"/>
          <w:szCs w:val="22"/>
        </w:rPr>
        <w:t>Dott. Luca Castiglioni</w:t>
      </w:r>
      <w:r w:rsidRPr="00563753">
        <w:rPr>
          <w:rFonts w:ascii="Arial" w:hAnsi="Arial"/>
          <w:sz w:val="22"/>
          <w:szCs w:val="22"/>
        </w:rPr>
        <w:t xml:space="preserve">, svolge le funzioni di segretario </w:t>
      </w:r>
      <w:r w:rsidR="00B56756">
        <w:rPr>
          <w:rFonts w:ascii="Arial" w:hAnsi="Arial"/>
          <w:sz w:val="22"/>
          <w:szCs w:val="22"/>
        </w:rPr>
        <w:t>la Docente D’Ascanio Lilia.</w:t>
      </w:r>
    </w:p>
    <w:p w14:paraId="573872A7" w14:textId="77777777" w:rsidR="00D9165F" w:rsidRPr="00563753" w:rsidRDefault="00D9165F" w:rsidP="00D9165F">
      <w:pPr>
        <w:rPr>
          <w:sz w:val="22"/>
          <w:szCs w:val="22"/>
        </w:rPr>
      </w:pPr>
    </w:p>
    <w:p w14:paraId="2B93475D" w14:textId="77777777" w:rsidR="00821788" w:rsidRPr="00563753" w:rsidRDefault="00821788" w:rsidP="00F737AA">
      <w:pPr>
        <w:pStyle w:val="Titolo5"/>
        <w:rPr>
          <w:rFonts w:ascii="Arial" w:hAnsi="Arial"/>
          <w:sz w:val="22"/>
          <w:szCs w:val="22"/>
        </w:rPr>
      </w:pPr>
      <w:r w:rsidRPr="00563753">
        <w:rPr>
          <w:rFonts w:ascii="Arial" w:hAnsi="Arial"/>
          <w:sz w:val="22"/>
          <w:szCs w:val="22"/>
        </w:rPr>
        <w:t>IL PRESIDENTE</w:t>
      </w:r>
    </w:p>
    <w:p w14:paraId="4C257454" w14:textId="77777777" w:rsidR="00107A6F" w:rsidRPr="00B51ED0" w:rsidRDefault="00107A6F" w:rsidP="00107A6F">
      <w:pPr>
        <w:rPr>
          <w:sz w:val="10"/>
          <w:szCs w:val="10"/>
        </w:rPr>
      </w:pPr>
    </w:p>
    <w:p w14:paraId="53ECA789" w14:textId="77777777" w:rsidR="006F3C43" w:rsidRPr="00563753" w:rsidRDefault="00821788" w:rsidP="001360CB">
      <w:pPr>
        <w:pStyle w:val="Corpotesto"/>
        <w:rPr>
          <w:sz w:val="22"/>
          <w:szCs w:val="22"/>
        </w:rPr>
      </w:pPr>
      <w:r w:rsidRPr="00563753">
        <w:rPr>
          <w:rFonts w:ascii="Arial" w:hAnsi="Arial"/>
          <w:sz w:val="22"/>
          <w:szCs w:val="22"/>
        </w:rPr>
        <w:t>Constatata la validità della riunione per la presenza del numero legale dei consiglieri, dichiara aperta la seduta e invita a trattare l’argomento in oggetto.</w:t>
      </w:r>
      <w:r w:rsidR="006F3C43" w:rsidRPr="00563753">
        <w:rPr>
          <w:rFonts w:ascii="Arial" w:hAnsi="Arial"/>
          <w:sz w:val="22"/>
          <w:szCs w:val="22"/>
        </w:rPr>
        <w:t xml:space="preserve"> </w:t>
      </w:r>
    </w:p>
    <w:p w14:paraId="38E417A0" w14:textId="77777777" w:rsidR="00821788" w:rsidRPr="00563753" w:rsidRDefault="00821788" w:rsidP="00F737AA">
      <w:pPr>
        <w:pStyle w:val="Corpotesto"/>
        <w:rPr>
          <w:rFonts w:ascii="Arial" w:hAnsi="Arial"/>
          <w:sz w:val="22"/>
          <w:szCs w:val="22"/>
        </w:rPr>
      </w:pPr>
    </w:p>
    <w:p w14:paraId="216B1B56" w14:textId="77777777" w:rsidR="00821788" w:rsidRPr="00563753" w:rsidRDefault="00821788" w:rsidP="00F737AA">
      <w:pPr>
        <w:pStyle w:val="Titolo3"/>
        <w:widowControl/>
        <w:rPr>
          <w:rFonts w:ascii="Arial" w:hAnsi="Arial" w:cs="Arial"/>
          <w:sz w:val="22"/>
          <w:szCs w:val="22"/>
        </w:rPr>
      </w:pPr>
      <w:r w:rsidRPr="00563753">
        <w:rPr>
          <w:rFonts w:ascii="Arial" w:hAnsi="Arial" w:cs="Arial"/>
          <w:sz w:val="22"/>
          <w:szCs w:val="22"/>
        </w:rPr>
        <w:t>IL CONSIGLIO DI ISTITUTO</w:t>
      </w:r>
    </w:p>
    <w:p w14:paraId="25046D4A" w14:textId="77777777" w:rsidR="006B3858" w:rsidRPr="00563753" w:rsidRDefault="006B3858" w:rsidP="006B3858">
      <w:pPr>
        <w:rPr>
          <w:sz w:val="22"/>
          <w:szCs w:val="22"/>
        </w:rPr>
      </w:pPr>
    </w:p>
    <w:p w14:paraId="35E16874" w14:textId="3D3101AE" w:rsidR="00037A40" w:rsidRPr="00AC4EE0" w:rsidRDefault="00A74CF1" w:rsidP="00037A40">
      <w:pPr>
        <w:pStyle w:val="Default"/>
        <w:jc w:val="both"/>
        <w:rPr>
          <w:sz w:val="22"/>
          <w:szCs w:val="22"/>
        </w:rPr>
      </w:pPr>
      <w:r>
        <w:rPr>
          <w:b/>
          <w:sz w:val="22"/>
          <w:szCs w:val="22"/>
        </w:rPr>
        <w:t xml:space="preserve">CONSIDERATA </w:t>
      </w:r>
      <w:r>
        <w:rPr>
          <w:sz w:val="22"/>
          <w:szCs w:val="22"/>
        </w:rPr>
        <w:t xml:space="preserve">la proposta del </w:t>
      </w:r>
      <w:r w:rsidRPr="00726CB4">
        <w:rPr>
          <w:sz w:val="22"/>
          <w:szCs w:val="22"/>
        </w:rPr>
        <w:t xml:space="preserve">Collegio </w:t>
      </w:r>
      <w:r w:rsidRPr="00A835CE">
        <w:rPr>
          <w:sz w:val="22"/>
          <w:szCs w:val="22"/>
        </w:rPr>
        <w:t>Docenti, come da verbale n.</w:t>
      </w:r>
      <w:r w:rsidR="00726CB4" w:rsidRPr="00A835CE">
        <w:rPr>
          <w:sz w:val="22"/>
          <w:szCs w:val="22"/>
        </w:rPr>
        <w:t xml:space="preserve"> </w:t>
      </w:r>
      <w:r w:rsidR="00A835CE" w:rsidRPr="00A835CE">
        <w:rPr>
          <w:sz w:val="22"/>
          <w:szCs w:val="22"/>
        </w:rPr>
        <w:t>2</w:t>
      </w:r>
      <w:r w:rsidR="00037A40" w:rsidRPr="00A835CE">
        <w:rPr>
          <w:sz w:val="22"/>
          <w:szCs w:val="22"/>
        </w:rPr>
        <w:t xml:space="preserve"> del</w:t>
      </w:r>
      <w:r w:rsidR="00726CB4" w:rsidRPr="00A835CE">
        <w:rPr>
          <w:sz w:val="22"/>
          <w:szCs w:val="22"/>
        </w:rPr>
        <w:t xml:space="preserve"> </w:t>
      </w:r>
      <w:r w:rsidR="00A835CE" w:rsidRPr="00A835CE">
        <w:rPr>
          <w:sz w:val="22"/>
          <w:szCs w:val="22"/>
        </w:rPr>
        <w:t>8</w:t>
      </w:r>
      <w:r w:rsidR="00726CB4" w:rsidRPr="00A835CE">
        <w:rPr>
          <w:sz w:val="22"/>
          <w:szCs w:val="22"/>
        </w:rPr>
        <w:t>/09/202</w:t>
      </w:r>
      <w:r w:rsidR="00A835CE" w:rsidRPr="00A835CE">
        <w:rPr>
          <w:sz w:val="22"/>
          <w:szCs w:val="22"/>
        </w:rPr>
        <w:t>1</w:t>
      </w:r>
      <w:r w:rsidR="00726CB4" w:rsidRPr="00A835CE">
        <w:rPr>
          <w:sz w:val="22"/>
          <w:szCs w:val="22"/>
        </w:rPr>
        <w:t>,</w:t>
      </w:r>
      <w:r w:rsidR="00037A40">
        <w:rPr>
          <w:sz w:val="22"/>
          <w:szCs w:val="22"/>
        </w:rPr>
        <w:t xml:space="preserve"> </w:t>
      </w:r>
    </w:p>
    <w:p w14:paraId="427E9CAC" w14:textId="77777777" w:rsidR="00CB4C22" w:rsidRDefault="00CB4C22" w:rsidP="00B51ED0">
      <w:pPr>
        <w:jc w:val="both"/>
        <w:rPr>
          <w:rFonts w:ascii="Arial" w:hAnsi="Arial"/>
          <w:sz w:val="10"/>
          <w:szCs w:val="10"/>
        </w:rPr>
      </w:pPr>
    </w:p>
    <w:p w14:paraId="0E4D5A30" w14:textId="77777777" w:rsidR="00260CD8" w:rsidRDefault="00260CD8" w:rsidP="00B51ED0">
      <w:pPr>
        <w:jc w:val="both"/>
        <w:rPr>
          <w:rFonts w:ascii="Arial" w:hAnsi="Arial"/>
          <w:sz w:val="10"/>
          <w:szCs w:val="10"/>
        </w:rPr>
      </w:pPr>
    </w:p>
    <w:p w14:paraId="4889A5E6" w14:textId="77777777" w:rsidR="006B3858" w:rsidRDefault="006B3858" w:rsidP="006B3858">
      <w:pPr>
        <w:pStyle w:val="Titolo3"/>
        <w:rPr>
          <w:rFonts w:ascii="Arial" w:hAnsi="Arial"/>
          <w:sz w:val="22"/>
          <w:szCs w:val="22"/>
        </w:rPr>
      </w:pPr>
      <w:r w:rsidRPr="00563753">
        <w:rPr>
          <w:rFonts w:ascii="Arial" w:hAnsi="Arial"/>
          <w:sz w:val="22"/>
          <w:szCs w:val="22"/>
        </w:rPr>
        <w:t>DELIBERA</w:t>
      </w:r>
    </w:p>
    <w:p w14:paraId="63AE46D0" w14:textId="77777777" w:rsidR="009441EA" w:rsidRPr="001E7EB6" w:rsidRDefault="009441EA" w:rsidP="009441EA">
      <w:pPr>
        <w:rPr>
          <w:sz w:val="10"/>
          <w:szCs w:val="10"/>
        </w:rPr>
      </w:pPr>
    </w:p>
    <w:p w14:paraId="2FDF86BC" w14:textId="77777777" w:rsidR="00821788" w:rsidRPr="00563753" w:rsidRDefault="00C267F5">
      <w:pPr>
        <w:jc w:val="both"/>
        <w:rPr>
          <w:rFonts w:ascii="Arial" w:hAnsi="Arial"/>
          <w:sz w:val="22"/>
          <w:szCs w:val="22"/>
        </w:rPr>
      </w:pPr>
      <w:r w:rsidRPr="00563753">
        <w:rPr>
          <w:rFonts w:ascii="Arial" w:hAnsi="Arial"/>
          <w:sz w:val="22"/>
          <w:szCs w:val="22"/>
        </w:rPr>
        <w:sym w:font="Wingdings" w:char="F078"/>
      </w:r>
      <w:r w:rsidR="00821788" w:rsidRPr="00563753">
        <w:rPr>
          <w:rFonts w:ascii="Arial" w:hAnsi="Arial"/>
          <w:sz w:val="22"/>
          <w:szCs w:val="22"/>
        </w:rPr>
        <w:tab/>
        <w:t xml:space="preserve">all’unanimità   </w:t>
      </w:r>
    </w:p>
    <w:p w14:paraId="2D40A6BA" w14:textId="77777777" w:rsidR="00821788" w:rsidRPr="00563753" w:rsidRDefault="00832769">
      <w:pPr>
        <w:jc w:val="both"/>
        <w:rPr>
          <w:rFonts w:ascii="Arial" w:hAnsi="Arial"/>
          <w:sz w:val="22"/>
          <w:szCs w:val="22"/>
        </w:rPr>
      </w:pPr>
      <w:r w:rsidRPr="00563753">
        <w:rPr>
          <w:rFonts w:ascii="Arial" w:hAnsi="Arial"/>
          <w:sz w:val="22"/>
          <w:szCs w:val="22"/>
        </w:rPr>
        <w:sym w:font="Wingdings" w:char="F072"/>
      </w:r>
      <w:r w:rsidRPr="00563753">
        <w:rPr>
          <w:rFonts w:ascii="Arial" w:hAnsi="Arial"/>
          <w:sz w:val="22"/>
          <w:szCs w:val="22"/>
        </w:rPr>
        <w:tab/>
        <w:t>a maggioranza: presenti n.</w:t>
      </w:r>
      <w:r w:rsidR="00821788" w:rsidRPr="00563753">
        <w:rPr>
          <w:rFonts w:ascii="Arial" w:hAnsi="Arial"/>
          <w:sz w:val="22"/>
          <w:szCs w:val="22"/>
        </w:rPr>
        <w:t xml:space="preserve"> </w:t>
      </w:r>
      <w:r w:rsidRPr="00563753">
        <w:rPr>
          <w:rFonts w:ascii="Arial" w:hAnsi="Arial"/>
          <w:sz w:val="22"/>
          <w:szCs w:val="22"/>
        </w:rPr>
        <w:t>___ voti favorevoli n. ___</w:t>
      </w:r>
      <w:r w:rsidR="00821788" w:rsidRPr="00563753">
        <w:rPr>
          <w:rFonts w:ascii="Arial" w:hAnsi="Arial"/>
          <w:sz w:val="22"/>
          <w:szCs w:val="22"/>
        </w:rPr>
        <w:t xml:space="preserve"> contrari n</w:t>
      </w:r>
      <w:r w:rsidRPr="00563753">
        <w:rPr>
          <w:rFonts w:ascii="Arial" w:hAnsi="Arial"/>
          <w:sz w:val="22"/>
          <w:szCs w:val="22"/>
        </w:rPr>
        <w:t xml:space="preserve">. ___ </w:t>
      </w:r>
      <w:r w:rsidR="00821788" w:rsidRPr="00563753">
        <w:rPr>
          <w:rFonts w:ascii="Arial" w:hAnsi="Arial"/>
          <w:sz w:val="22"/>
          <w:szCs w:val="22"/>
        </w:rPr>
        <w:t xml:space="preserve">, </w:t>
      </w:r>
      <w:r w:rsidRPr="00563753">
        <w:rPr>
          <w:rFonts w:ascii="Arial" w:hAnsi="Arial"/>
          <w:sz w:val="22"/>
          <w:szCs w:val="22"/>
        </w:rPr>
        <w:t>astenuti n. ___</w:t>
      </w:r>
      <w:r w:rsidR="00821788" w:rsidRPr="00563753">
        <w:rPr>
          <w:rFonts w:ascii="Arial" w:hAnsi="Arial"/>
          <w:sz w:val="22"/>
          <w:szCs w:val="22"/>
        </w:rPr>
        <w:t>, bianche n</w:t>
      </w:r>
      <w:r w:rsidRPr="00563753">
        <w:rPr>
          <w:rFonts w:ascii="Arial" w:hAnsi="Arial"/>
          <w:sz w:val="22"/>
          <w:szCs w:val="22"/>
        </w:rPr>
        <w:t>. ___</w:t>
      </w:r>
      <w:r w:rsidR="00821788" w:rsidRPr="00563753">
        <w:rPr>
          <w:rFonts w:ascii="Arial" w:hAnsi="Arial"/>
          <w:sz w:val="22"/>
          <w:szCs w:val="22"/>
        </w:rPr>
        <w:t>;</w:t>
      </w:r>
    </w:p>
    <w:p w14:paraId="2448EB8A" w14:textId="77777777" w:rsidR="00D970FA" w:rsidRPr="00563753" w:rsidRDefault="00D970FA">
      <w:pPr>
        <w:jc w:val="both"/>
        <w:rPr>
          <w:rFonts w:ascii="Arial" w:hAnsi="Arial"/>
          <w:sz w:val="22"/>
          <w:szCs w:val="22"/>
        </w:rPr>
      </w:pPr>
    </w:p>
    <w:p w14:paraId="1C80C8EE" w14:textId="71AE9A88" w:rsidR="00213C70" w:rsidRDefault="00037A40" w:rsidP="00037A40">
      <w:pPr>
        <w:jc w:val="both"/>
        <w:rPr>
          <w:rFonts w:ascii="Arial" w:hAnsi="Arial"/>
          <w:sz w:val="22"/>
          <w:szCs w:val="22"/>
        </w:rPr>
      </w:pPr>
      <w:r w:rsidRPr="00037A40">
        <w:rPr>
          <w:rFonts w:ascii="Arial" w:hAnsi="Arial"/>
          <w:sz w:val="22"/>
          <w:szCs w:val="22"/>
        </w:rPr>
        <w:t xml:space="preserve">la modalità on line, almeno per la prima parte dell'anno, per lo svolgimento dei rapporti SCUOLA-FAMIGLIA con prenotazione del genitore o convocazione del docente in Zoom, anche in orario pomeridiano, al fine di ridurre l'accesso di terzi ai plessi. Mantenute la possibilità di incontrare in presenza le famiglie nei casi particolari individuati dai docenti e la calendarizzazione degli anni precedenti (colloqui generali e ricevimento settimanale alla Secondaria). </w:t>
      </w:r>
    </w:p>
    <w:p w14:paraId="79CCA0EB" w14:textId="1402AED1" w:rsidR="001E7EB6" w:rsidRPr="001E7EB6" w:rsidRDefault="001E7EB6" w:rsidP="001E7EB6">
      <w:pPr>
        <w:autoSpaceDE w:val="0"/>
        <w:jc w:val="both"/>
        <w:rPr>
          <w:rFonts w:ascii="Arial" w:hAnsi="Arial"/>
          <w:sz w:val="22"/>
          <w:szCs w:val="22"/>
        </w:rPr>
      </w:pPr>
      <w:r w:rsidRPr="00C3248F">
        <w:rPr>
          <w:rFonts w:ascii="Arial" w:hAnsi="Arial"/>
          <w:sz w:val="22"/>
          <w:szCs w:val="22"/>
        </w:rPr>
        <w:t>Soprattutto per la Secondaria di primo grado, i colloqui generali possono essere sempre mantenuti nella modalità on line, tramite piattaforma zoom, salvo eventuali modifiche normative che possano intervenire.</w:t>
      </w:r>
    </w:p>
    <w:p w14:paraId="526B4F43" w14:textId="77777777" w:rsidR="001E7EB6" w:rsidRPr="001E7EB6" w:rsidRDefault="001E7EB6" w:rsidP="00037A40">
      <w:pPr>
        <w:jc w:val="both"/>
        <w:rPr>
          <w:rFonts w:ascii="Arial" w:hAnsi="Arial"/>
          <w:sz w:val="10"/>
          <w:szCs w:val="10"/>
        </w:rPr>
      </w:pPr>
    </w:p>
    <w:p w14:paraId="13A903FE" w14:textId="77777777" w:rsidR="00037A40" w:rsidRPr="00037A40" w:rsidRDefault="00037A40" w:rsidP="00037A40">
      <w:pPr>
        <w:jc w:val="both"/>
        <w:rPr>
          <w:rFonts w:ascii="Arial" w:hAnsi="Arial"/>
          <w:sz w:val="22"/>
          <w:szCs w:val="22"/>
        </w:rPr>
      </w:pPr>
      <w:r w:rsidRPr="00037A40">
        <w:rPr>
          <w:rFonts w:ascii="Arial" w:hAnsi="Arial"/>
          <w:sz w:val="22"/>
          <w:szCs w:val="22"/>
        </w:rPr>
        <w:t>Nel dettaglio:</w:t>
      </w:r>
    </w:p>
    <w:p w14:paraId="560ADD39" w14:textId="77777777" w:rsidR="00037A40" w:rsidRPr="00037A40" w:rsidRDefault="00037A40" w:rsidP="00037A40">
      <w:pPr>
        <w:jc w:val="both"/>
        <w:rPr>
          <w:rFonts w:ascii="Arial" w:hAnsi="Arial"/>
          <w:sz w:val="22"/>
          <w:szCs w:val="22"/>
        </w:rPr>
      </w:pPr>
      <w:r w:rsidRPr="00037A40">
        <w:rPr>
          <w:rFonts w:ascii="Arial" w:hAnsi="Arial"/>
          <w:sz w:val="22"/>
          <w:szCs w:val="22"/>
        </w:rPr>
        <w:t>• Infanzia: tre incontri, per gruppi di età.</w:t>
      </w:r>
    </w:p>
    <w:p w14:paraId="79D5A527" w14:textId="77777777" w:rsidR="00037A40" w:rsidRPr="00037A40" w:rsidRDefault="00037A40" w:rsidP="00037A40">
      <w:pPr>
        <w:jc w:val="both"/>
        <w:rPr>
          <w:rFonts w:ascii="Arial" w:hAnsi="Arial"/>
          <w:sz w:val="22"/>
          <w:szCs w:val="22"/>
        </w:rPr>
      </w:pPr>
      <w:r w:rsidRPr="00037A40">
        <w:rPr>
          <w:rFonts w:ascii="Arial" w:hAnsi="Arial"/>
          <w:sz w:val="22"/>
          <w:szCs w:val="22"/>
        </w:rPr>
        <w:t>• Primaria: tre incontri individuali con le famiglie, in novembre, in febbraio, in aprile di pomeriggio. I docenti riceveranno i genitori anche nei mesi intermedi, previa richiesta scritta.</w:t>
      </w:r>
    </w:p>
    <w:p w14:paraId="21365CF9" w14:textId="483EF369" w:rsidR="001E7EB6" w:rsidRPr="001E7EB6" w:rsidRDefault="00037A40" w:rsidP="001E7EB6">
      <w:pPr>
        <w:jc w:val="both"/>
        <w:rPr>
          <w:rFonts w:ascii="Arial" w:hAnsi="Arial"/>
          <w:sz w:val="22"/>
          <w:szCs w:val="22"/>
        </w:rPr>
      </w:pPr>
      <w:r w:rsidRPr="00037A40">
        <w:rPr>
          <w:rFonts w:ascii="Arial" w:hAnsi="Arial"/>
          <w:sz w:val="22"/>
          <w:szCs w:val="22"/>
        </w:rPr>
        <w:t>• Secondaria: all'inizio di novembre, in febbraio e in aprile di pomeriggio</w:t>
      </w:r>
      <w:r w:rsidR="001E7EB6">
        <w:rPr>
          <w:rFonts w:ascii="Arial" w:hAnsi="Arial"/>
          <w:sz w:val="22"/>
          <w:szCs w:val="22"/>
        </w:rPr>
        <w:t xml:space="preserve">, </w:t>
      </w:r>
      <w:r w:rsidR="001E7EB6" w:rsidRPr="001E7EB6">
        <w:rPr>
          <w:rFonts w:ascii="Arial" w:hAnsi="Arial"/>
          <w:sz w:val="22"/>
          <w:szCs w:val="22"/>
        </w:rPr>
        <w:t>in date diverse per gruppi di materie</w:t>
      </w:r>
      <w:r w:rsidRPr="00037A40">
        <w:rPr>
          <w:rFonts w:ascii="Arial" w:hAnsi="Arial"/>
          <w:sz w:val="22"/>
          <w:szCs w:val="22"/>
        </w:rPr>
        <w:t xml:space="preserve">; </w:t>
      </w:r>
      <w:r w:rsidR="001E7EB6" w:rsidRPr="001E7EB6">
        <w:rPr>
          <w:rFonts w:ascii="Arial" w:hAnsi="Arial"/>
          <w:sz w:val="22"/>
          <w:szCs w:val="22"/>
        </w:rPr>
        <w:t>negli altri mesi è garantito il colloquio in un’ora settimanale/quindicinale, durante l’orario di lezione, a partire dal mese di novembre fino alla convocazione dei pre-scrutini.</w:t>
      </w:r>
    </w:p>
    <w:p w14:paraId="1E48EC73" w14:textId="77777777" w:rsidR="0076058A" w:rsidRDefault="0076058A" w:rsidP="00107A6F">
      <w:pPr>
        <w:rPr>
          <w:rFonts w:ascii="Arial" w:hAnsi="Arial" w:cs="Arial"/>
          <w:sz w:val="10"/>
          <w:szCs w:val="10"/>
        </w:rPr>
      </w:pPr>
    </w:p>
    <w:p w14:paraId="6EA3CA7F" w14:textId="77777777" w:rsidR="00821788" w:rsidRDefault="002E76B1">
      <w:pPr>
        <w:jc w:val="center"/>
        <w:rPr>
          <w:rFonts w:ascii="Arial" w:hAnsi="Arial"/>
        </w:rPr>
      </w:pPr>
      <w:r>
        <w:rPr>
          <w:rFonts w:ascii="Arial" w:hAnsi="Arial"/>
        </w:rPr>
        <w:t xml:space="preserve">   </w:t>
      </w:r>
      <w:r w:rsidR="00821788">
        <w:rPr>
          <w:rFonts w:ascii="Arial" w:hAnsi="Arial"/>
        </w:rPr>
        <w:t>IL SEGRETARIO</w:t>
      </w:r>
      <w:r w:rsidR="00821788">
        <w:rPr>
          <w:rFonts w:ascii="Arial" w:hAnsi="Arial"/>
        </w:rPr>
        <w:tab/>
      </w:r>
      <w:r w:rsidR="00821788">
        <w:rPr>
          <w:rFonts w:ascii="Arial" w:hAnsi="Arial"/>
        </w:rPr>
        <w:tab/>
      </w:r>
      <w:r w:rsidR="00821788">
        <w:rPr>
          <w:rFonts w:ascii="Arial" w:hAnsi="Arial"/>
        </w:rPr>
        <w:tab/>
      </w:r>
      <w:r w:rsidR="00821788">
        <w:rPr>
          <w:rFonts w:ascii="Arial" w:hAnsi="Arial"/>
        </w:rPr>
        <w:tab/>
      </w:r>
      <w:r w:rsidR="00821788">
        <w:rPr>
          <w:rFonts w:ascii="Arial" w:hAnsi="Arial"/>
        </w:rPr>
        <w:tab/>
      </w:r>
      <w:r w:rsidR="00821788">
        <w:rPr>
          <w:rFonts w:ascii="Arial" w:hAnsi="Arial"/>
        </w:rPr>
        <w:tab/>
      </w:r>
      <w:r w:rsidR="00821788">
        <w:rPr>
          <w:rFonts w:ascii="Arial" w:hAnsi="Arial"/>
        </w:rPr>
        <w:tab/>
      </w:r>
      <w:r>
        <w:rPr>
          <w:rFonts w:ascii="Arial" w:hAnsi="Arial"/>
        </w:rPr>
        <w:t xml:space="preserve">    </w:t>
      </w:r>
      <w:r w:rsidR="00821788">
        <w:rPr>
          <w:rFonts w:ascii="Arial" w:hAnsi="Arial"/>
        </w:rPr>
        <w:t>IL PRESIDENTE</w:t>
      </w:r>
    </w:p>
    <w:p w14:paraId="1C9C585C" w14:textId="72724928" w:rsidR="00821788" w:rsidRPr="0069383D" w:rsidRDefault="00821788">
      <w:pPr>
        <w:jc w:val="both"/>
        <w:rPr>
          <w:rFonts w:ascii="Arial" w:hAnsi="Arial"/>
          <w:i/>
        </w:rPr>
      </w:pPr>
      <w:r>
        <w:rPr>
          <w:rFonts w:ascii="Arial" w:hAnsi="Arial"/>
          <w:i/>
        </w:rPr>
        <w:tab/>
        <w:t xml:space="preserve">    f.to </w:t>
      </w:r>
      <w:r w:rsidR="00B56756">
        <w:rPr>
          <w:rFonts w:ascii="Arial" w:hAnsi="Arial"/>
          <w:i/>
        </w:rPr>
        <w:t>Lilia D’Ascanio</w:t>
      </w:r>
      <w:r w:rsidR="002612A2">
        <w:rPr>
          <w:rFonts w:ascii="Arial" w:hAnsi="Arial"/>
          <w:i/>
        </w:rPr>
        <w:t xml:space="preserve"> </w:t>
      </w:r>
      <w:r w:rsidR="002612A2">
        <w:rPr>
          <w:rFonts w:ascii="Arial" w:hAnsi="Arial"/>
          <w:i/>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sidR="002612A2" w:rsidRPr="0069383D">
        <w:rPr>
          <w:rFonts w:ascii="Arial" w:hAnsi="Arial"/>
          <w:i/>
        </w:rPr>
        <w:t xml:space="preserve">  </w:t>
      </w:r>
      <w:r w:rsidRPr="0069383D">
        <w:rPr>
          <w:rFonts w:ascii="Arial" w:hAnsi="Arial"/>
          <w:i/>
        </w:rPr>
        <w:t xml:space="preserve">  f.to </w:t>
      </w:r>
      <w:r w:rsidR="002E76B1" w:rsidRPr="0069383D">
        <w:rPr>
          <w:rFonts w:ascii="Arial" w:hAnsi="Arial"/>
          <w:i/>
        </w:rPr>
        <w:t>Luca Castiglioni</w:t>
      </w:r>
    </w:p>
    <w:p w14:paraId="34F67C64" w14:textId="77777777" w:rsidR="00821788" w:rsidRDefault="00821788">
      <w:pPr>
        <w:jc w:val="both"/>
        <w:rPr>
          <w:rFonts w:ascii="Arial" w:hAnsi="Arial" w:cs="Arial"/>
        </w:rPr>
      </w:pPr>
      <w:r>
        <w:rPr>
          <w:rFonts w:ascii="Arial" w:hAnsi="Arial" w:cs="Arial"/>
        </w:rPr>
        <w:t>-----------------------------------------------------------------------------------------------------------------------------------------------</w:t>
      </w:r>
    </w:p>
    <w:p w14:paraId="6F0EE04B" w14:textId="77777777" w:rsidR="00D64188" w:rsidRDefault="00D64188" w:rsidP="00D64188">
      <w:pPr>
        <w:jc w:val="center"/>
        <w:rPr>
          <w:rFonts w:ascii="Arial" w:hAnsi="Arial" w:cs="Arial"/>
          <w:b/>
        </w:rPr>
      </w:pPr>
      <w:r>
        <w:rPr>
          <w:rFonts w:ascii="Arial" w:hAnsi="Arial" w:cs="Arial"/>
          <w:b/>
        </w:rPr>
        <w:t>CERTIFICATO DI PUBBLICAZIONE</w:t>
      </w:r>
    </w:p>
    <w:p w14:paraId="28BF8087" w14:textId="77777777" w:rsidR="00D64188" w:rsidRPr="002E76B1" w:rsidRDefault="00D64188" w:rsidP="00D64188">
      <w:pPr>
        <w:jc w:val="center"/>
        <w:rPr>
          <w:rFonts w:ascii="Arial" w:hAnsi="Arial" w:cs="Arial"/>
          <w:b/>
          <w:sz w:val="10"/>
          <w:szCs w:val="10"/>
        </w:rPr>
      </w:pPr>
    </w:p>
    <w:p w14:paraId="55B28871" w14:textId="0DB77E16" w:rsidR="00F01ABC" w:rsidRDefault="00D64188" w:rsidP="00D64188">
      <w:pPr>
        <w:rPr>
          <w:rFonts w:ascii="Arial" w:hAnsi="Arial" w:cs="Arial"/>
        </w:rPr>
      </w:pPr>
      <w:r>
        <w:rPr>
          <w:rFonts w:ascii="Arial" w:hAnsi="Arial" w:cs="Arial"/>
        </w:rPr>
        <w:t>copia della presente deliberazion</w:t>
      </w:r>
      <w:r w:rsidR="00832769">
        <w:rPr>
          <w:rFonts w:ascii="Arial" w:hAnsi="Arial" w:cs="Arial"/>
        </w:rPr>
        <w:t xml:space="preserve">e è stata pubblicata </w:t>
      </w:r>
      <w:r w:rsidR="00832769" w:rsidRPr="00A835CE">
        <w:rPr>
          <w:rFonts w:ascii="Arial" w:hAnsi="Arial" w:cs="Arial"/>
        </w:rPr>
        <w:t xml:space="preserve">all’albo </w:t>
      </w:r>
      <w:r w:rsidR="002E76B1" w:rsidRPr="00A835CE">
        <w:rPr>
          <w:rFonts w:ascii="Arial" w:hAnsi="Arial" w:cs="Arial"/>
        </w:rPr>
        <w:t xml:space="preserve">il </w:t>
      </w:r>
      <w:r w:rsidR="00495E89">
        <w:rPr>
          <w:rFonts w:ascii="Arial" w:hAnsi="Arial" w:cs="Arial"/>
        </w:rPr>
        <w:t>09</w:t>
      </w:r>
      <w:r w:rsidR="00037A40" w:rsidRPr="00A835CE">
        <w:rPr>
          <w:rFonts w:ascii="Arial" w:hAnsi="Arial" w:cs="Arial"/>
        </w:rPr>
        <w:t>/11/202</w:t>
      </w:r>
      <w:r w:rsidR="00A835CE" w:rsidRPr="00A835CE">
        <w:rPr>
          <w:rFonts w:ascii="Arial" w:hAnsi="Arial" w:cs="Arial"/>
        </w:rPr>
        <w:t>1</w:t>
      </w:r>
      <w:r w:rsidR="00832769" w:rsidRPr="00A835CE">
        <w:rPr>
          <w:rFonts w:ascii="Arial" w:hAnsi="Arial" w:cs="Arial"/>
        </w:rPr>
        <w:t>.</w:t>
      </w:r>
    </w:p>
    <w:p w14:paraId="3D29493E" w14:textId="77777777" w:rsidR="000F6485" w:rsidRPr="001E7EB6" w:rsidRDefault="000F6485" w:rsidP="00D64188">
      <w:pPr>
        <w:rPr>
          <w:rFonts w:ascii="Arial" w:hAnsi="Arial" w:cs="Arial"/>
          <w:sz w:val="10"/>
          <w:szCs w:val="10"/>
        </w:rPr>
      </w:pPr>
    </w:p>
    <w:p w14:paraId="73EBA277" w14:textId="77777777" w:rsidR="00D64188" w:rsidRDefault="001200B5" w:rsidP="00D64188">
      <w:pPr>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D64188">
        <w:rPr>
          <w:rFonts w:ascii="Arial" w:hAnsi="Arial" w:cs="Arial"/>
        </w:rPr>
        <w:tab/>
      </w:r>
      <w:r w:rsidR="00D64188">
        <w:rPr>
          <w:rFonts w:ascii="Arial" w:hAnsi="Arial" w:cs="Arial"/>
        </w:rPr>
        <w:tab/>
      </w:r>
      <w:r w:rsidR="00D64188">
        <w:rPr>
          <w:rFonts w:ascii="Arial" w:hAnsi="Arial" w:cs="Arial"/>
        </w:rPr>
        <w:tab/>
      </w:r>
      <w:r>
        <w:rPr>
          <w:rFonts w:ascii="Arial" w:hAnsi="Arial" w:cs="Arial"/>
        </w:rPr>
        <w:t xml:space="preserve">     </w:t>
      </w:r>
      <w:r w:rsidR="00DA23AE">
        <w:rPr>
          <w:rFonts w:ascii="Arial" w:hAnsi="Arial" w:cs="Arial"/>
        </w:rPr>
        <w:tab/>
      </w:r>
      <w:r w:rsidR="00D64188">
        <w:rPr>
          <w:rFonts w:ascii="Arial" w:hAnsi="Arial" w:cs="Arial"/>
        </w:rPr>
        <w:t>Il D.S.G.A.</w:t>
      </w:r>
    </w:p>
    <w:p w14:paraId="31C4B25B" w14:textId="77777777" w:rsidR="00844532" w:rsidRDefault="001200B5" w:rsidP="00D64188">
      <w:pPr>
        <w:rPr>
          <w:rFonts w:ascii="Arial" w:hAnsi="Arial" w:cs="Arial"/>
        </w:rPr>
      </w:pPr>
      <w:r>
        <w:rPr>
          <w:rFonts w:ascii="Arial" w:hAnsi="Arial" w:cs="Arial"/>
        </w:rPr>
        <w:tab/>
      </w:r>
      <w:r>
        <w:rPr>
          <w:rFonts w:ascii="Arial" w:hAnsi="Arial" w:cs="Arial"/>
        </w:rPr>
        <w:tab/>
      </w:r>
      <w:r w:rsidR="00D64188">
        <w:rPr>
          <w:rFonts w:ascii="Arial" w:hAnsi="Arial" w:cs="Arial"/>
        </w:rPr>
        <w:tab/>
      </w:r>
      <w:r w:rsidR="00D64188">
        <w:rPr>
          <w:rFonts w:ascii="Arial" w:hAnsi="Arial" w:cs="Arial"/>
        </w:rPr>
        <w:tab/>
      </w:r>
      <w:r w:rsidR="00D64188">
        <w:rPr>
          <w:rFonts w:ascii="Arial" w:hAnsi="Arial" w:cs="Arial"/>
        </w:rPr>
        <w:tab/>
      </w:r>
      <w:r w:rsidR="00D64188">
        <w:rPr>
          <w:rFonts w:ascii="Arial" w:hAnsi="Arial" w:cs="Arial"/>
        </w:rPr>
        <w:tab/>
      </w:r>
      <w:r w:rsidR="00D64188">
        <w:rPr>
          <w:rFonts w:ascii="Arial" w:hAnsi="Arial" w:cs="Arial"/>
        </w:rPr>
        <w:tab/>
      </w:r>
      <w:r w:rsidR="00D64188">
        <w:rPr>
          <w:rFonts w:ascii="Arial" w:hAnsi="Arial" w:cs="Arial"/>
        </w:rPr>
        <w:tab/>
      </w:r>
      <w:r w:rsidR="00832769">
        <w:rPr>
          <w:rFonts w:ascii="Arial" w:hAnsi="Arial" w:cs="Arial"/>
        </w:rPr>
        <w:t xml:space="preserve">        </w:t>
      </w:r>
      <w:r w:rsidR="00DA23AE">
        <w:rPr>
          <w:rFonts w:ascii="Arial" w:hAnsi="Arial" w:cs="Arial"/>
        </w:rPr>
        <w:tab/>
      </w:r>
      <w:r w:rsidR="002E76B1">
        <w:rPr>
          <w:rFonts w:ascii="Arial" w:hAnsi="Arial" w:cs="Arial"/>
        </w:rPr>
        <w:t xml:space="preserve">   </w:t>
      </w:r>
      <w:r w:rsidR="00D64188">
        <w:rPr>
          <w:rFonts w:ascii="Arial" w:hAnsi="Arial" w:cs="Arial"/>
        </w:rPr>
        <w:t xml:space="preserve">f.to </w:t>
      </w:r>
      <w:r w:rsidR="00832769">
        <w:rPr>
          <w:rFonts w:ascii="Arial" w:hAnsi="Arial" w:cs="Arial"/>
        </w:rPr>
        <w:t>Eleonora Marangon</w:t>
      </w:r>
    </w:p>
    <w:sectPr w:rsidR="00844532" w:rsidSect="00245771">
      <w:pgSz w:w="11906" w:h="16838"/>
      <w:pgMar w:top="284" w:right="1106" w:bottom="28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Andale Sans UI">
    <w:altName w:val="Arial Unicode MS"/>
    <w:charset w:val="00"/>
    <w:family w:val="auto"/>
    <w:pitch w:val="variable"/>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0"/>
        </w:tabs>
        <w:ind w:left="576" w:hanging="576"/>
      </w:pPr>
      <w:rPr>
        <w:rFonts w:ascii="Courier New" w:hAnsi="Courier New" w:cs="Courier New" w:hint="default"/>
      </w:rPr>
    </w:lvl>
    <w:lvl w:ilvl="2">
      <w:start w:val="1"/>
      <w:numFmt w:val="none"/>
      <w:suff w:val="nothing"/>
      <w:lvlText w:val=""/>
      <w:lvlJc w:val="left"/>
      <w:pPr>
        <w:tabs>
          <w:tab w:val="num" w:pos="0"/>
        </w:tabs>
        <w:ind w:left="720" w:hanging="720"/>
      </w:pPr>
      <w:rPr>
        <w:rFonts w:ascii="Wingdings" w:hAnsi="Wingdings" w:cs="Wingdings" w:hint="default"/>
      </w:r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Arial"/>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Symbol" w:hAnsi="Symbol" w:cs="Arial"/>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Symbol" w:hAnsi="Symbol" w:cs="Arial"/>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rPr>
        <w:rFonts w:hint="default"/>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15:restartNumberingAfterBreak="0">
    <w:nsid w:val="02437628"/>
    <w:multiLevelType w:val="hybridMultilevel"/>
    <w:tmpl w:val="42DA152E"/>
    <w:lvl w:ilvl="0" w:tplc="04100001">
      <w:start w:val="1"/>
      <w:numFmt w:val="bullet"/>
      <w:lvlText w:val=""/>
      <w:lvlJc w:val="left"/>
      <w:pPr>
        <w:tabs>
          <w:tab w:val="num" w:pos="360"/>
        </w:tabs>
        <w:ind w:left="360" w:hanging="360"/>
      </w:pPr>
      <w:rPr>
        <w:rFonts w:ascii="Symbol" w:hAnsi="Symbol"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1784663E"/>
    <w:multiLevelType w:val="hybridMultilevel"/>
    <w:tmpl w:val="554E036E"/>
    <w:lvl w:ilvl="0" w:tplc="AAE6A900">
      <w:start w:val="1"/>
      <w:numFmt w:val="bullet"/>
      <w:lvlText w:val=""/>
      <w:lvlJc w:val="left"/>
      <w:pPr>
        <w:tabs>
          <w:tab w:val="num" w:pos="170"/>
        </w:tabs>
        <w:ind w:left="56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196329C"/>
    <w:multiLevelType w:val="hybridMultilevel"/>
    <w:tmpl w:val="70AE4C22"/>
    <w:lvl w:ilvl="0" w:tplc="04100001">
      <w:start w:val="1"/>
      <w:numFmt w:val="bullet"/>
      <w:lvlText w:val=""/>
      <w:lvlJc w:val="left"/>
      <w:pPr>
        <w:tabs>
          <w:tab w:val="num" w:pos="780"/>
        </w:tabs>
        <w:ind w:left="780" w:hanging="360"/>
      </w:pPr>
      <w:rPr>
        <w:rFonts w:ascii="Symbol" w:hAnsi="Symbol"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7" w15:restartNumberingAfterBreak="0">
    <w:nsid w:val="2EF23C85"/>
    <w:multiLevelType w:val="hybridMultilevel"/>
    <w:tmpl w:val="EF5E6D24"/>
    <w:lvl w:ilvl="0" w:tplc="AAE6A900">
      <w:start w:val="1"/>
      <w:numFmt w:val="bullet"/>
      <w:lvlText w:val=""/>
      <w:lvlJc w:val="left"/>
      <w:pPr>
        <w:tabs>
          <w:tab w:val="num" w:pos="230"/>
        </w:tabs>
        <w:ind w:left="627" w:hanging="397"/>
      </w:pPr>
      <w:rPr>
        <w:rFonts w:ascii="Wingdings" w:hAnsi="Wingdings" w:hint="default"/>
      </w:rPr>
    </w:lvl>
    <w:lvl w:ilvl="1" w:tplc="04100003" w:tentative="1">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3B1F66DE"/>
    <w:multiLevelType w:val="hybridMultilevel"/>
    <w:tmpl w:val="1B2E3C1A"/>
    <w:lvl w:ilvl="0" w:tplc="04100017">
      <w:start w:val="1"/>
      <w:numFmt w:val="lowerLetter"/>
      <w:lvlText w:val="%1)"/>
      <w:lvlJc w:val="left"/>
      <w:pPr>
        <w:tabs>
          <w:tab w:val="num" w:pos="780"/>
        </w:tabs>
        <w:ind w:left="780" w:hanging="360"/>
      </w:pPr>
    </w:lvl>
    <w:lvl w:ilvl="1" w:tplc="04100019">
      <w:start w:val="1"/>
      <w:numFmt w:val="decimal"/>
      <w:lvlText w:val="%2."/>
      <w:lvlJc w:val="left"/>
      <w:pPr>
        <w:tabs>
          <w:tab w:val="num" w:pos="1440"/>
        </w:tabs>
        <w:ind w:left="1440" w:hanging="360"/>
      </w:p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9" w15:restartNumberingAfterBreak="0">
    <w:nsid w:val="416E5502"/>
    <w:multiLevelType w:val="multilevel"/>
    <w:tmpl w:val="554E036E"/>
    <w:lvl w:ilvl="0">
      <w:start w:val="1"/>
      <w:numFmt w:val="bullet"/>
      <w:lvlText w:val=""/>
      <w:lvlJc w:val="left"/>
      <w:pPr>
        <w:tabs>
          <w:tab w:val="num" w:pos="170"/>
        </w:tabs>
        <w:ind w:left="567" w:hanging="39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2B257DB"/>
    <w:multiLevelType w:val="hybridMultilevel"/>
    <w:tmpl w:val="8B32696C"/>
    <w:lvl w:ilvl="0" w:tplc="AAE6A900">
      <w:start w:val="1"/>
      <w:numFmt w:val="bullet"/>
      <w:lvlText w:val=""/>
      <w:lvlJc w:val="left"/>
      <w:pPr>
        <w:tabs>
          <w:tab w:val="num" w:pos="170"/>
        </w:tabs>
        <w:ind w:left="567" w:hanging="397"/>
      </w:pPr>
      <w:rPr>
        <w:rFonts w:ascii="Wingdings" w:hAnsi="Wingdings" w:hint="default"/>
      </w:rPr>
    </w:lvl>
    <w:lvl w:ilvl="1" w:tplc="AAE6A900">
      <w:start w:val="1"/>
      <w:numFmt w:val="bullet"/>
      <w:lvlText w:val=""/>
      <w:lvlJc w:val="left"/>
      <w:pPr>
        <w:tabs>
          <w:tab w:val="num" w:pos="1080"/>
        </w:tabs>
        <w:ind w:left="1477" w:hanging="397"/>
      </w:pPr>
      <w:rPr>
        <w:rFonts w:ascii="Wingdings" w:hAnsi="Wingdings"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286CA3"/>
    <w:multiLevelType w:val="hybridMultilevel"/>
    <w:tmpl w:val="F67A522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5"/>
  </w:num>
  <w:num w:numId="3">
    <w:abstractNumId w:val="9"/>
  </w:num>
  <w:num w:numId="4">
    <w:abstractNumId w:val="10"/>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4"/>
  </w:num>
  <w:num w:numId="8">
    <w:abstractNumId w:val="11"/>
  </w:num>
  <w:num w:numId="9">
    <w:abstractNumId w:val="2"/>
  </w:num>
  <w:num w:numId="10">
    <w:abstractNumId w:val="6"/>
  </w:num>
  <w:num w:numId="11">
    <w:abstractNumId w:val="0"/>
  </w:num>
  <w:num w:numId="12">
    <w:abstractNumId w:val="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283"/>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50E9"/>
    <w:rsid w:val="00007CEB"/>
    <w:rsid w:val="00037A40"/>
    <w:rsid w:val="000B383B"/>
    <w:rsid w:val="000D5D36"/>
    <w:rsid w:val="000F6485"/>
    <w:rsid w:val="0010179F"/>
    <w:rsid w:val="00102BA9"/>
    <w:rsid w:val="00107A6F"/>
    <w:rsid w:val="001200B5"/>
    <w:rsid w:val="00127673"/>
    <w:rsid w:val="001360CB"/>
    <w:rsid w:val="001B0F35"/>
    <w:rsid w:val="001E7EB6"/>
    <w:rsid w:val="001F7755"/>
    <w:rsid w:val="00213C70"/>
    <w:rsid w:val="00240B86"/>
    <w:rsid w:val="00245771"/>
    <w:rsid w:val="00260CD8"/>
    <w:rsid w:val="002612A2"/>
    <w:rsid w:val="002A3671"/>
    <w:rsid w:val="002D2544"/>
    <w:rsid w:val="002D73EF"/>
    <w:rsid w:val="002E66A2"/>
    <w:rsid w:val="002E76B1"/>
    <w:rsid w:val="00301071"/>
    <w:rsid w:val="003233DE"/>
    <w:rsid w:val="00385DAB"/>
    <w:rsid w:val="003F75A0"/>
    <w:rsid w:val="00432E9B"/>
    <w:rsid w:val="004370D5"/>
    <w:rsid w:val="004454B4"/>
    <w:rsid w:val="00495E89"/>
    <w:rsid w:val="004A3692"/>
    <w:rsid w:val="004A78F9"/>
    <w:rsid w:val="004E4B74"/>
    <w:rsid w:val="0051235E"/>
    <w:rsid w:val="00542E4C"/>
    <w:rsid w:val="00554E3F"/>
    <w:rsid w:val="00563753"/>
    <w:rsid w:val="00582C84"/>
    <w:rsid w:val="005A0F8E"/>
    <w:rsid w:val="005D0FB1"/>
    <w:rsid w:val="005E0E48"/>
    <w:rsid w:val="005F0503"/>
    <w:rsid w:val="005F47A7"/>
    <w:rsid w:val="006103E0"/>
    <w:rsid w:val="00633059"/>
    <w:rsid w:val="00660842"/>
    <w:rsid w:val="006622EC"/>
    <w:rsid w:val="006650E9"/>
    <w:rsid w:val="0069383D"/>
    <w:rsid w:val="006B3858"/>
    <w:rsid w:val="006B3860"/>
    <w:rsid w:val="006C3804"/>
    <w:rsid w:val="006E2E44"/>
    <w:rsid w:val="006F3C43"/>
    <w:rsid w:val="007040AC"/>
    <w:rsid w:val="00713FC1"/>
    <w:rsid w:val="00726CB4"/>
    <w:rsid w:val="0076058A"/>
    <w:rsid w:val="0076349A"/>
    <w:rsid w:val="00782BB6"/>
    <w:rsid w:val="00797D2D"/>
    <w:rsid w:val="007B5F72"/>
    <w:rsid w:val="007B79FC"/>
    <w:rsid w:val="007E15E9"/>
    <w:rsid w:val="007F40F9"/>
    <w:rsid w:val="00821788"/>
    <w:rsid w:val="00832769"/>
    <w:rsid w:val="00837B24"/>
    <w:rsid w:val="00844532"/>
    <w:rsid w:val="008901BA"/>
    <w:rsid w:val="008A6DBE"/>
    <w:rsid w:val="008C25FD"/>
    <w:rsid w:val="008C35A9"/>
    <w:rsid w:val="008C6F9D"/>
    <w:rsid w:val="008E1690"/>
    <w:rsid w:val="00912E79"/>
    <w:rsid w:val="009441EA"/>
    <w:rsid w:val="00982E93"/>
    <w:rsid w:val="009C28D2"/>
    <w:rsid w:val="009F0553"/>
    <w:rsid w:val="00A44C93"/>
    <w:rsid w:val="00A74CF1"/>
    <w:rsid w:val="00A83082"/>
    <w:rsid w:val="00A835CE"/>
    <w:rsid w:val="00A86091"/>
    <w:rsid w:val="00A87388"/>
    <w:rsid w:val="00AB7671"/>
    <w:rsid w:val="00AC4EE0"/>
    <w:rsid w:val="00AD3BE2"/>
    <w:rsid w:val="00B158F7"/>
    <w:rsid w:val="00B16B03"/>
    <w:rsid w:val="00B252D2"/>
    <w:rsid w:val="00B403F6"/>
    <w:rsid w:val="00B51ED0"/>
    <w:rsid w:val="00B528D0"/>
    <w:rsid w:val="00B56756"/>
    <w:rsid w:val="00B60733"/>
    <w:rsid w:val="00B82057"/>
    <w:rsid w:val="00BB3360"/>
    <w:rsid w:val="00BE2D6A"/>
    <w:rsid w:val="00C267F5"/>
    <w:rsid w:val="00C3248F"/>
    <w:rsid w:val="00C3564F"/>
    <w:rsid w:val="00C82599"/>
    <w:rsid w:val="00C85D5D"/>
    <w:rsid w:val="00CA18CC"/>
    <w:rsid w:val="00CB4C22"/>
    <w:rsid w:val="00D0354C"/>
    <w:rsid w:val="00D06A79"/>
    <w:rsid w:val="00D3315E"/>
    <w:rsid w:val="00D379AA"/>
    <w:rsid w:val="00D37F38"/>
    <w:rsid w:val="00D41753"/>
    <w:rsid w:val="00D45687"/>
    <w:rsid w:val="00D54A5A"/>
    <w:rsid w:val="00D64188"/>
    <w:rsid w:val="00D9165F"/>
    <w:rsid w:val="00D970FA"/>
    <w:rsid w:val="00DA23AE"/>
    <w:rsid w:val="00DA5657"/>
    <w:rsid w:val="00DD13DF"/>
    <w:rsid w:val="00DF7518"/>
    <w:rsid w:val="00E079C9"/>
    <w:rsid w:val="00E17391"/>
    <w:rsid w:val="00E56586"/>
    <w:rsid w:val="00F01ABC"/>
    <w:rsid w:val="00F03753"/>
    <w:rsid w:val="00F3161A"/>
    <w:rsid w:val="00F4331C"/>
    <w:rsid w:val="00F737AA"/>
    <w:rsid w:val="00F74826"/>
    <w:rsid w:val="00FE38B9"/>
    <w:rsid w:val="00FE5592"/>
    <w:rsid w:val="00FF19D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A581F80"/>
  <w15:docId w15:val="{4C202EA9-9A10-4C5E-807F-281492DB5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45771"/>
  </w:style>
  <w:style w:type="paragraph" w:styleId="Titolo1">
    <w:name w:val="heading 1"/>
    <w:basedOn w:val="Normale"/>
    <w:next w:val="Normale"/>
    <w:qFormat/>
    <w:rsid w:val="00245771"/>
    <w:pPr>
      <w:keepNext/>
      <w:widowControl w:val="0"/>
      <w:outlineLvl w:val="0"/>
    </w:pPr>
    <w:rPr>
      <w:rFonts w:ascii="Comic Sans MS" w:hAnsi="Comic Sans MS"/>
      <w:b/>
      <w:sz w:val="24"/>
    </w:rPr>
  </w:style>
  <w:style w:type="paragraph" w:styleId="Titolo2">
    <w:name w:val="heading 2"/>
    <w:basedOn w:val="Normale"/>
    <w:next w:val="Normale"/>
    <w:qFormat/>
    <w:rsid w:val="00245771"/>
    <w:pPr>
      <w:keepNext/>
      <w:widowControl w:val="0"/>
      <w:jc w:val="both"/>
      <w:outlineLvl w:val="1"/>
    </w:pPr>
    <w:rPr>
      <w:rFonts w:ascii="Comic Sans MS" w:hAnsi="Comic Sans MS"/>
      <w:i/>
      <w:sz w:val="24"/>
    </w:rPr>
  </w:style>
  <w:style w:type="paragraph" w:styleId="Titolo3">
    <w:name w:val="heading 3"/>
    <w:basedOn w:val="Normale"/>
    <w:next w:val="Normale"/>
    <w:qFormat/>
    <w:rsid w:val="00245771"/>
    <w:pPr>
      <w:keepNext/>
      <w:widowControl w:val="0"/>
      <w:jc w:val="center"/>
      <w:outlineLvl w:val="2"/>
    </w:pPr>
    <w:rPr>
      <w:rFonts w:ascii="Comic Sans MS" w:hAnsi="Comic Sans MS"/>
      <w:b/>
      <w:sz w:val="24"/>
    </w:rPr>
  </w:style>
  <w:style w:type="paragraph" w:styleId="Titolo4">
    <w:name w:val="heading 4"/>
    <w:basedOn w:val="Normale"/>
    <w:next w:val="Normale"/>
    <w:qFormat/>
    <w:rsid w:val="00245771"/>
    <w:pPr>
      <w:keepNext/>
      <w:widowControl w:val="0"/>
      <w:jc w:val="both"/>
      <w:outlineLvl w:val="3"/>
    </w:pPr>
    <w:rPr>
      <w:rFonts w:ascii="Comic Sans MS" w:hAnsi="Comic Sans MS"/>
      <w:b/>
      <w:sz w:val="24"/>
    </w:rPr>
  </w:style>
  <w:style w:type="paragraph" w:styleId="Titolo5">
    <w:name w:val="heading 5"/>
    <w:basedOn w:val="Normale"/>
    <w:next w:val="Normale"/>
    <w:qFormat/>
    <w:rsid w:val="00245771"/>
    <w:pPr>
      <w:keepNext/>
      <w:widowControl w:val="0"/>
      <w:jc w:val="center"/>
      <w:outlineLvl w:val="4"/>
    </w:pPr>
    <w:rPr>
      <w:rFonts w:ascii="Comic Sans MS" w:hAnsi="Comic Sans MS"/>
      <w:b/>
    </w:rPr>
  </w:style>
  <w:style w:type="paragraph" w:styleId="Titolo6">
    <w:name w:val="heading 6"/>
    <w:basedOn w:val="Normale"/>
    <w:next w:val="Normale"/>
    <w:link w:val="Titolo6Carattere"/>
    <w:qFormat/>
    <w:rsid w:val="00245771"/>
    <w:pPr>
      <w:keepNext/>
      <w:jc w:val="both"/>
      <w:outlineLvl w:val="5"/>
    </w:pPr>
    <w:rPr>
      <w:rFonts w:ascii="Arial" w:hAnsi="Arial"/>
      <w:b/>
    </w:rPr>
  </w:style>
  <w:style w:type="paragraph" w:styleId="Titolo7">
    <w:name w:val="heading 7"/>
    <w:basedOn w:val="Normale"/>
    <w:next w:val="Normale"/>
    <w:link w:val="Titolo7Carattere"/>
    <w:qFormat/>
    <w:rsid w:val="00245771"/>
    <w:pPr>
      <w:keepNext/>
      <w:outlineLvl w:val="6"/>
    </w:pPr>
    <w:rPr>
      <w:rFonts w:ascii="Arial" w:hAnsi="Arial"/>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rsid w:val="00245771"/>
    <w:pPr>
      <w:widowControl w:val="0"/>
      <w:jc w:val="center"/>
    </w:pPr>
    <w:rPr>
      <w:rFonts w:ascii="Comic Sans MS" w:hAnsi="Comic Sans MS"/>
      <w:b/>
      <w:sz w:val="28"/>
    </w:rPr>
  </w:style>
  <w:style w:type="paragraph" w:styleId="Corpotesto">
    <w:name w:val="Body Text"/>
    <w:basedOn w:val="Normale"/>
    <w:link w:val="CorpotestoCarattere"/>
    <w:semiHidden/>
    <w:rsid w:val="00245771"/>
    <w:pPr>
      <w:widowControl w:val="0"/>
      <w:jc w:val="both"/>
    </w:pPr>
    <w:rPr>
      <w:rFonts w:ascii="Comic Sans MS" w:hAnsi="Comic Sans MS"/>
    </w:rPr>
  </w:style>
  <w:style w:type="character" w:customStyle="1" w:styleId="Titolo6Carattere">
    <w:name w:val="Titolo 6 Carattere"/>
    <w:link w:val="Titolo6"/>
    <w:rsid w:val="006650E9"/>
    <w:rPr>
      <w:rFonts w:ascii="Arial" w:hAnsi="Arial" w:cs="Arial"/>
      <w:b/>
    </w:rPr>
  </w:style>
  <w:style w:type="paragraph" w:styleId="Testofumetto">
    <w:name w:val="Balloon Text"/>
    <w:basedOn w:val="Normale"/>
    <w:rsid w:val="00245771"/>
    <w:rPr>
      <w:rFonts w:ascii="Tahoma" w:hAnsi="Tahoma" w:cs="Tahoma"/>
      <w:sz w:val="16"/>
      <w:szCs w:val="16"/>
    </w:rPr>
  </w:style>
  <w:style w:type="character" w:customStyle="1" w:styleId="Titolo7Carattere">
    <w:name w:val="Titolo 7 Carattere"/>
    <w:link w:val="Titolo7"/>
    <w:rsid w:val="006650E9"/>
    <w:rPr>
      <w:rFonts w:ascii="Arial" w:hAnsi="Arial" w:cs="Arial"/>
      <w:b/>
    </w:rPr>
  </w:style>
  <w:style w:type="character" w:customStyle="1" w:styleId="CorpotestoCarattere">
    <w:name w:val="Corpo testo Carattere"/>
    <w:link w:val="Corpotesto"/>
    <w:semiHidden/>
    <w:rsid w:val="006650E9"/>
    <w:rPr>
      <w:rFonts w:ascii="Comic Sans MS" w:hAnsi="Comic Sans MS"/>
    </w:rPr>
  </w:style>
  <w:style w:type="character" w:styleId="Enfasigrassetto">
    <w:name w:val="Strong"/>
    <w:basedOn w:val="Carpredefinitoparagrafo"/>
    <w:qFormat/>
    <w:rsid w:val="006F3C43"/>
    <w:rPr>
      <w:b/>
      <w:bCs/>
    </w:rPr>
  </w:style>
  <w:style w:type="paragraph" w:customStyle="1" w:styleId="Default">
    <w:name w:val="Default"/>
    <w:rsid w:val="00102BA9"/>
    <w:pPr>
      <w:autoSpaceDE w:val="0"/>
      <w:autoSpaceDN w:val="0"/>
      <w:adjustRightInd w:val="0"/>
    </w:pPr>
    <w:rPr>
      <w:rFonts w:ascii="Arial" w:hAnsi="Arial" w:cs="Arial"/>
      <w:color w:val="000000"/>
      <w:sz w:val="24"/>
      <w:szCs w:val="24"/>
    </w:rPr>
  </w:style>
  <w:style w:type="paragraph" w:customStyle="1" w:styleId="Intestazionetabella">
    <w:name w:val="Intestazione tabella"/>
    <w:basedOn w:val="Normale"/>
    <w:rsid w:val="00D9165F"/>
    <w:pPr>
      <w:suppressLineNumbers/>
      <w:suppressAutoHyphens/>
      <w:jc w:val="center"/>
    </w:pPr>
    <w:rPr>
      <w:b/>
      <w:bCs/>
      <w:lang w:eastAsia="ar-SA"/>
    </w:rPr>
  </w:style>
  <w:style w:type="paragraph" w:customStyle="1" w:styleId="Standard">
    <w:name w:val="Standard"/>
    <w:rsid w:val="00713FC1"/>
    <w:pPr>
      <w:widowControl w:val="0"/>
      <w:suppressAutoHyphens/>
      <w:textAlignment w:val="baseline"/>
    </w:pPr>
    <w:rPr>
      <w:rFonts w:eastAsia="Andale Sans UI"/>
      <w:kern w:val="1"/>
      <w:sz w:val="24"/>
      <w:szCs w:val="24"/>
      <w:lang w:eastAsia="ar-SA"/>
    </w:rPr>
  </w:style>
  <w:style w:type="paragraph" w:styleId="NormaleWeb">
    <w:name w:val="Normal (Web)"/>
    <w:basedOn w:val="Normale"/>
    <w:uiPriority w:val="99"/>
    <w:unhideWhenUsed/>
    <w:rsid w:val="00260CD8"/>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4872196">
      <w:bodyDiv w:val="1"/>
      <w:marLeft w:val="0"/>
      <w:marRight w:val="0"/>
      <w:marTop w:val="0"/>
      <w:marBottom w:val="0"/>
      <w:divBdr>
        <w:top w:val="none" w:sz="0" w:space="0" w:color="auto"/>
        <w:left w:val="none" w:sz="0" w:space="0" w:color="auto"/>
        <w:bottom w:val="none" w:sz="0" w:space="0" w:color="auto"/>
        <w:right w:val="none" w:sz="0" w:space="0" w:color="auto"/>
      </w:divBdr>
    </w:div>
    <w:div w:id="1395086048">
      <w:bodyDiv w:val="1"/>
      <w:marLeft w:val="0"/>
      <w:marRight w:val="0"/>
      <w:marTop w:val="0"/>
      <w:marBottom w:val="0"/>
      <w:divBdr>
        <w:top w:val="none" w:sz="0" w:space="0" w:color="auto"/>
        <w:left w:val="none" w:sz="0" w:space="0" w:color="auto"/>
        <w:bottom w:val="none" w:sz="0" w:space="0" w:color="auto"/>
        <w:right w:val="none" w:sz="0" w:space="0" w:color="auto"/>
      </w:divBdr>
    </w:div>
    <w:div w:id="1675499078">
      <w:bodyDiv w:val="1"/>
      <w:marLeft w:val="0"/>
      <w:marRight w:val="0"/>
      <w:marTop w:val="0"/>
      <w:marBottom w:val="0"/>
      <w:divBdr>
        <w:top w:val="none" w:sz="0" w:space="0" w:color="auto"/>
        <w:left w:val="none" w:sz="0" w:space="0" w:color="auto"/>
        <w:bottom w:val="none" w:sz="0" w:space="0" w:color="auto"/>
        <w:right w:val="none" w:sz="0" w:space="0" w:color="auto"/>
      </w:divBdr>
    </w:div>
    <w:div w:id="1770615372">
      <w:bodyDiv w:val="1"/>
      <w:marLeft w:val="0"/>
      <w:marRight w:val="0"/>
      <w:marTop w:val="0"/>
      <w:marBottom w:val="0"/>
      <w:divBdr>
        <w:top w:val="none" w:sz="0" w:space="0" w:color="auto"/>
        <w:left w:val="none" w:sz="0" w:space="0" w:color="auto"/>
        <w:bottom w:val="none" w:sz="0" w:space="0" w:color="auto"/>
        <w:right w:val="none" w:sz="0" w:space="0" w:color="auto"/>
      </w:divBdr>
    </w:div>
    <w:div w:id="1869950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6E356A-82C4-4DA8-9FC5-227E345B35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391</Words>
  <Characters>2606</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ISTITUTO COMPRENSIVO STATALE DI MORNAGO</vt:lpstr>
    </vt:vector>
  </TitlesOfParts>
  <Company/>
  <LinksUpToDate>false</LinksUpToDate>
  <CharactersWithSpaces>2992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ISTITUTO COMPRENSIVO STATALE DI MORNAGO</dc:title>
  <dc:creator>antonia.asaro</dc:creator>
  <cp:lastModifiedBy>Segreteria</cp:lastModifiedBy>
  <cp:revision>8</cp:revision>
  <cp:lastPrinted>2019-07-11T12:52:00Z</cp:lastPrinted>
  <dcterms:created xsi:type="dcterms:W3CDTF">2021-11-08T16:20:00Z</dcterms:created>
  <dcterms:modified xsi:type="dcterms:W3CDTF">2021-11-09T16:34:00Z</dcterms:modified>
</cp:coreProperties>
</file>