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431E8E79"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Allegato 6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3BC82DB9" w14:textId="7DEBC092" w:rsidR="00C872AA" w:rsidRPr="00BB527F" w:rsidRDefault="00C872AA" w:rsidP="00CA4697">
            <w:pPr>
              <w:spacing w:line="360" w:lineRule="auto"/>
              <w:ind w:left="57"/>
              <w:jc w:val="center"/>
              <w:rPr>
                <w:b/>
                <w:sz w:val="22"/>
              </w:rPr>
            </w:pPr>
            <w:r w:rsidRPr="00FD2A90">
              <w:rPr>
                <w:b/>
                <w:sz w:val="22"/>
                <w:lang w:bidi="it-IT"/>
              </w:rPr>
              <w:t>Procedura aperta in ambito comunitario, volta alla stipula di un</w:t>
            </w:r>
            <w:r w:rsidR="00637CB6">
              <w:rPr>
                <w:b/>
                <w:sz w:val="22"/>
                <w:lang w:bidi="it-IT"/>
              </w:rPr>
              <w:t>a Convenzione ai sensi dell’</w:t>
            </w:r>
            <w:r w:rsidRPr="00FD2A90">
              <w:rPr>
                <w:b/>
                <w:sz w:val="22"/>
                <w:lang w:bidi="it-IT"/>
              </w:rPr>
              <w:t>art. 60 del D.Lgs. n. 50/2016</w:t>
            </w:r>
            <w:r w:rsidR="00637CB6">
              <w:rPr>
                <w:b/>
                <w:color w:val="FF0000"/>
                <w:sz w:val="22"/>
                <w:lang w:bidi="it-IT"/>
              </w:rPr>
              <w:t xml:space="preserve"> </w:t>
            </w:r>
            <w:r w:rsidRPr="00FD2A90">
              <w:rPr>
                <w:b/>
                <w:sz w:val="22"/>
                <w:lang w:bidi="it-IT"/>
              </w:rPr>
              <w:t>per l’affidamento del</w:t>
            </w:r>
            <w:r w:rsidR="00637CB6">
              <w:rPr>
                <w:b/>
                <w:i/>
                <w:sz w:val="22"/>
                <w:lang w:bidi="it-IT"/>
              </w:rPr>
              <w:t xml:space="preserve"> “Servizio di cassa a favore </w:t>
            </w:r>
            <w:r w:rsidR="00637CB6" w:rsidRPr="009153B1">
              <w:rPr>
                <w:b/>
                <w:i/>
                <w:sz w:val="22"/>
                <w:lang w:bidi="it-IT"/>
              </w:rPr>
              <w:t>dell’</w:t>
            </w:r>
            <w:r w:rsidR="009153B1">
              <w:rPr>
                <w:b/>
                <w:i/>
                <w:sz w:val="22"/>
                <w:lang w:bidi="it-IT"/>
              </w:rPr>
              <w:t>I.C Castelverde</w:t>
            </w:r>
            <w:r w:rsidRPr="009153B1">
              <w:rPr>
                <w:b/>
                <w:i/>
                <w:sz w:val="22"/>
                <w:lang w:bidi="it-IT"/>
              </w:rPr>
              <w:t>”</w:t>
            </w:r>
          </w:p>
          <w:p w14:paraId="098EDB31" w14:textId="77777777" w:rsidR="00C872AA" w:rsidRPr="00BB527F" w:rsidRDefault="00C872AA" w:rsidP="00CA4697">
            <w:pPr>
              <w:spacing w:line="360" w:lineRule="auto"/>
              <w:rPr>
                <w:sz w:val="22"/>
                <w:lang w:bidi="it-IT"/>
              </w:rPr>
            </w:pPr>
          </w:p>
          <w:p w14:paraId="487B9721" w14:textId="77777777" w:rsidR="00C872AA" w:rsidRPr="00BB527F" w:rsidRDefault="00C872AA" w:rsidP="00CA4697">
            <w:pPr>
              <w:spacing w:line="360" w:lineRule="auto"/>
              <w:rPr>
                <w:sz w:val="22"/>
                <w:lang w:bidi="it-IT"/>
              </w:rPr>
            </w:pPr>
            <w:r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64EC9202" w14:textId="7C9CB4D3" w:rsidR="002E5995" w:rsidRPr="002E5995" w:rsidRDefault="0071050A" w:rsidP="002E5995">
      <w:pPr>
        <w:spacing w:before="15" w:after="15" w:line="225" w:lineRule="atLeast"/>
        <w:ind w:left="30" w:right="30" w:firstLine="0"/>
        <w:jc w:val="center"/>
        <w:rPr>
          <w:rFonts w:ascii="Titillium Web" w:hAnsi="Titillium Web"/>
          <w:sz w:val="24"/>
          <w:szCs w:val="24"/>
        </w:rPr>
      </w:pPr>
      <w:r w:rsidRPr="002E5995">
        <w:rPr>
          <w:b/>
          <w:bCs/>
          <w:sz w:val="22"/>
        </w:rPr>
        <w:t>C.I.G</w:t>
      </w:r>
      <w:r w:rsidRPr="002E5995">
        <w:rPr>
          <w:b/>
          <w:sz w:val="22"/>
        </w:rPr>
        <w:t xml:space="preserve">. </w:t>
      </w:r>
      <w:r w:rsidR="002E5995" w:rsidRPr="002E5995">
        <w:rPr>
          <w:b/>
          <w:sz w:val="22"/>
        </w:rPr>
        <w:t>Z383CE6367</w:t>
      </w:r>
    </w:p>
    <w:p w14:paraId="2006AADB" w14:textId="0CF7AB57" w:rsidR="0071050A" w:rsidRPr="0062497E" w:rsidRDefault="0071050A" w:rsidP="0071050A">
      <w:pPr>
        <w:tabs>
          <w:tab w:val="left" w:pos="600"/>
          <w:tab w:val="right" w:leader="dot" w:pos="9639"/>
        </w:tabs>
        <w:spacing w:after="0"/>
        <w:ind w:left="0" w:firstLine="0"/>
        <w:jc w:val="center"/>
        <w:rPr>
          <w:b/>
          <w:bCs/>
          <w:sz w:val="22"/>
        </w:rPr>
      </w:pPr>
    </w:p>
    <w:p w14:paraId="3AD55353" w14:textId="65ECDC83" w:rsidR="0071050A" w:rsidRPr="00F87DDB" w:rsidRDefault="0071050A" w:rsidP="0071050A">
      <w:pPr>
        <w:spacing w:after="0"/>
        <w:ind w:left="0" w:firstLine="0"/>
        <w:jc w:val="center"/>
        <w:rPr>
          <w:color w:val="FF0000"/>
          <w:sz w:val="22"/>
        </w:rPr>
      </w:pPr>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77777777"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77777777"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del………………………</w:t>
      </w:r>
      <w:proofErr w:type="gramStart"/>
      <w:r w:rsidR="00666841" w:rsidRPr="00BB527F">
        <w:rPr>
          <w:sz w:val="22"/>
        </w:rPr>
        <w:t>…….</w:t>
      </w:r>
      <w:proofErr w:type="gramEnd"/>
      <w:r w:rsidR="00666841" w:rsidRPr="00BB527F">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7FACB3BC" w14:textId="77777777" w:rsidR="00B5419F" w:rsidRPr="00BB527F" w:rsidRDefault="00B5419F" w:rsidP="00B5419F">
      <w:pPr>
        <w:spacing w:after="92"/>
        <w:ind w:left="13" w:right="738" w:firstLine="0"/>
        <w:rPr>
          <w:sz w:val="22"/>
        </w:rPr>
      </w:pPr>
    </w:p>
    <w:p w14:paraId="59B1B4A6" w14:textId="77777777" w:rsidR="003C4DCE" w:rsidRDefault="003C4DCE" w:rsidP="00637CB6">
      <w:pPr>
        <w:spacing w:line="264" w:lineRule="auto"/>
        <w:ind w:left="10" w:right="749"/>
        <w:jc w:val="center"/>
        <w:rPr>
          <w:b/>
          <w:sz w:val="22"/>
        </w:rPr>
      </w:pPr>
    </w:p>
    <w:p w14:paraId="7C4BBD6B" w14:textId="77777777" w:rsidR="003C4DCE" w:rsidRDefault="003C4DCE" w:rsidP="00637CB6">
      <w:pPr>
        <w:spacing w:line="264" w:lineRule="auto"/>
        <w:ind w:left="10" w:right="749"/>
        <w:jc w:val="center"/>
        <w:rPr>
          <w:b/>
          <w:sz w:val="22"/>
        </w:rPr>
      </w:pPr>
    </w:p>
    <w:p w14:paraId="7A03EAB2" w14:textId="77777777" w:rsidR="003C4DCE" w:rsidRDefault="003C4DCE" w:rsidP="00637CB6">
      <w:pPr>
        <w:spacing w:line="264" w:lineRule="auto"/>
        <w:ind w:left="10" w:right="749"/>
        <w:jc w:val="center"/>
        <w:rPr>
          <w:b/>
          <w:sz w:val="22"/>
        </w:rPr>
      </w:pPr>
    </w:p>
    <w:p w14:paraId="79530247" w14:textId="09AE2D13" w:rsidR="00637CB6" w:rsidRDefault="00B933F9" w:rsidP="00637CB6">
      <w:pPr>
        <w:spacing w:line="264" w:lineRule="auto"/>
        <w:ind w:left="10" w:right="749"/>
        <w:jc w:val="center"/>
        <w:rPr>
          <w:b/>
          <w:sz w:val="22"/>
        </w:rPr>
      </w:pPr>
      <w:r w:rsidRPr="00BB527F">
        <w:rPr>
          <w:b/>
          <w:sz w:val="22"/>
        </w:rPr>
        <w:t xml:space="preserve">Art. 2 </w:t>
      </w:r>
    </w:p>
    <w:p w14:paraId="603FF3F9" w14:textId="34C15E7F" w:rsidR="004F41B7" w:rsidRPr="00BB527F" w:rsidRDefault="00B933F9" w:rsidP="00637CB6">
      <w:pPr>
        <w:spacing w:line="264" w:lineRule="auto"/>
        <w:ind w:left="10" w:right="749"/>
        <w:jc w:val="center"/>
        <w:rPr>
          <w:sz w:val="22"/>
        </w:rPr>
      </w:pPr>
      <w:r w:rsidRPr="00BB527F">
        <w:rPr>
          <w:sz w:val="22"/>
        </w:rPr>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di AgID</w:t>
      </w:r>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w:t>
      </w:r>
      <w:proofErr w:type="gramStart"/>
      <w:r w:rsidRPr="00BB527F">
        <w:rPr>
          <w:sz w:val="22"/>
        </w:rPr>
        <w:t>l’</w:t>
      </w:r>
      <w:r w:rsidR="0062497E">
        <w:rPr>
          <w:sz w:val="22"/>
        </w:rPr>
        <w:t xml:space="preserve"> </w:t>
      </w:r>
      <w:r w:rsidRPr="00BB527F">
        <w:rPr>
          <w:sz w:val="22"/>
        </w:rPr>
        <w:t>“</w:t>
      </w:r>
      <w:proofErr w:type="gramEnd"/>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La trasmissione e la conservazione – a carico dell’Istituto - degli OIL dovranno rispettare la normativa vigente e conformarsi alle indicazioni tecniche e procedurali emanate da DigitPA</w:t>
      </w:r>
      <w:r w:rsidR="009664E1" w:rsidRPr="00BB527F">
        <w:rPr>
          <w:sz w:val="22"/>
        </w:rPr>
        <w:t xml:space="preserve"> (ora AgID)</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41D03CD0" w:rsidR="0062497E" w:rsidRDefault="0062497E" w:rsidP="00AF54C8">
      <w:pPr>
        <w:ind w:left="482" w:right="738" w:firstLine="0"/>
        <w:rPr>
          <w:sz w:val="22"/>
        </w:rPr>
      </w:pPr>
      <w:r>
        <w:rPr>
          <w:sz w:val="22"/>
        </w:rPr>
        <w:lastRenderedPageBreak/>
        <w:br w:type="page"/>
      </w:r>
    </w:p>
    <w:p w14:paraId="1B08304A" w14:textId="77777777" w:rsidR="004F41B7" w:rsidRPr="00BB527F" w:rsidRDefault="00B933F9" w:rsidP="00F2677D">
      <w:pPr>
        <w:spacing w:line="264" w:lineRule="auto"/>
        <w:ind w:left="10" w:right="749"/>
        <w:jc w:val="center"/>
        <w:rPr>
          <w:sz w:val="22"/>
        </w:rPr>
      </w:pPr>
      <w:r w:rsidRPr="00BB527F">
        <w:rPr>
          <w:b/>
          <w:sz w:val="22"/>
        </w:rPr>
        <w:lastRenderedPageBreak/>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r w:rsidRPr="00BB527F">
        <w:rPr>
          <w:i/>
          <w:sz w:val="22"/>
        </w:rPr>
        <w:t>Acquiring</w:t>
      </w:r>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2122A159" w14:textId="77777777" w:rsidR="003C4DCE" w:rsidRDefault="003C4DCE" w:rsidP="00AF54C8">
      <w:pPr>
        <w:ind w:left="482" w:right="738" w:firstLine="0"/>
        <w:rPr>
          <w:sz w:val="22"/>
        </w:rPr>
      </w:pPr>
    </w:p>
    <w:p w14:paraId="084ED5FC" w14:textId="77777777" w:rsidR="003C4DCE" w:rsidRDefault="003C4DCE" w:rsidP="00AF54C8">
      <w:pPr>
        <w:ind w:left="482" w:right="738" w:firstLine="0"/>
        <w:rPr>
          <w:sz w:val="22"/>
        </w:rPr>
      </w:pPr>
    </w:p>
    <w:p w14:paraId="1FCB5D7D" w14:textId="77777777" w:rsidR="003C4DCE" w:rsidRDefault="003C4DCE" w:rsidP="00AF54C8">
      <w:pPr>
        <w:ind w:left="482" w:right="738" w:firstLine="0"/>
        <w:rPr>
          <w:sz w:val="22"/>
        </w:rPr>
      </w:pPr>
    </w:p>
    <w:p w14:paraId="217BA083" w14:textId="77777777" w:rsidR="003C4DCE" w:rsidRPr="00BB527F" w:rsidRDefault="003C4DCE"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lastRenderedPageBreak/>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77777777" w:rsidR="0062497E" w:rsidRDefault="0062497E" w:rsidP="00F2677D">
      <w:pPr>
        <w:spacing w:line="264" w:lineRule="auto"/>
        <w:ind w:left="0" w:firstLine="4678"/>
        <w:rPr>
          <w:b/>
          <w:sz w:val="22"/>
        </w:rPr>
      </w:pPr>
      <w:r>
        <w:rPr>
          <w:b/>
          <w:sz w:val="22"/>
        </w:rPr>
        <w:br w:type="page"/>
      </w:r>
    </w:p>
    <w:p w14:paraId="67EAA8D8" w14:textId="124CA888" w:rsidR="004F41B7" w:rsidRPr="00BB527F" w:rsidRDefault="00B933F9" w:rsidP="00F2677D">
      <w:pPr>
        <w:spacing w:line="264" w:lineRule="auto"/>
        <w:ind w:left="0" w:firstLine="4678"/>
        <w:rPr>
          <w:sz w:val="22"/>
        </w:rPr>
      </w:pPr>
      <w:r w:rsidRPr="00BB527F">
        <w:rPr>
          <w:b/>
          <w:sz w:val="22"/>
        </w:rPr>
        <w:lastRenderedPageBreak/>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7777777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83DE615" w14:textId="77777777" w:rsidR="00097895" w:rsidRPr="00BB527F" w:rsidRDefault="00097895" w:rsidP="003B2E6C">
      <w:pPr>
        <w:spacing w:line="264" w:lineRule="auto"/>
        <w:ind w:left="0" w:right="737" w:firstLine="0"/>
        <w:rPr>
          <w:sz w:val="22"/>
        </w:rPr>
      </w:pP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lastRenderedPageBreak/>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r w:rsidR="009664E1" w:rsidRPr="00BB527F">
        <w:rPr>
          <w:sz w:val="22"/>
        </w:rPr>
        <w:t xml:space="preserve">AgID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lastRenderedPageBreak/>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42AD08E1" w14:textId="77777777" w:rsidR="000761EA" w:rsidRPr="00BB527F" w:rsidRDefault="000761EA" w:rsidP="000761EA">
      <w:pPr>
        <w:ind w:left="610" w:right="738" w:firstLine="0"/>
        <w:rPr>
          <w:sz w:val="22"/>
        </w:rPr>
      </w:pPr>
    </w:p>
    <w:p w14:paraId="7584F25E" w14:textId="3EFB2459" w:rsidR="00DF7A14" w:rsidRDefault="00DF7A14" w:rsidP="000761EA">
      <w:pPr>
        <w:ind w:left="610" w:right="738" w:firstLine="0"/>
        <w:rPr>
          <w:sz w:val="22"/>
        </w:rPr>
      </w:pPr>
      <w:r>
        <w:rPr>
          <w:sz w:val="22"/>
        </w:rPr>
        <w:br w:type="page"/>
      </w:r>
    </w:p>
    <w:p w14:paraId="0852E455" w14:textId="3A09DFBE" w:rsidR="004F41B7" w:rsidRPr="00BB527F" w:rsidRDefault="00B933F9" w:rsidP="00F2677D">
      <w:pPr>
        <w:spacing w:line="264" w:lineRule="auto"/>
        <w:ind w:left="10" w:right="747"/>
        <w:jc w:val="center"/>
        <w:rPr>
          <w:b/>
          <w:sz w:val="22"/>
        </w:rPr>
      </w:pPr>
      <w:r w:rsidRPr="00BB527F">
        <w:rPr>
          <w:b/>
          <w:sz w:val="22"/>
        </w:rPr>
        <w:lastRenderedPageBreak/>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r w:rsidR="00C7379A" w:rsidRPr="00BB527F">
        <w:rPr>
          <w:i/>
          <w:sz w:val="22"/>
        </w:rPr>
        <w:t>Acquiring</w:t>
      </w:r>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r w:rsidRPr="00BB527F">
        <w:rPr>
          <w:i/>
          <w:sz w:val="22"/>
        </w:rPr>
        <w:t>interchange fee</w:t>
      </w:r>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lastRenderedPageBreak/>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73F787A1" w14:textId="77777777" w:rsidR="00DF7A14" w:rsidRPr="00BB527F" w:rsidRDefault="00DF7A14" w:rsidP="00DF7A14">
      <w:pPr>
        <w:pStyle w:val="Paragrafoelenco"/>
        <w:spacing w:line="264" w:lineRule="auto"/>
        <w:ind w:left="363" w:right="738" w:firstLine="0"/>
        <w:rPr>
          <w:sz w:val="22"/>
        </w:rPr>
      </w:pP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386207B2"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w:t>
      </w:r>
      <w:r w:rsidR="003C4DCE">
        <w:rPr>
          <w:sz w:val="22"/>
        </w:rPr>
        <w:t>01/01/2024</w:t>
      </w:r>
      <w:r w:rsidRPr="00BB527F">
        <w:rPr>
          <w:sz w:val="22"/>
        </w:rPr>
        <w:t xml:space="preserve"> e fino al </w:t>
      </w:r>
      <w:r w:rsidR="003C4DCE">
        <w:rPr>
          <w:sz w:val="22"/>
        </w:rPr>
        <w:t>31/12/2027</w:t>
      </w:r>
      <w:r w:rsidR="00B5419F" w:rsidRPr="00BB527F">
        <w:rPr>
          <w:sz w:val="22"/>
        </w:rPr>
        <w:t>.</w:t>
      </w:r>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0F9B3DF2" w14:textId="77777777" w:rsidR="00B5419F" w:rsidRPr="00BB527F" w:rsidRDefault="00B5419F"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03AB0BCE"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r w:rsidR="005F608F">
        <w:rPr>
          <w:sz w:val="22"/>
        </w:rPr>
        <w:t>Via U. Ferrari 10, Castelverde CREMONA</w:t>
      </w:r>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56E30F13"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w:t>
      </w:r>
      <w:r w:rsidR="008B2B3E">
        <w:rPr>
          <w:sz w:val="22"/>
        </w:rPr>
        <w:t xml:space="preserve"> CREMONA </w:t>
      </w:r>
      <w:r w:rsidRPr="00BB527F">
        <w:rPr>
          <w:i/>
          <w:sz w:val="22"/>
        </w:rPr>
        <w:t>(luogo ove ha sede l’Istituto)</w:t>
      </w:r>
      <w:r w:rsidRPr="00BB527F">
        <w:rPr>
          <w:sz w:val="22"/>
        </w:rPr>
        <w:t xml:space="preserve">. </w:t>
      </w:r>
    </w:p>
    <w:p w14:paraId="097449A0" w14:textId="25479E80" w:rsidR="004F41B7" w:rsidRPr="00BB527F" w:rsidRDefault="00DF7A14" w:rsidP="00637CB6">
      <w:pPr>
        <w:ind w:left="0" w:right="2099" w:firstLine="0"/>
        <w:jc w:val="center"/>
        <w:rPr>
          <w:b/>
          <w:sz w:val="22"/>
        </w:rPr>
      </w:pPr>
      <w:r>
        <w:rPr>
          <w:sz w:val="22"/>
        </w:rPr>
        <w:br w:type="page"/>
      </w:r>
      <w:r w:rsidR="00B933F9" w:rsidRPr="00BB527F">
        <w:rPr>
          <w:b/>
          <w:sz w:val="22"/>
        </w:rPr>
        <w:lastRenderedPageBreak/>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r>
      <w:r w:rsidR="00B5419F" w:rsidRPr="00BB527F">
        <w:rPr>
          <w:sz w:val="22"/>
        </w:rPr>
        <w:t xml:space="preserve">                                                                 </w:t>
      </w:r>
      <w:proofErr w:type="gramStart"/>
      <w:r w:rsidR="00B5419F" w:rsidRPr="00BB527F">
        <w:rPr>
          <w:sz w:val="22"/>
        </w:rPr>
        <w:t xml:space="preserve">   </w:t>
      </w:r>
      <w:r w:rsidRPr="00BB527F">
        <w:rPr>
          <w:sz w:val="22"/>
        </w:rPr>
        <w:t>(</w:t>
      </w:r>
      <w:proofErr w:type="gramEnd"/>
      <w:r w:rsidRPr="00BB527F">
        <w:rPr>
          <w:sz w:val="22"/>
        </w:rPr>
        <w:t>il Rappresentant</w:t>
      </w:r>
      <w:r w:rsidR="0011234D" w:rsidRPr="00BB527F">
        <w:rPr>
          <w:sz w:val="22"/>
        </w:rPr>
        <w:t>e con poteri)</w:t>
      </w:r>
    </w:p>
    <w:sectPr w:rsidR="004F41B7" w:rsidRPr="00BB527F">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36CF" w14:textId="77777777" w:rsidR="0005075C" w:rsidRDefault="0005075C">
      <w:pPr>
        <w:spacing w:after="0" w:line="240" w:lineRule="auto"/>
      </w:pPr>
      <w:r>
        <w:separator/>
      </w:r>
    </w:p>
  </w:endnote>
  <w:endnote w:type="continuationSeparator" w:id="0">
    <w:p w14:paraId="53228B94" w14:textId="77777777" w:rsidR="0005075C" w:rsidRDefault="0005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3625"/>
      <w:docPartObj>
        <w:docPartGallery w:val="Page Numbers (Bottom of Page)"/>
        <w:docPartUnique/>
      </w:docPartObj>
    </w:sdtPr>
    <w:sdtEndPr/>
    <w:sdtContent>
      <w:p w14:paraId="354C2461" w14:textId="0BAA0890" w:rsidR="005D4795" w:rsidRDefault="005D4795">
        <w:pPr>
          <w:pStyle w:val="Pidipagina"/>
          <w:jc w:val="center"/>
        </w:pPr>
        <w:r>
          <w:fldChar w:fldCharType="begin"/>
        </w:r>
        <w:r>
          <w:instrText>PAGE   \* MERGEFORMAT</w:instrText>
        </w:r>
        <w:r>
          <w:fldChar w:fldCharType="separate"/>
        </w:r>
        <w:r w:rsidR="00873F7F">
          <w:rPr>
            <w:noProof/>
          </w:rPr>
          <w:t>12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0448" w14:textId="77777777" w:rsidR="0005075C" w:rsidRDefault="0005075C">
      <w:pPr>
        <w:spacing w:after="0" w:line="216" w:lineRule="auto"/>
        <w:ind w:left="6" w:right="753" w:firstLine="1"/>
      </w:pPr>
      <w:r>
        <w:separator/>
      </w:r>
    </w:p>
  </w:footnote>
  <w:footnote w:type="continuationSeparator" w:id="0">
    <w:p w14:paraId="41A7C395" w14:textId="77777777" w:rsidR="0005075C" w:rsidRDefault="0005075C">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AE36" w14:textId="110CE077" w:rsidR="00911E5C" w:rsidRPr="00911E5C" w:rsidRDefault="00911E5C" w:rsidP="00911E5C">
    <w:pPr>
      <w:pStyle w:val="Intestazione"/>
      <w:ind w:left="0" w:firstLine="0"/>
      <w:jc w:val="center"/>
      <w:rPr>
        <w:i/>
      </w:rPr>
    </w:pPr>
    <w:r w:rsidRPr="00911E5C">
      <w:rPr>
        <w:i/>
      </w:rPr>
      <w:t>Procedura aperta in ambito comunitario, volta alla stipula di un</w:t>
    </w:r>
    <w:r w:rsidR="00637CB6">
      <w:rPr>
        <w:i/>
      </w:rPr>
      <w:t>a Convenzione</w:t>
    </w:r>
    <w:r w:rsidRPr="00911E5C">
      <w:rPr>
        <w:i/>
      </w:rPr>
      <w:t xml:space="preserve"> ai sensi de</w:t>
    </w:r>
    <w:r w:rsidR="00637CB6">
      <w:rPr>
        <w:i/>
      </w:rPr>
      <w:t xml:space="preserve">ll’art. 60 del D.Lgs. n. 50/2016 </w:t>
    </w:r>
    <w:r w:rsidRPr="00911E5C">
      <w:rPr>
        <w:i/>
      </w:rPr>
      <w:t>per l’affidamento del</w:t>
    </w:r>
    <w:r w:rsidR="00637CB6">
      <w:rPr>
        <w:i/>
      </w:rPr>
      <w:t xml:space="preserve"> “Servizio di cassa a favore </w:t>
    </w:r>
    <w:r w:rsidR="00637CB6" w:rsidRPr="009153B1">
      <w:rPr>
        <w:i/>
      </w:rPr>
      <w:t>dell’I</w:t>
    </w:r>
    <w:r w:rsidR="009153B1" w:rsidRPr="009153B1">
      <w:rPr>
        <w:i/>
      </w:rPr>
      <w:t>.C Castelverde</w:t>
    </w:r>
    <w:r w:rsidRPr="00911E5C">
      <w:rPr>
        <w:i/>
      </w:rPr>
      <w:t>”</w:t>
    </w:r>
  </w:p>
  <w:p w14:paraId="29B60391" w14:textId="77777777" w:rsidR="00911E5C" w:rsidRPr="00911E5C" w:rsidRDefault="00911E5C" w:rsidP="00911E5C">
    <w:pPr>
      <w:pStyle w:val="Intestazione"/>
      <w:ind w:left="0" w:firstLine="0"/>
    </w:pPr>
  </w:p>
  <w:p w14:paraId="0A83558C" w14:textId="77777777" w:rsidR="00911E5C" w:rsidRDefault="00911E5C" w:rsidP="00911E5C">
    <w:pPr>
      <w:pStyle w:val="Intestazione"/>
      <w:ind w:left="0" w:firstLine="0"/>
    </w:pPr>
  </w:p>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95318906">
    <w:abstractNumId w:val="40"/>
  </w:num>
  <w:num w:numId="2" w16cid:durableId="1782066500">
    <w:abstractNumId w:val="26"/>
  </w:num>
  <w:num w:numId="3" w16cid:durableId="1727606677">
    <w:abstractNumId w:val="18"/>
  </w:num>
  <w:num w:numId="4" w16cid:durableId="1299995910">
    <w:abstractNumId w:val="6"/>
  </w:num>
  <w:num w:numId="5" w16cid:durableId="704135385">
    <w:abstractNumId w:val="17"/>
  </w:num>
  <w:num w:numId="6" w16cid:durableId="878014150">
    <w:abstractNumId w:val="24"/>
  </w:num>
  <w:num w:numId="7" w16cid:durableId="358429245">
    <w:abstractNumId w:val="8"/>
  </w:num>
  <w:num w:numId="8" w16cid:durableId="820149401">
    <w:abstractNumId w:val="32"/>
  </w:num>
  <w:num w:numId="9" w16cid:durableId="1730154084">
    <w:abstractNumId w:val="12"/>
  </w:num>
  <w:num w:numId="10" w16cid:durableId="936327222">
    <w:abstractNumId w:val="1"/>
  </w:num>
  <w:num w:numId="11" w16cid:durableId="1566068851">
    <w:abstractNumId w:val="30"/>
  </w:num>
  <w:num w:numId="12" w16cid:durableId="1060598322">
    <w:abstractNumId w:val="45"/>
  </w:num>
  <w:num w:numId="13" w16cid:durableId="1092554613">
    <w:abstractNumId w:val="13"/>
  </w:num>
  <w:num w:numId="14" w16cid:durableId="1383627773">
    <w:abstractNumId w:val="28"/>
  </w:num>
  <w:num w:numId="15" w16cid:durableId="1209876424">
    <w:abstractNumId w:val="41"/>
  </w:num>
  <w:num w:numId="16" w16cid:durableId="1803303350">
    <w:abstractNumId w:val="37"/>
  </w:num>
  <w:num w:numId="17" w16cid:durableId="763838752">
    <w:abstractNumId w:val="23"/>
  </w:num>
  <w:num w:numId="18" w16cid:durableId="1218472343">
    <w:abstractNumId w:val="43"/>
  </w:num>
  <w:num w:numId="19" w16cid:durableId="1441102095">
    <w:abstractNumId w:val="46"/>
  </w:num>
  <w:num w:numId="20" w16cid:durableId="263810402">
    <w:abstractNumId w:val="2"/>
  </w:num>
  <w:num w:numId="21" w16cid:durableId="577057619">
    <w:abstractNumId w:val="25"/>
  </w:num>
  <w:num w:numId="22" w16cid:durableId="1248536007">
    <w:abstractNumId w:val="22"/>
  </w:num>
  <w:num w:numId="23" w16cid:durableId="711465685">
    <w:abstractNumId w:val="4"/>
  </w:num>
  <w:num w:numId="24" w16cid:durableId="365177818">
    <w:abstractNumId w:val="15"/>
  </w:num>
  <w:num w:numId="25" w16cid:durableId="95712380">
    <w:abstractNumId w:val="21"/>
  </w:num>
  <w:num w:numId="26" w16cid:durableId="2144156474">
    <w:abstractNumId w:val="5"/>
  </w:num>
  <w:num w:numId="27" w16cid:durableId="1862157284">
    <w:abstractNumId w:val="39"/>
  </w:num>
  <w:num w:numId="28" w16cid:durableId="306133376">
    <w:abstractNumId w:val="9"/>
  </w:num>
  <w:num w:numId="29" w16cid:durableId="1827162794">
    <w:abstractNumId w:val="19"/>
  </w:num>
  <w:num w:numId="30" w16cid:durableId="1888567584">
    <w:abstractNumId w:val="31"/>
  </w:num>
  <w:num w:numId="31" w16cid:durableId="1339961065">
    <w:abstractNumId w:val="0"/>
  </w:num>
  <w:num w:numId="32" w16cid:durableId="823352453">
    <w:abstractNumId w:val="16"/>
  </w:num>
  <w:num w:numId="33" w16cid:durableId="833374022">
    <w:abstractNumId w:val="38"/>
  </w:num>
  <w:num w:numId="34" w16cid:durableId="1603490422">
    <w:abstractNumId w:val="20"/>
  </w:num>
  <w:num w:numId="35" w16cid:durableId="1758208843">
    <w:abstractNumId w:val="42"/>
  </w:num>
  <w:num w:numId="36" w16cid:durableId="2082214781">
    <w:abstractNumId w:val="10"/>
  </w:num>
  <w:num w:numId="37" w16cid:durableId="2003579700">
    <w:abstractNumId w:val="14"/>
  </w:num>
  <w:num w:numId="38" w16cid:durableId="249505798">
    <w:abstractNumId w:val="7"/>
  </w:num>
  <w:num w:numId="39" w16cid:durableId="355230112">
    <w:abstractNumId w:val="27"/>
  </w:num>
  <w:num w:numId="40" w16cid:durableId="159198332">
    <w:abstractNumId w:val="34"/>
  </w:num>
  <w:num w:numId="41" w16cid:durableId="1002663085">
    <w:abstractNumId w:val="3"/>
  </w:num>
  <w:num w:numId="42" w16cid:durableId="1660621207">
    <w:abstractNumId w:val="33"/>
  </w:num>
  <w:num w:numId="43" w16cid:durableId="199782132">
    <w:abstractNumId w:val="11"/>
  </w:num>
  <w:num w:numId="44" w16cid:durableId="1904218070">
    <w:abstractNumId w:val="36"/>
  </w:num>
  <w:num w:numId="45" w16cid:durableId="1399133647">
    <w:abstractNumId w:val="29"/>
  </w:num>
  <w:num w:numId="46" w16cid:durableId="302271782">
    <w:abstractNumId w:val="35"/>
  </w:num>
  <w:num w:numId="47" w16cid:durableId="5133447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0958"/>
    <w:rsid w:val="0001438E"/>
    <w:rsid w:val="0005075C"/>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5E88"/>
    <w:rsid w:val="002B7232"/>
    <w:rsid w:val="002E5995"/>
    <w:rsid w:val="002F5E43"/>
    <w:rsid w:val="00350142"/>
    <w:rsid w:val="00364A9F"/>
    <w:rsid w:val="00380D7F"/>
    <w:rsid w:val="003A1E21"/>
    <w:rsid w:val="003B2E6C"/>
    <w:rsid w:val="003C4DCE"/>
    <w:rsid w:val="003D4111"/>
    <w:rsid w:val="003F0153"/>
    <w:rsid w:val="004148D6"/>
    <w:rsid w:val="00415283"/>
    <w:rsid w:val="004264B6"/>
    <w:rsid w:val="004321DA"/>
    <w:rsid w:val="0046452E"/>
    <w:rsid w:val="004735C9"/>
    <w:rsid w:val="00474D07"/>
    <w:rsid w:val="00476591"/>
    <w:rsid w:val="004847C1"/>
    <w:rsid w:val="004D0F0B"/>
    <w:rsid w:val="004E27CE"/>
    <w:rsid w:val="004F41B7"/>
    <w:rsid w:val="00516FA0"/>
    <w:rsid w:val="00517124"/>
    <w:rsid w:val="005609EB"/>
    <w:rsid w:val="00563DED"/>
    <w:rsid w:val="0058174A"/>
    <w:rsid w:val="00590FD8"/>
    <w:rsid w:val="005C0C8D"/>
    <w:rsid w:val="005D4795"/>
    <w:rsid w:val="005D5363"/>
    <w:rsid w:val="005F608F"/>
    <w:rsid w:val="0060141D"/>
    <w:rsid w:val="00611660"/>
    <w:rsid w:val="0062497E"/>
    <w:rsid w:val="00637CB6"/>
    <w:rsid w:val="00647487"/>
    <w:rsid w:val="00653540"/>
    <w:rsid w:val="00666841"/>
    <w:rsid w:val="006A5466"/>
    <w:rsid w:val="006B00A3"/>
    <w:rsid w:val="006C09C9"/>
    <w:rsid w:val="0071050A"/>
    <w:rsid w:val="00734B81"/>
    <w:rsid w:val="007706C5"/>
    <w:rsid w:val="00772270"/>
    <w:rsid w:val="0077231E"/>
    <w:rsid w:val="00772994"/>
    <w:rsid w:val="00793772"/>
    <w:rsid w:val="00793D2A"/>
    <w:rsid w:val="007A0CE1"/>
    <w:rsid w:val="00811FA3"/>
    <w:rsid w:val="00814177"/>
    <w:rsid w:val="00873F7F"/>
    <w:rsid w:val="008824C4"/>
    <w:rsid w:val="008B2980"/>
    <w:rsid w:val="008B2B3E"/>
    <w:rsid w:val="008C4CD8"/>
    <w:rsid w:val="008D3EB1"/>
    <w:rsid w:val="009019D4"/>
    <w:rsid w:val="00911E5C"/>
    <w:rsid w:val="009136C7"/>
    <w:rsid w:val="009153B1"/>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3BA8"/>
    <w:rsid w:val="00C03F9D"/>
    <w:rsid w:val="00C064DB"/>
    <w:rsid w:val="00C44D05"/>
    <w:rsid w:val="00C64A79"/>
    <w:rsid w:val="00C7379A"/>
    <w:rsid w:val="00C76961"/>
    <w:rsid w:val="00C8527A"/>
    <w:rsid w:val="00C872AA"/>
    <w:rsid w:val="00CA4DC9"/>
    <w:rsid w:val="00CC3608"/>
    <w:rsid w:val="00CC7F8D"/>
    <w:rsid w:val="00CF1F02"/>
    <w:rsid w:val="00CF4433"/>
    <w:rsid w:val="00D036E5"/>
    <w:rsid w:val="00D11647"/>
    <w:rsid w:val="00D42AC5"/>
    <w:rsid w:val="00D60584"/>
    <w:rsid w:val="00D60CC2"/>
    <w:rsid w:val="00D9273B"/>
    <w:rsid w:val="00D945D6"/>
    <w:rsid w:val="00DA1331"/>
    <w:rsid w:val="00DC1050"/>
    <w:rsid w:val="00DD7AE8"/>
    <w:rsid w:val="00DF7A14"/>
    <w:rsid w:val="00E14CEC"/>
    <w:rsid w:val="00E217B9"/>
    <w:rsid w:val="00E261D2"/>
    <w:rsid w:val="00E46CCC"/>
    <w:rsid w:val="00E62F2C"/>
    <w:rsid w:val="00E9592F"/>
    <w:rsid w:val="00EA622F"/>
    <w:rsid w:val="00EB2B99"/>
    <w:rsid w:val="00EC0B46"/>
    <w:rsid w:val="00ED4655"/>
    <w:rsid w:val="00EE1659"/>
    <w:rsid w:val="00EF5B51"/>
    <w:rsid w:val="00EF61BF"/>
    <w:rsid w:val="00F02100"/>
    <w:rsid w:val="00F03B47"/>
    <w:rsid w:val="00F23508"/>
    <w:rsid w:val="00F2677D"/>
    <w:rsid w:val="00F2708F"/>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character" w:styleId="Enfasigrassetto">
    <w:name w:val="Strong"/>
    <w:basedOn w:val="Carpredefinitoparagrafo"/>
    <w:uiPriority w:val="22"/>
    <w:qFormat/>
    <w:rsid w:val="002E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39297672">
      <w:bodyDiv w:val="1"/>
      <w:marLeft w:val="0"/>
      <w:marRight w:val="0"/>
      <w:marTop w:val="0"/>
      <w:marBottom w:val="0"/>
      <w:divBdr>
        <w:top w:val="none" w:sz="0" w:space="0" w:color="auto"/>
        <w:left w:val="none" w:sz="0" w:space="0" w:color="auto"/>
        <w:bottom w:val="none" w:sz="0" w:space="0" w:color="auto"/>
        <w:right w:val="none" w:sz="0" w:space="0" w:color="auto"/>
      </w:divBdr>
      <w:divsChild>
        <w:div w:id="1910917926">
          <w:marLeft w:val="0"/>
          <w:marRight w:val="0"/>
          <w:marTop w:val="0"/>
          <w:marBottom w:val="0"/>
          <w:divBdr>
            <w:top w:val="none" w:sz="0" w:space="0" w:color="auto"/>
            <w:left w:val="none" w:sz="0" w:space="0" w:color="auto"/>
            <w:bottom w:val="none" w:sz="0" w:space="0" w:color="auto"/>
            <w:right w:val="none" w:sz="0" w:space="0" w:color="auto"/>
          </w:divBdr>
        </w:div>
      </w:divsChild>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AD25-9575-49F5-B867-06261379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4599</Words>
  <Characters>26217</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Utente01</cp:lastModifiedBy>
  <cp:revision>11</cp:revision>
  <cp:lastPrinted>2019-10-17T12:10:00Z</cp:lastPrinted>
  <dcterms:created xsi:type="dcterms:W3CDTF">2018-11-23T15:38:00Z</dcterms:created>
  <dcterms:modified xsi:type="dcterms:W3CDTF">2023-10-18T11:01:00Z</dcterms:modified>
</cp:coreProperties>
</file>