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CD2E" w14:textId="77777777" w:rsidR="005A797A" w:rsidRPr="00075A65" w:rsidRDefault="005A797A" w:rsidP="005A797A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Pr="00075A65">
        <w:rPr>
          <w:rFonts w:ascii="Verdana" w:hAnsi="Verdana"/>
          <w:sz w:val="20"/>
          <w:szCs w:val="20"/>
        </w:rPr>
        <w:t>AL DIRIGENTE SCOLASTICO</w:t>
      </w:r>
    </w:p>
    <w:p w14:paraId="3A0D500D" w14:textId="77777777" w:rsidR="005A797A" w:rsidRPr="00075A65" w:rsidRDefault="005A797A" w:rsidP="005A797A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75A65">
        <w:rPr>
          <w:rFonts w:ascii="Verdana" w:hAnsi="Verdana"/>
          <w:sz w:val="20"/>
          <w:szCs w:val="20"/>
        </w:rPr>
        <w:t>DELL’ISTITUTO</w:t>
      </w:r>
      <w:r>
        <w:rPr>
          <w:rFonts w:ascii="Verdana" w:hAnsi="Verdana"/>
          <w:sz w:val="20"/>
          <w:szCs w:val="20"/>
        </w:rPr>
        <w:t xml:space="preserve"> COMPRENSIVO </w:t>
      </w:r>
      <w:r w:rsidRPr="00075A65">
        <w:rPr>
          <w:rFonts w:ascii="Verdana" w:hAnsi="Verdana"/>
          <w:sz w:val="20"/>
          <w:szCs w:val="20"/>
        </w:rPr>
        <w:t xml:space="preserve"> </w:t>
      </w:r>
    </w:p>
    <w:p w14:paraId="2BC4E39B" w14:textId="77777777" w:rsidR="005A797A" w:rsidRDefault="005A797A" w:rsidP="005A797A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75A65"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</w:rPr>
        <w:t xml:space="preserve"> TRESCORE CREMASCO</w:t>
      </w:r>
    </w:p>
    <w:p w14:paraId="3B5C85D4" w14:textId="77777777" w:rsidR="005A797A" w:rsidRDefault="005A797A" w:rsidP="005A797A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10457" w:type="dxa"/>
        <w:tblInd w:w="-426" w:type="dxa"/>
        <w:tblLook w:val="04A0" w:firstRow="1" w:lastRow="0" w:firstColumn="1" w:lastColumn="0" w:noHBand="0" w:noVBand="1"/>
      </w:tblPr>
      <w:tblGrid>
        <w:gridCol w:w="1135"/>
        <w:gridCol w:w="9322"/>
      </w:tblGrid>
      <w:tr w:rsidR="005A797A" w:rsidRPr="004C089A" w14:paraId="111E5B6C" w14:textId="77777777" w:rsidTr="00C36ADE">
        <w:tc>
          <w:tcPr>
            <w:tcW w:w="1135" w:type="dxa"/>
          </w:tcPr>
          <w:p w14:paraId="6786EBA8" w14:textId="77777777" w:rsidR="005A797A" w:rsidRPr="004C089A" w:rsidRDefault="005A797A" w:rsidP="00C36ADE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  <w:r w:rsidRPr="004C089A">
              <w:rPr>
                <w:rFonts w:ascii="Verdana" w:hAnsi="Verdana"/>
                <w:sz w:val="20"/>
                <w:szCs w:val="20"/>
              </w:rPr>
              <w:t>Oggetto:</w:t>
            </w:r>
          </w:p>
          <w:p w14:paraId="3E0B7D79" w14:textId="77777777" w:rsidR="005A797A" w:rsidRPr="004C089A" w:rsidRDefault="005A797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59D964F2" w14:textId="77777777" w:rsidR="005A797A" w:rsidRPr="004C089A" w:rsidRDefault="005A797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04027787" w14:textId="77777777" w:rsidR="005A797A" w:rsidRPr="004C089A" w:rsidRDefault="005A797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6DB020D3" w14:textId="77777777" w:rsidR="005A797A" w:rsidRPr="004C089A" w:rsidRDefault="005A797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18E833FE" w14:textId="77777777" w:rsidR="005A797A" w:rsidRPr="004C089A" w:rsidRDefault="005A797A" w:rsidP="00C36A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22" w:type="dxa"/>
          </w:tcPr>
          <w:p w14:paraId="1F1F5C23" w14:textId="77C819EC" w:rsidR="005A797A" w:rsidRPr="00F115F6" w:rsidRDefault="005A797A" w:rsidP="00C36ADE">
            <w:pPr>
              <w:ind w:right="28"/>
              <w:jc w:val="both"/>
              <w:outlineLvl w:val="2"/>
              <w:rPr>
                <w:rFonts w:ascii="Verdana" w:hAnsi="Verdana"/>
                <w:b/>
                <w:sz w:val="20"/>
                <w:szCs w:val="20"/>
              </w:rPr>
            </w:pPr>
            <w:r w:rsidRPr="00A57354">
              <w:rPr>
                <w:rFonts w:ascii="Verdana" w:hAnsi="Verdana"/>
                <w:b/>
                <w:bCs/>
                <w:sz w:val="20"/>
                <w:szCs w:val="20"/>
              </w:rPr>
              <w:t xml:space="preserve">DICHIARAZIONE DI ASSENZA DI CONFLITTO DI INTERESSI E INSUSSISTENZA DI CAUSE DI INCOMPATIBILITÀ </w:t>
            </w:r>
            <w:r w:rsidRPr="00A57354">
              <w:rPr>
                <w:rFonts w:ascii="Verdana" w:hAnsi="Verdana"/>
                <w:sz w:val="20"/>
                <w:szCs w:val="20"/>
              </w:rPr>
              <w:t>nell’ambito</w:t>
            </w:r>
            <w:r w:rsidRPr="00A57354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delle attività svolte per la realizzazione </w:t>
            </w:r>
            <w:r w:rsidRPr="00A57354">
              <w:rPr>
                <w:rFonts w:ascii="Verdana" w:eastAsia="Verdana" w:hAnsi="Verdana" w:cs="Verdana"/>
                <w:sz w:val="20"/>
                <w:szCs w:val="20"/>
              </w:rPr>
              <w:t xml:space="preserve">del </w:t>
            </w:r>
            <w:r w:rsidRPr="00A57354">
              <w:rPr>
                <w:rFonts w:ascii="Verdana" w:hAnsi="Verdana"/>
                <w:sz w:val="20"/>
                <w:szCs w:val="20"/>
              </w:rPr>
              <w:t xml:space="preserve">progetto finanziato </w:t>
            </w:r>
            <w:r w:rsidRPr="00F115F6">
              <w:rPr>
                <w:rFonts w:ascii="Verdana" w:eastAsia="Verdana" w:hAnsi="Verdana" w:cs="Verdana"/>
                <w:sz w:val="20"/>
                <w:szCs w:val="20"/>
              </w:rPr>
              <w:t xml:space="preserve">con i Fondi dell’Unione europea – </w:t>
            </w:r>
            <w:r w:rsidRPr="00F115F6">
              <w:rPr>
                <w:rFonts w:ascii="Verdana" w:eastAsia="Verdana" w:hAnsi="Verdana" w:cs="Verdana"/>
                <w:i/>
                <w:sz w:val="20"/>
                <w:szCs w:val="20"/>
              </w:rPr>
              <w:t>Next Generation EU</w:t>
            </w:r>
            <w:r w:rsidRPr="00F115F6">
              <w:rPr>
                <w:rFonts w:ascii="Verdana" w:eastAsia="Verdana" w:hAnsi="Verdana" w:cs="Verdana"/>
                <w:sz w:val="20"/>
                <w:szCs w:val="20"/>
              </w:rPr>
              <w:t xml:space="preserve"> per l’attuazione del Piano Nazionale di Ripresa e Resilienza (PNRR) – Missione 4 – Componente 1 – </w:t>
            </w:r>
            <w:r w:rsidRPr="00F115F6">
              <w:rPr>
                <w:rFonts w:ascii="Verdana" w:hAnsi="Verdana"/>
                <w:sz w:val="20"/>
                <w:szCs w:val="20"/>
              </w:rPr>
              <w:t>Investimento 1.4</w:t>
            </w:r>
            <w:r w:rsidRPr="00F115F6">
              <w:rPr>
                <w:rFonts w:ascii="Verdana" w:hAnsi="Verdana"/>
                <w:b/>
                <w:bCs/>
                <w:sz w:val="20"/>
                <w:szCs w:val="20"/>
              </w:rPr>
              <w:t xml:space="preserve"> “</w:t>
            </w:r>
            <w:r w:rsidRPr="00F115F6">
              <w:rPr>
                <w:rFonts w:ascii="Verdana" w:hAnsi="Verdana"/>
                <w:sz w:val="20"/>
                <w:szCs w:val="20"/>
              </w:rPr>
              <w:t>Intervento straordinario finalizzato alla riduzione dei divari territoriali nel I e II ciclo della scuola secondaria e alla lotta alla dispersione scolastica”,</w:t>
            </w:r>
            <w:r w:rsidRPr="00F115F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F115F6">
              <w:rPr>
                <w:rFonts w:ascii="Verdana" w:hAnsi="Verdana"/>
                <w:sz w:val="20"/>
                <w:szCs w:val="20"/>
              </w:rPr>
              <w:t>per la realizzazione dell’</w:t>
            </w:r>
            <w:r w:rsidRPr="00F115F6">
              <w:rPr>
                <w:rFonts w:ascii="Verdana" w:hAnsi="Verdana"/>
                <w:b/>
                <w:bCs/>
                <w:sz w:val="20"/>
                <w:szCs w:val="20"/>
              </w:rPr>
              <w:t>avviso/decreto M4C1I1.4-2022-981</w:t>
            </w:r>
            <w:r w:rsidRPr="00F115F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115F6">
              <w:rPr>
                <w:rFonts w:ascii="Verdana" w:hAnsi="Verdana"/>
                <w:b/>
                <w:bCs/>
                <w:sz w:val="20"/>
                <w:szCs w:val="20"/>
              </w:rPr>
              <w:t>Azioni di prevenzione e contrasto alla dispersione scolastica (D.M. 170/2022)</w:t>
            </w:r>
            <w:r w:rsidRPr="00F115F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5A797A" w:rsidRPr="004C089A" w14:paraId="59B6C30E" w14:textId="77777777" w:rsidTr="00C36ADE">
        <w:tc>
          <w:tcPr>
            <w:tcW w:w="1135" w:type="dxa"/>
          </w:tcPr>
          <w:p w14:paraId="54A5F442" w14:textId="77777777" w:rsidR="005A797A" w:rsidRPr="004C089A" w:rsidRDefault="005A797A" w:rsidP="00C36ADE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22" w:type="dxa"/>
          </w:tcPr>
          <w:p w14:paraId="7D986063" w14:textId="77777777" w:rsidR="005A797A" w:rsidRPr="004C089A" w:rsidRDefault="005A797A" w:rsidP="00C36ADE">
            <w:pPr>
              <w:tabs>
                <w:tab w:val="left" w:pos="396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4C089A">
              <w:rPr>
                <w:rFonts w:ascii="Verdana" w:hAnsi="Verdana"/>
                <w:b/>
                <w:bCs/>
                <w:sz w:val="20"/>
                <w:szCs w:val="20"/>
              </w:rPr>
              <w:t xml:space="preserve">Codice Identificativo Progetto: </w:t>
            </w:r>
            <w:r w:rsidRPr="004C089A">
              <w:rPr>
                <w:rFonts w:ascii="Verdana" w:hAnsi="Verdana"/>
                <w:sz w:val="20"/>
                <w:szCs w:val="20"/>
              </w:rPr>
              <w:t>M4C1I1.4-2022-981-P-17506</w:t>
            </w:r>
          </w:p>
        </w:tc>
      </w:tr>
      <w:tr w:rsidR="005A797A" w:rsidRPr="004C089A" w14:paraId="240DAF35" w14:textId="77777777" w:rsidTr="00C36ADE">
        <w:tc>
          <w:tcPr>
            <w:tcW w:w="1135" w:type="dxa"/>
          </w:tcPr>
          <w:p w14:paraId="5365CB1F" w14:textId="77777777" w:rsidR="005A797A" w:rsidRPr="004C089A" w:rsidRDefault="005A797A" w:rsidP="00C36ADE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22" w:type="dxa"/>
          </w:tcPr>
          <w:p w14:paraId="032E58B4" w14:textId="77777777" w:rsidR="005A797A" w:rsidRPr="004C089A" w:rsidRDefault="005A797A" w:rsidP="00C36ADE">
            <w:pPr>
              <w:tabs>
                <w:tab w:val="left" w:pos="3969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089A">
              <w:rPr>
                <w:rFonts w:ascii="Verdana" w:hAnsi="Verdana"/>
                <w:b/>
                <w:bCs/>
                <w:sz w:val="20"/>
                <w:szCs w:val="20"/>
              </w:rPr>
              <w:t>CUP:</w:t>
            </w:r>
            <w:r w:rsidRPr="004C089A">
              <w:rPr>
                <w:rFonts w:ascii="Verdana" w:hAnsi="Verdana"/>
                <w:sz w:val="20"/>
                <w:szCs w:val="20"/>
              </w:rPr>
              <w:t xml:space="preserve"> H24D22003730006</w:t>
            </w:r>
          </w:p>
        </w:tc>
      </w:tr>
    </w:tbl>
    <w:p w14:paraId="3C07587A" w14:textId="77777777" w:rsidR="005A797A" w:rsidRDefault="005A797A" w:rsidP="005A797A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9D47804" w14:textId="07FE34F1" w:rsidR="00054125" w:rsidRPr="00A57354" w:rsidRDefault="00054125" w:rsidP="006320BE">
      <w:pPr>
        <w:rPr>
          <w:rFonts w:ascii="Verdana" w:hAnsi="Verdana"/>
          <w:sz w:val="20"/>
          <w:szCs w:val="20"/>
        </w:rPr>
      </w:pPr>
    </w:p>
    <w:p w14:paraId="3BA3A246" w14:textId="38059877" w:rsidR="0093295B" w:rsidRDefault="006320BE" w:rsidP="0093295B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57354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A57354">
        <w:rPr>
          <w:rFonts w:ascii="Verdana" w:hAnsi="Verdana"/>
          <w:sz w:val="20"/>
          <w:szCs w:val="20"/>
        </w:rPr>
        <w:t>a</w:t>
      </w:r>
      <w:proofErr w:type="spellEnd"/>
      <w:r w:rsidRPr="00A57354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>residente a _________________________Via _______________________________________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dall’incarico di </w:t>
      </w:r>
      <w:r w:rsidR="0093295B" w:rsidRPr="00A57354">
        <w:rPr>
          <w:rFonts w:ascii="Verdana" w:hAnsi="Verdana"/>
          <w:sz w:val="20"/>
          <w:szCs w:val="20"/>
        </w:rPr>
        <w:t>___________________________________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_____________________________________________________________________________ _____________________________________________________________________________ </w:t>
      </w:r>
    </w:p>
    <w:p w14:paraId="4CC03594" w14:textId="6C337D19" w:rsidR="0093295B" w:rsidRDefault="0093295B" w:rsidP="0093295B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Pr="00A57354">
        <w:rPr>
          <w:rFonts w:ascii="Verdana" w:eastAsia="Verdana" w:hAnsi="Verdana" w:cs="Verdana"/>
          <w:sz w:val="20"/>
          <w:szCs w:val="20"/>
        </w:rPr>
        <w:t xml:space="preserve">del progetto finanziato con i Fondi dell’Unione europea – </w:t>
      </w:r>
      <w:r w:rsidRPr="00A57354">
        <w:rPr>
          <w:rFonts w:ascii="Verdana" w:eastAsia="Verdana" w:hAnsi="Verdana" w:cs="Verdana"/>
          <w:i/>
          <w:sz w:val="20"/>
          <w:szCs w:val="20"/>
        </w:rPr>
        <w:t>Next Generation EU</w:t>
      </w:r>
      <w:r w:rsidRPr="00A57354">
        <w:rPr>
          <w:rFonts w:ascii="Verdana" w:eastAsia="Verdana" w:hAnsi="Verdana" w:cs="Verdana"/>
          <w:sz w:val="20"/>
          <w:szCs w:val="20"/>
        </w:rPr>
        <w:t xml:space="preserve"> per l’attuazione </w:t>
      </w:r>
      <w:r w:rsidRPr="001C2F24">
        <w:rPr>
          <w:rFonts w:ascii="Verdana" w:eastAsia="Verdana" w:hAnsi="Verdana" w:cs="Verdana"/>
          <w:sz w:val="20"/>
          <w:szCs w:val="20"/>
        </w:rPr>
        <w:t xml:space="preserve">del Piano Nazionale di Ripresa e Resilienza (PNRR) – Missione 4 – Componente 1 – </w:t>
      </w:r>
      <w:r w:rsidR="001C2F24" w:rsidRPr="001C2F24">
        <w:rPr>
          <w:rFonts w:ascii="Verdana" w:eastAsia="Verdana" w:hAnsi="Verdana" w:cs="Verdana"/>
          <w:sz w:val="20"/>
          <w:szCs w:val="20"/>
        </w:rPr>
        <w:t>Investimento 1.4 “Intervento straordinario finalizzato alla riduzione dei divari territoriali nel I e II ciclo della scuola secondaria e alla lotta alla dispersione scolastica”, per la realizzazione dell’avviso/decreto M4C1I1.4-2022-981 Azioni di prevenzione e contrasto alla dispersione scolastica (D.M. 170/2022)</w:t>
      </w:r>
      <w:r w:rsidRPr="001C2F24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9870AA">
        <w:rPr>
          <w:rFonts w:ascii="Verdana" w:hAnsi="Verdana" w:cs="Calibri"/>
          <w:color w:val="000000"/>
          <w:sz w:val="20"/>
          <w:szCs w:val="20"/>
        </w:rPr>
        <w:t>c</w:t>
      </w:r>
      <w:r w:rsidRPr="009870AA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per le ipotesi di dichiarazioni false e mendaci rese ai sensi dell’art.76 del DPR n. 445/2000, sotto la propria responsabilità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48C6E331" w14:textId="77777777" w:rsidR="001C2F24" w:rsidRPr="00A57354" w:rsidRDefault="001C2F24" w:rsidP="0093295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9BAD512" w14:textId="4E0C17EF" w:rsidR="00F77BB6" w:rsidRDefault="00F77BB6" w:rsidP="0093295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40FF0524" w14:textId="77777777" w:rsidR="00834A63" w:rsidRPr="006409F4" w:rsidRDefault="00834A63" w:rsidP="0093295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="Verdana" w:hAnsi="Verdana"/>
          <w:sz w:val="20"/>
          <w:szCs w:val="20"/>
        </w:rPr>
      </w:pPr>
    </w:p>
    <w:p w14:paraId="1B5BFE1A" w14:textId="2D5EA8E0" w:rsidR="00C16B46" w:rsidRDefault="00F30A6C" w:rsidP="0093295B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dall’art.53 del D. Lgs. n.165 del 30/03/2001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, dal D. Lgs. n.39 del 08/04/2013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834A63"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 xml:space="preserve"> altre norme connesse.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62DDE941" w14:textId="77777777" w:rsidR="009870AA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046E69C" w14:textId="77777777" w:rsidR="009870AA" w:rsidRPr="006409F4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320BE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02644493" w:rsidR="00FD319E" w:rsidRDefault="00FD319E" w:rsidP="00075A65">
      <w:pPr>
        <w:jc w:val="both"/>
        <w:rPr>
          <w:rFonts w:ascii="Verdana" w:hAnsi="Verdana"/>
          <w:sz w:val="20"/>
          <w:szCs w:val="20"/>
          <w:highlight w:val="yellow"/>
        </w:rPr>
      </w:pPr>
    </w:p>
    <w:sectPr w:rsidR="00FD319E" w:rsidSect="003309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700292">
    <w:abstractNumId w:val="29"/>
  </w:num>
  <w:num w:numId="2" w16cid:durableId="2137335705">
    <w:abstractNumId w:val="12"/>
  </w:num>
  <w:num w:numId="3" w16cid:durableId="1100759358">
    <w:abstractNumId w:val="11"/>
  </w:num>
  <w:num w:numId="4" w16cid:durableId="1185511220">
    <w:abstractNumId w:val="25"/>
  </w:num>
  <w:num w:numId="5" w16cid:durableId="1580023229">
    <w:abstractNumId w:val="15"/>
  </w:num>
  <w:num w:numId="6" w16cid:durableId="1095127534">
    <w:abstractNumId w:val="28"/>
  </w:num>
  <w:num w:numId="7" w16cid:durableId="1304044725">
    <w:abstractNumId w:val="9"/>
  </w:num>
  <w:num w:numId="8" w16cid:durableId="2076855660">
    <w:abstractNumId w:val="3"/>
  </w:num>
  <w:num w:numId="9" w16cid:durableId="1888838196">
    <w:abstractNumId w:val="6"/>
  </w:num>
  <w:num w:numId="10" w16cid:durableId="671685684">
    <w:abstractNumId w:val="13"/>
  </w:num>
  <w:num w:numId="11" w16cid:durableId="1075781186">
    <w:abstractNumId w:val="23"/>
  </w:num>
  <w:num w:numId="12" w16cid:durableId="1360397812">
    <w:abstractNumId w:val="20"/>
  </w:num>
  <w:num w:numId="13" w16cid:durableId="1885483474">
    <w:abstractNumId w:val="0"/>
  </w:num>
  <w:num w:numId="14" w16cid:durableId="1518424321">
    <w:abstractNumId w:val="5"/>
  </w:num>
  <w:num w:numId="15" w16cid:durableId="552277331">
    <w:abstractNumId w:val="8"/>
  </w:num>
  <w:num w:numId="16" w16cid:durableId="301932198">
    <w:abstractNumId w:val="18"/>
  </w:num>
  <w:num w:numId="17" w16cid:durableId="433332619">
    <w:abstractNumId w:val="22"/>
  </w:num>
  <w:num w:numId="18" w16cid:durableId="840007604">
    <w:abstractNumId w:val="27"/>
  </w:num>
  <w:num w:numId="19" w16cid:durableId="1980383327">
    <w:abstractNumId w:val="16"/>
  </w:num>
  <w:num w:numId="20" w16cid:durableId="168109010">
    <w:abstractNumId w:val="2"/>
  </w:num>
  <w:num w:numId="21" w16cid:durableId="671640633">
    <w:abstractNumId w:val="19"/>
  </w:num>
  <w:num w:numId="22" w16cid:durableId="535197040">
    <w:abstractNumId w:val="1"/>
  </w:num>
  <w:num w:numId="23" w16cid:durableId="613025110">
    <w:abstractNumId w:val="10"/>
  </w:num>
  <w:num w:numId="24" w16cid:durableId="571475099">
    <w:abstractNumId w:val="26"/>
  </w:num>
  <w:num w:numId="25" w16cid:durableId="61754377">
    <w:abstractNumId w:val="17"/>
  </w:num>
  <w:num w:numId="26" w16cid:durableId="791628669">
    <w:abstractNumId w:val="4"/>
  </w:num>
  <w:num w:numId="27" w16cid:durableId="320355168">
    <w:abstractNumId w:val="14"/>
  </w:num>
  <w:num w:numId="28" w16cid:durableId="567115155">
    <w:abstractNumId w:val="7"/>
  </w:num>
  <w:num w:numId="29" w16cid:durableId="1294555473">
    <w:abstractNumId w:val="24"/>
  </w:num>
  <w:num w:numId="30" w16cid:durableId="1151481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C2F24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A797A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295B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413EB"/>
    <w:rsid w:val="00A4511D"/>
    <w:rsid w:val="00A57354"/>
    <w:rsid w:val="00A65BC2"/>
    <w:rsid w:val="00A76668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Laura Cremonesi</cp:lastModifiedBy>
  <cp:revision>3</cp:revision>
  <cp:lastPrinted>2023-04-12T22:31:00Z</cp:lastPrinted>
  <dcterms:created xsi:type="dcterms:W3CDTF">2022-02-10T20:04:00Z</dcterms:created>
  <dcterms:modified xsi:type="dcterms:W3CDTF">2023-04-12T22:32:00Z</dcterms:modified>
</cp:coreProperties>
</file>