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F948" w14:textId="628F32E1" w:rsidR="00075A65" w:rsidRPr="003D1660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  <w:t xml:space="preserve">- </w:t>
      </w:r>
      <w:r w:rsidRPr="003D1660">
        <w:rPr>
          <w:rFonts w:ascii="Verdana" w:hAnsi="Verdana"/>
          <w:sz w:val="20"/>
          <w:szCs w:val="20"/>
        </w:rPr>
        <w:tab/>
      </w:r>
      <w:r w:rsidR="00075A65" w:rsidRPr="003D1660">
        <w:rPr>
          <w:rFonts w:ascii="Verdana" w:hAnsi="Verdana"/>
          <w:sz w:val="20"/>
          <w:szCs w:val="20"/>
        </w:rPr>
        <w:t>AL DIRIGENTE SCOLASTICO</w:t>
      </w:r>
    </w:p>
    <w:p w14:paraId="4760F40E" w14:textId="4156E247" w:rsidR="00075A65" w:rsidRPr="003D1660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</w:r>
      <w:r w:rsidR="0041284E" w:rsidRPr="003D1660">
        <w:rPr>
          <w:rFonts w:ascii="Verdana" w:hAnsi="Verdana"/>
          <w:sz w:val="20"/>
          <w:szCs w:val="20"/>
        </w:rPr>
        <w:tab/>
      </w:r>
      <w:r w:rsidRPr="003D1660">
        <w:rPr>
          <w:rFonts w:ascii="Verdana" w:hAnsi="Verdana"/>
          <w:sz w:val="20"/>
          <w:szCs w:val="20"/>
        </w:rPr>
        <w:t xml:space="preserve">DELL’ISTITUTO </w:t>
      </w:r>
      <w:r w:rsidR="003D1660" w:rsidRPr="003D1660">
        <w:rPr>
          <w:rFonts w:ascii="Verdana" w:hAnsi="Verdana"/>
          <w:sz w:val="20"/>
          <w:szCs w:val="20"/>
        </w:rPr>
        <w:t>COMPRENSIVO</w:t>
      </w:r>
    </w:p>
    <w:p w14:paraId="6D7FA010" w14:textId="31E896CC" w:rsidR="00075A65" w:rsidRPr="003D1660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</w:r>
      <w:r w:rsidR="0041284E" w:rsidRPr="003D1660">
        <w:rPr>
          <w:rFonts w:ascii="Verdana" w:hAnsi="Verdana"/>
          <w:sz w:val="20"/>
          <w:szCs w:val="20"/>
        </w:rPr>
        <w:tab/>
      </w:r>
      <w:r w:rsidRPr="003D1660">
        <w:rPr>
          <w:rFonts w:ascii="Verdana" w:hAnsi="Verdana"/>
          <w:sz w:val="20"/>
          <w:szCs w:val="20"/>
        </w:rPr>
        <w:t xml:space="preserve">DI </w:t>
      </w:r>
      <w:r w:rsidR="003D1660" w:rsidRPr="003D1660">
        <w:rPr>
          <w:rFonts w:ascii="Verdana" w:hAnsi="Verdana"/>
          <w:sz w:val="20"/>
          <w:szCs w:val="20"/>
        </w:rPr>
        <w:t>TRESCORE CREMASCO</w:t>
      </w:r>
    </w:p>
    <w:p w14:paraId="45A7B153" w14:textId="77777777" w:rsidR="0041284E" w:rsidRPr="00344652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8F46741" w14:textId="63E6852C" w:rsidR="00CA0F4F" w:rsidRPr="00F9549C" w:rsidRDefault="00896114" w:rsidP="00CA0F4F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F9549C">
        <w:rPr>
          <w:rFonts w:ascii="Verdana" w:hAnsi="Verdana"/>
          <w:sz w:val="20"/>
          <w:szCs w:val="20"/>
        </w:rPr>
        <w:t>Oggetto:</w:t>
      </w:r>
      <w:r w:rsidRPr="00F9549C">
        <w:rPr>
          <w:rFonts w:ascii="Verdana" w:hAnsi="Verdana"/>
          <w:sz w:val="20"/>
          <w:szCs w:val="20"/>
        </w:rPr>
        <w:tab/>
      </w:r>
      <w:r w:rsidRPr="00F9549C">
        <w:rPr>
          <w:rFonts w:ascii="Verdana" w:hAnsi="Verdana"/>
          <w:b/>
          <w:bCs/>
          <w:sz w:val="20"/>
          <w:szCs w:val="20"/>
        </w:rPr>
        <w:t xml:space="preserve">ISTANZA DI PARTECIPAZIONE </w:t>
      </w:r>
      <w:bookmarkStart w:id="0" w:name="_Hlk131375337"/>
      <w:r w:rsidRPr="00F9549C">
        <w:rPr>
          <w:rFonts w:ascii="Verdana" w:hAnsi="Verdana"/>
          <w:sz w:val="20"/>
          <w:szCs w:val="20"/>
        </w:rPr>
        <w:t xml:space="preserve">alla selezione </w:t>
      </w:r>
      <w:r w:rsidR="001C6571" w:rsidRPr="00F9549C">
        <w:rPr>
          <w:rFonts w:ascii="Verdana" w:eastAsia="Verdana" w:hAnsi="Verdana" w:cs="Verdana"/>
          <w:b/>
          <w:sz w:val="20"/>
          <w:szCs w:val="20"/>
        </w:rPr>
        <w:t xml:space="preserve">DELLE FIGURE ESPERTE </w:t>
      </w:r>
      <w:r w:rsidR="00CA0F4F" w:rsidRPr="00F9549C">
        <w:rPr>
          <w:rFonts w:ascii="Verdana" w:eastAsia="Verdana" w:hAnsi="Verdana" w:cs="Verdana"/>
          <w:b/>
          <w:sz w:val="20"/>
          <w:szCs w:val="20"/>
        </w:rPr>
        <w:t xml:space="preserve">DEL GRUPPO DI LAVORO PER L’ORIENTAMENTO E IL TUTORAGGIO PER LE STEM </w:t>
      </w:r>
      <w:r w:rsidR="008A5F9A" w:rsidRPr="00F9549C">
        <w:rPr>
          <w:rFonts w:ascii="Verdana" w:eastAsia="Verdana" w:hAnsi="Verdana" w:cs="Verdana"/>
          <w:b/>
          <w:sz w:val="20"/>
          <w:szCs w:val="20"/>
        </w:rPr>
        <w:t xml:space="preserve">(INTERVENTO </w:t>
      </w:r>
      <w:r w:rsidR="007925DA" w:rsidRPr="00F9549C">
        <w:rPr>
          <w:rFonts w:ascii="Verdana" w:eastAsia="Verdana" w:hAnsi="Verdana" w:cs="Verdana"/>
          <w:b/>
          <w:sz w:val="20"/>
          <w:szCs w:val="20"/>
        </w:rPr>
        <w:t>B</w:t>
      </w:r>
      <w:r w:rsidR="008A5F9A" w:rsidRPr="00F9549C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="00CA0F4F" w:rsidRPr="00F9549C">
        <w:rPr>
          <w:rFonts w:ascii="Verdana" w:eastAsia="Verdana" w:hAnsi="Verdana" w:cs="Verdana"/>
          <w:bCs/>
          <w:sz w:val="20"/>
          <w:szCs w:val="20"/>
        </w:rPr>
        <w:t xml:space="preserve">da impiegare per la realizzazione </w:t>
      </w:r>
      <w:bookmarkEnd w:id="0"/>
      <w:r w:rsidR="00CA0F4F" w:rsidRPr="00F9549C">
        <w:rPr>
          <w:rFonts w:ascii="Verdana" w:eastAsia="Verdana" w:hAnsi="Verdana" w:cs="Verdana"/>
          <w:bCs/>
          <w:sz w:val="20"/>
          <w:szCs w:val="20"/>
        </w:rPr>
        <w:t>del progetto finanziato con i Fondi dell’Unione europea –</w:t>
      </w:r>
      <w:r w:rsidR="00CA0F4F" w:rsidRPr="00F9549C">
        <w:rPr>
          <w:rFonts w:ascii="Verdana" w:eastAsia="Verdana" w:hAnsi="Verdana" w:cs="Verdana"/>
          <w:sz w:val="20"/>
          <w:szCs w:val="20"/>
        </w:rPr>
        <w:t xml:space="preserve"> </w:t>
      </w:r>
      <w:r w:rsidR="00CA0F4F" w:rsidRPr="00F9549C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CA0F4F" w:rsidRPr="00F9549C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CA0F4F" w:rsidRPr="00F9549C">
        <w:rPr>
          <w:rFonts w:ascii="Verdana" w:hAnsi="Verdana"/>
          <w:sz w:val="20"/>
          <w:szCs w:val="20"/>
        </w:rPr>
        <w:t>Missione 4 – Componente 1 – Investimento 3.1 “Nuove competenze e nuovi linguaggi”, per la realizzazione dell’</w:t>
      </w:r>
      <w:r w:rsidR="00CA0F4F" w:rsidRPr="00F9549C">
        <w:rPr>
          <w:rFonts w:ascii="Verdana" w:hAnsi="Verdana"/>
          <w:b/>
          <w:bCs/>
          <w:sz w:val="20"/>
          <w:szCs w:val="20"/>
        </w:rPr>
        <w:t>avviso/decreto M4C1I3.1-2023-1143 - Competenze STEM e multilinguistiche nelle scuole statali (D.M. 65/2023).</w:t>
      </w:r>
    </w:p>
    <w:p w14:paraId="3E002853" w14:textId="77777777" w:rsidR="003D1660" w:rsidRPr="00F9549C" w:rsidRDefault="003D1660" w:rsidP="003D1660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F9549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F9549C">
        <w:rPr>
          <w:rFonts w:ascii="Verdana" w:hAnsi="Verdana"/>
          <w:sz w:val="20"/>
          <w:szCs w:val="20"/>
        </w:rPr>
        <w:t>M4C1I3.1-2023-1143-P-39156</w:t>
      </w:r>
    </w:p>
    <w:p w14:paraId="2717C422" w14:textId="77777777" w:rsidR="003D1660" w:rsidRPr="00F9549C" w:rsidRDefault="003D1660" w:rsidP="003D1660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F9549C">
        <w:rPr>
          <w:rFonts w:ascii="Verdana" w:hAnsi="Verdana"/>
          <w:b/>
          <w:bCs/>
          <w:sz w:val="20"/>
          <w:szCs w:val="20"/>
        </w:rPr>
        <w:tab/>
        <w:t>CUP:</w:t>
      </w:r>
      <w:r w:rsidRPr="00F9549C">
        <w:rPr>
          <w:rFonts w:ascii="Verdana" w:hAnsi="Verdana"/>
          <w:sz w:val="20"/>
          <w:szCs w:val="20"/>
        </w:rPr>
        <w:t xml:space="preserve"> H24D23002370006</w:t>
      </w:r>
    </w:p>
    <w:p w14:paraId="592B84FE" w14:textId="77777777" w:rsidR="00CA0F4F" w:rsidRDefault="00CA0F4F" w:rsidP="00075A65">
      <w:pPr>
        <w:spacing w:line="360" w:lineRule="auto"/>
        <w:rPr>
          <w:rFonts w:ascii="Verdana" w:hAnsi="Verdana"/>
          <w:sz w:val="20"/>
          <w:szCs w:val="20"/>
        </w:rPr>
      </w:pPr>
    </w:p>
    <w:p w14:paraId="70BBF023" w14:textId="0D1E2985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34465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4F15BF9A" w14:textId="6D1D3B12" w:rsidR="008823E5" w:rsidRDefault="00671BE7" w:rsidP="008823E5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bookmarkStart w:id="1" w:name="_Hlk131200630"/>
      <w:r w:rsidRPr="00A37FB4">
        <w:rPr>
          <w:rFonts w:ascii="Verdana" w:hAnsi="Verdana"/>
          <w:b/>
          <w:bCs/>
          <w:sz w:val="20"/>
          <w:szCs w:val="20"/>
        </w:rPr>
        <w:t>ESPERTO</w:t>
      </w:r>
      <w:r w:rsidR="003B2F0B">
        <w:rPr>
          <w:rFonts w:ascii="Verdana" w:hAnsi="Verdana"/>
          <w:b/>
          <w:bCs/>
          <w:sz w:val="20"/>
          <w:szCs w:val="20"/>
        </w:rPr>
        <w:t xml:space="preserve"> REFERENTE </w:t>
      </w:r>
      <w:r w:rsidR="00CA0F4F" w:rsidRPr="00CA0F4F">
        <w:rPr>
          <w:rFonts w:ascii="Verdana" w:hAnsi="Verdana"/>
          <w:b/>
          <w:bCs/>
          <w:sz w:val="20"/>
          <w:szCs w:val="20"/>
        </w:rPr>
        <w:t xml:space="preserve">CON COMPETENZE </w:t>
      </w:r>
      <w:r w:rsidR="003B2F0B">
        <w:rPr>
          <w:rFonts w:ascii="Verdana" w:hAnsi="Verdana"/>
          <w:b/>
          <w:bCs/>
          <w:sz w:val="20"/>
          <w:szCs w:val="20"/>
        </w:rPr>
        <w:t>LINGUISTICHE</w:t>
      </w:r>
      <w:r w:rsidRPr="00A37FB4">
        <w:rPr>
          <w:rFonts w:ascii="Verdana" w:hAnsi="Verdana"/>
          <w:b/>
          <w:bCs/>
          <w:sz w:val="20"/>
          <w:szCs w:val="20"/>
        </w:rPr>
        <w:t>;</w:t>
      </w:r>
    </w:p>
    <w:p w14:paraId="2EA5B8B7" w14:textId="77777777" w:rsidR="003B2F0B" w:rsidRDefault="003B2F0B" w:rsidP="003B2F0B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A37FB4">
        <w:rPr>
          <w:rFonts w:ascii="Verdana" w:hAnsi="Verdana"/>
          <w:b/>
          <w:bCs/>
          <w:sz w:val="20"/>
          <w:szCs w:val="20"/>
        </w:rPr>
        <w:t xml:space="preserve">ESPERTO </w:t>
      </w:r>
      <w:r w:rsidRPr="00CA0F4F">
        <w:rPr>
          <w:rFonts w:ascii="Verdana" w:hAnsi="Verdana"/>
          <w:b/>
          <w:bCs/>
          <w:sz w:val="20"/>
          <w:szCs w:val="20"/>
        </w:rPr>
        <w:t xml:space="preserve">CON COMPETENZE </w:t>
      </w:r>
      <w:r>
        <w:rPr>
          <w:rFonts w:ascii="Verdana" w:hAnsi="Verdana"/>
          <w:b/>
          <w:bCs/>
          <w:sz w:val="20"/>
          <w:szCs w:val="20"/>
        </w:rPr>
        <w:t>MULTILINGUISTICHE E DI METODOLOGIA CLIL</w:t>
      </w:r>
      <w:r w:rsidRPr="00A37FB4">
        <w:rPr>
          <w:rFonts w:ascii="Verdana" w:hAnsi="Verdana"/>
          <w:b/>
          <w:bCs/>
          <w:sz w:val="20"/>
          <w:szCs w:val="20"/>
        </w:rPr>
        <w:t>;</w:t>
      </w:r>
    </w:p>
    <w:p w14:paraId="375BFC09" w14:textId="77777777" w:rsidR="003B2F0B" w:rsidRDefault="003B2F0B" w:rsidP="00CA0F4F">
      <w:pPr>
        <w:widowControl w:val="0"/>
        <w:autoSpaceDE w:val="0"/>
        <w:autoSpaceDN w:val="0"/>
        <w:ind w:right="142"/>
        <w:rPr>
          <w:rFonts w:ascii="Verdana" w:eastAsia="Verdana" w:hAnsi="Verdana" w:cs="Verdana"/>
          <w:i/>
          <w:iCs/>
          <w:color w:val="000000"/>
          <w:sz w:val="18"/>
          <w:szCs w:val="18"/>
          <w:highlight w:val="magenta"/>
        </w:rPr>
      </w:pPr>
    </w:p>
    <w:p w14:paraId="04A4DE8E" w14:textId="77777777" w:rsidR="003B2F0B" w:rsidRDefault="003B2F0B" w:rsidP="00CA0F4F">
      <w:pPr>
        <w:widowControl w:val="0"/>
        <w:autoSpaceDE w:val="0"/>
        <w:autoSpaceDN w:val="0"/>
        <w:ind w:right="142"/>
        <w:rPr>
          <w:rFonts w:ascii="Verdana" w:eastAsia="Verdana" w:hAnsi="Verdana" w:cs="Verdana"/>
          <w:i/>
          <w:iCs/>
          <w:color w:val="000000"/>
          <w:sz w:val="18"/>
          <w:szCs w:val="18"/>
          <w:highlight w:val="magenta"/>
        </w:rPr>
      </w:pPr>
    </w:p>
    <w:bookmarkEnd w:id="1"/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1D8FDE8D" w:rsidR="0041284E" w:rsidRPr="007925DA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Scheda di </w:t>
      </w:r>
      <w:r w:rsidRPr="007925DA">
        <w:rPr>
          <w:rFonts w:ascii="Verdana" w:hAnsi="Verdana"/>
          <w:sz w:val="20"/>
          <w:szCs w:val="20"/>
        </w:rPr>
        <w:t xml:space="preserve">autovalutazione </w:t>
      </w:r>
    </w:p>
    <w:p w14:paraId="7D0B18A5" w14:textId="3F5696B2" w:rsidR="00FB0B55" w:rsidRPr="007925DA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7925DA">
        <w:rPr>
          <w:rFonts w:ascii="Verdana" w:hAnsi="Verdana"/>
          <w:sz w:val="20"/>
          <w:szCs w:val="20"/>
        </w:rPr>
        <w:t xml:space="preserve">Dichiarazione insussistenza </w:t>
      </w:r>
      <w:r w:rsidR="007925DA" w:rsidRPr="007925DA">
        <w:rPr>
          <w:rFonts w:ascii="Verdana" w:hAnsi="Verdana"/>
          <w:sz w:val="20"/>
          <w:szCs w:val="20"/>
        </w:rPr>
        <w:t xml:space="preserve">conflitto di interessi </w:t>
      </w:r>
      <w:r w:rsidR="007925DA" w:rsidRPr="007925DA">
        <w:rPr>
          <w:rFonts w:ascii="Verdana" w:eastAsia="Verdana" w:hAnsi="Verdana" w:cs="Verdana"/>
          <w:sz w:val="20"/>
          <w:szCs w:val="20"/>
        </w:rPr>
        <w:t>e di insussistenza di situazioni di inammissibilità e di incompatibilità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7925DA">
        <w:rPr>
          <w:rFonts w:ascii="Verdana" w:hAnsi="Verdana"/>
          <w:sz w:val="20"/>
          <w:szCs w:val="20"/>
        </w:rPr>
        <w:t>Copia del documento</w:t>
      </w:r>
      <w:r w:rsidRPr="00075A65">
        <w:rPr>
          <w:rFonts w:ascii="Verdana" w:hAnsi="Verdana"/>
          <w:sz w:val="20"/>
          <w:szCs w:val="20"/>
        </w:rPr>
        <w:t xml:space="preserve"> di identità in corso di validità e copia codice fiscale</w:t>
      </w:r>
    </w:p>
    <w:p w14:paraId="4294A22E" w14:textId="7D24B024" w:rsidR="0041284E" w:rsidRDefault="0041284E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146AA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29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8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7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6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46AA0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2F0B"/>
    <w:rsid w:val="003B3BDE"/>
    <w:rsid w:val="003D1660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05FCC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925D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5F9A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828A1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4B2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A0F4F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9549C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2924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5</cp:revision>
  <cp:lastPrinted>2020-11-25T09:30:00Z</cp:lastPrinted>
  <dcterms:created xsi:type="dcterms:W3CDTF">2022-02-10T20:01:00Z</dcterms:created>
  <dcterms:modified xsi:type="dcterms:W3CDTF">2024-10-30T21:18:00Z</dcterms:modified>
</cp:coreProperties>
</file>