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9" w:rsidRDefault="00C841D9">
      <w:pPr>
        <w:pStyle w:val="Corpotesto"/>
        <w:spacing w:before="8"/>
        <w:rPr>
          <w:rFonts w:ascii="Times New Roman"/>
        </w:rPr>
      </w:pPr>
    </w:p>
    <w:p w:rsidR="00C841D9" w:rsidRDefault="007C5C23">
      <w:pPr>
        <w:pStyle w:val="Corpotesto"/>
        <w:spacing w:line="242" w:lineRule="auto"/>
        <w:ind w:left="2486" w:right="1616" w:hanging="843"/>
      </w:pPr>
      <w:r>
        <w:t>MODULO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PRESENTAZIONE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DOMANDE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SUPPLENZA DA CONFERIRSI FUORI GRADUATORIA DI ISTITUTO</w:t>
      </w:r>
    </w:p>
    <w:p w:rsidR="00C841D9" w:rsidRDefault="00C841D9">
      <w:pPr>
        <w:pStyle w:val="Corpotesto"/>
      </w:pPr>
    </w:p>
    <w:p w:rsidR="00C841D9" w:rsidRDefault="00C841D9">
      <w:pPr>
        <w:pStyle w:val="Corpotesto"/>
      </w:pPr>
    </w:p>
    <w:p w:rsidR="00C841D9" w:rsidRDefault="007C5C23">
      <w:pPr>
        <w:pStyle w:val="Corpotesto"/>
        <w:tabs>
          <w:tab w:val="left" w:pos="5750"/>
          <w:tab w:val="left" w:pos="9404"/>
        </w:tabs>
        <w:ind w:left="27"/>
        <w:jc w:val="both"/>
      </w:pPr>
      <w:r>
        <w:t>_l_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r>
        <w:t xml:space="preserve">nato a </w:t>
      </w:r>
      <w:proofErr w:type="gramStart"/>
      <w:r>
        <w:rPr>
          <w:u w:val="single"/>
        </w:rPr>
        <w:tab/>
      </w:r>
      <w:r>
        <w:t>(</w:t>
      </w:r>
      <w:r>
        <w:rPr>
          <w:spacing w:val="55"/>
          <w:u w:val="single"/>
        </w:rPr>
        <w:t xml:space="preserve">  </w:t>
      </w:r>
      <w:proofErr w:type="gramEnd"/>
      <w:r>
        <w:t>)</w:t>
      </w:r>
      <w:r>
        <w:rPr>
          <w:spacing w:val="29"/>
        </w:rPr>
        <w:t xml:space="preserve"> </w:t>
      </w:r>
      <w:r>
        <w:rPr>
          <w:spacing w:val="-5"/>
        </w:rPr>
        <w:t>il</w:t>
      </w:r>
    </w:p>
    <w:p w:rsidR="00C841D9" w:rsidRDefault="007C5C23">
      <w:pPr>
        <w:pStyle w:val="Corpotesto"/>
        <w:tabs>
          <w:tab w:val="left" w:pos="1542"/>
          <w:tab w:val="left" w:pos="5731"/>
          <w:tab w:val="left" w:pos="6024"/>
          <w:tab w:val="left" w:pos="9903"/>
          <w:tab w:val="left" w:pos="9963"/>
        </w:tabs>
        <w:spacing w:before="116" w:line="360" w:lineRule="auto"/>
        <w:ind w:left="27" w:right="103"/>
        <w:jc w:val="both"/>
      </w:pP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Telefono cellulare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41D9" w:rsidRDefault="00C841D9">
      <w:pPr>
        <w:pStyle w:val="Corpotesto"/>
        <w:spacing w:before="115"/>
      </w:pPr>
    </w:p>
    <w:p w:rsidR="00C841D9" w:rsidRDefault="007C5C23">
      <w:pPr>
        <w:pStyle w:val="Corpotesto"/>
        <w:ind w:right="143"/>
        <w:jc w:val="center"/>
      </w:pPr>
      <w:r>
        <w:rPr>
          <w:spacing w:val="-2"/>
        </w:rPr>
        <w:t>COMUNICA</w:t>
      </w:r>
    </w:p>
    <w:p w:rsidR="00C841D9" w:rsidRDefault="00C841D9">
      <w:pPr>
        <w:pStyle w:val="Corpotesto"/>
        <w:spacing w:before="229"/>
      </w:pPr>
      <w:bookmarkStart w:id="0" w:name="_GoBack"/>
      <w:bookmarkEnd w:id="0"/>
    </w:p>
    <w:p w:rsidR="00C841D9" w:rsidRDefault="007C5C23">
      <w:pPr>
        <w:pStyle w:val="Corpotesto"/>
        <w:ind w:left="27"/>
      </w:pP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essere</w:t>
      </w:r>
      <w:r>
        <w:rPr>
          <w:spacing w:val="1"/>
        </w:rPr>
        <w:t xml:space="preserve"> </w:t>
      </w:r>
      <w:r>
        <w:rPr>
          <w:spacing w:val="-2"/>
        </w:rPr>
        <w:t>interessato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4"/>
        </w:rPr>
        <w:t xml:space="preserve"> </w:t>
      </w:r>
      <w:r>
        <w:rPr>
          <w:spacing w:val="-2"/>
        </w:rPr>
        <w:t>conferimento</w:t>
      </w:r>
      <w:r>
        <w:rPr>
          <w:spacing w:val="1"/>
        </w:rPr>
        <w:t xml:space="preserve"> </w:t>
      </w:r>
      <w:r>
        <w:rPr>
          <w:spacing w:val="-2"/>
        </w:rPr>
        <w:t>di una</w:t>
      </w:r>
      <w:r>
        <w:rPr>
          <w:spacing w:val="-3"/>
        </w:rPr>
        <w:t xml:space="preserve"> </w:t>
      </w:r>
      <w:r>
        <w:rPr>
          <w:spacing w:val="-2"/>
        </w:rPr>
        <w:t>supplenza</w:t>
      </w:r>
      <w:r>
        <w:t xml:space="preserve"> </w:t>
      </w:r>
      <w:r>
        <w:rPr>
          <w:spacing w:val="-2"/>
        </w:rPr>
        <w:t>per l’insegnamento</w:t>
      </w:r>
      <w:r>
        <w:rPr>
          <w:spacing w:val="1"/>
        </w:rPr>
        <w:t xml:space="preserve"> </w:t>
      </w:r>
      <w:r>
        <w:rPr>
          <w:spacing w:val="-5"/>
        </w:rPr>
        <w:t>di</w:t>
      </w:r>
    </w:p>
    <w:p w:rsidR="00C841D9" w:rsidRDefault="007C5C23">
      <w:pPr>
        <w:pStyle w:val="Corpotesto"/>
        <w:spacing w:before="19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286901</wp:posOffset>
                </wp:positionV>
                <wp:extent cx="61391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9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9180">
                              <a:moveTo>
                                <a:pt x="0" y="0"/>
                              </a:moveTo>
                              <a:lnTo>
                                <a:pt x="6138672" y="0"/>
                              </a:lnTo>
                            </a:path>
                          </a:pathLst>
                        </a:custGeom>
                        <a:ln w="8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28A38" id="Graphic 2" o:spid="_x0000_s1026" style="position:absolute;margin-left:51pt;margin-top:22.6pt;width:48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9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" path="m,l6138672,e" filled="f" strokeweight=".22303mm">
                <v:path arrowok="t"/>
                <w10:wrap type="topAndBottom" anchorx="page"/>
              </v:shape>
            </w:pict>
          </mc:Fallback>
        </mc:AlternateContent>
      </w:r>
    </w:p>
    <w:p w:rsidR="00C841D9" w:rsidRDefault="00C841D9">
      <w:pPr>
        <w:pStyle w:val="Corpotesto"/>
        <w:spacing w:before="227"/>
      </w:pPr>
    </w:p>
    <w:p w:rsidR="00C841D9" w:rsidRDefault="007C5C23">
      <w:pPr>
        <w:pStyle w:val="Corpotesto"/>
        <w:ind w:left="27"/>
      </w:pPr>
      <w:r>
        <w:t>A</w:t>
      </w:r>
      <w:r>
        <w:rPr>
          <w:spacing w:val="-16"/>
        </w:rPr>
        <w:t xml:space="preserve"> </w:t>
      </w:r>
      <w:r>
        <w:t>tal</w:t>
      </w:r>
      <w:r>
        <w:rPr>
          <w:spacing w:val="-14"/>
        </w:rPr>
        <w:t xml:space="preserve"> </w:t>
      </w:r>
      <w:r>
        <w:t>fine,</w:t>
      </w:r>
      <w:r>
        <w:rPr>
          <w:spacing w:val="-14"/>
        </w:rPr>
        <w:t xml:space="preserve"> </w:t>
      </w:r>
      <w:r>
        <w:t>dichiara,</w:t>
      </w:r>
      <w:r>
        <w:rPr>
          <w:spacing w:val="-10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articoli</w:t>
      </w:r>
      <w:r>
        <w:rPr>
          <w:spacing w:val="-10"/>
        </w:rPr>
        <w:t xml:space="preserve"> </w:t>
      </w:r>
      <w:r>
        <w:t>46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47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rPr>
          <w:spacing w:val="-2"/>
        </w:rPr>
        <w:t>445/2000: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6"/>
        </w:tabs>
        <w:spacing w:before="116" w:line="360" w:lineRule="auto"/>
        <w:ind w:right="218"/>
        <w:rPr>
          <w:sz w:val="20"/>
        </w:rPr>
      </w:pP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non</w:t>
      </w:r>
      <w:r>
        <w:rPr>
          <w:spacing w:val="27"/>
          <w:sz w:val="20"/>
        </w:rPr>
        <w:t xml:space="preserve"> </w:t>
      </w:r>
      <w:r>
        <w:rPr>
          <w:sz w:val="20"/>
        </w:rPr>
        <w:t>essere</w:t>
      </w:r>
      <w:r>
        <w:rPr>
          <w:spacing w:val="28"/>
          <w:sz w:val="20"/>
        </w:rPr>
        <w:t xml:space="preserve"> </w:t>
      </w:r>
      <w:r>
        <w:rPr>
          <w:sz w:val="20"/>
        </w:rPr>
        <w:t>stato</w:t>
      </w:r>
      <w:r>
        <w:rPr>
          <w:spacing w:val="28"/>
          <w:sz w:val="20"/>
        </w:rPr>
        <w:t xml:space="preserve"> </w:t>
      </w:r>
      <w:r>
        <w:rPr>
          <w:sz w:val="20"/>
        </w:rPr>
        <w:t>dispensato</w:t>
      </w:r>
      <w:r>
        <w:rPr>
          <w:spacing w:val="26"/>
          <w:sz w:val="20"/>
        </w:rPr>
        <w:t xml:space="preserve"> </w:t>
      </w:r>
      <w:r>
        <w:rPr>
          <w:sz w:val="20"/>
        </w:rPr>
        <w:t>dal</w:t>
      </w:r>
      <w:r>
        <w:rPr>
          <w:spacing w:val="25"/>
          <w:sz w:val="20"/>
        </w:rPr>
        <w:t xml:space="preserve"> </w:t>
      </w:r>
      <w:r>
        <w:rPr>
          <w:sz w:val="20"/>
        </w:rPr>
        <w:t>servizio</w:t>
      </w:r>
      <w:r>
        <w:rPr>
          <w:spacing w:val="28"/>
          <w:sz w:val="20"/>
        </w:rPr>
        <w:t xml:space="preserve"> </w:t>
      </w:r>
      <w:r>
        <w:rPr>
          <w:sz w:val="20"/>
        </w:rPr>
        <w:t>ai</w:t>
      </w:r>
      <w:r>
        <w:rPr>
          <w:spacing w:val="25"/>
          <w:sz w:val="20"/>
        </w:rPr>
        <w:t xml:space="preserve"> </w:t>
      </w:r>
      <w:r>
        <w:rPr>
          <w:sz w:val="20"/>
        </w:rPr>
        <w:t>sensi</w:t>
      </w:r>
      <w:r>
        <w:rPr>
          <w:spacing w:val="30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28"/>
          <w:sz w:val="20"/>
        </w:rPr>
        <w:t xml:space="preserve"> </w:t>
      </w:r>
      <w:r>
        <w:rPr>
          <w:sz w:val="20"/>
        </w:rPr>
        <w:t>439</w:t>
      </w:r>
      <w:r>
        <w:rPr>
          <w:spacing w:val="28"/>
          <w:sz w:val="20"/>
        </w:rPr>
        <w:t xml:space="preserve"> </w:t>
      </w:r>
      <w:r>
        <w:rPr>
          <w:sz w:val="20"/>
        </w:rPr>
        <w:t>del</w:t>
      </w:r>
      <w:r>
        <w:rPr>
          <w:spacing w:val="27"/>
          <w:sz w:val="20"/>
        </w:rPr>
        <w:t xml:space="preserve"> </w:t>
      </w:r>
      <w:r>
        <w:rPr>
          <w:sz w:val="20"/>
        </w:rPr>
        <w:t>D.lgs.</w:t>
      </w:r>
      <w:r>
        <w:rPr>
          <w:spacing w:val="28"/>
          <w:sz w:val="20"/>
        </w:rPr>
        <w:t xml:space="preserve"> </w:t>
      </w:r>
      <w:r>
        <w:rPr>
          <w:sz w:val="20"/>
        </w:rPr>
        <w:t>n.</w:t>
      </w:r>
      <w:r>
        <w:rPr>
          <w:spacing w:val="25"/>
          <w:sz w:val="20"/>
        </w:rPr>
        <w:t xml:space="preserve"> </w:t>
      </w:r>
      <w:r>
        <w:rPr>
          <w:sz w:val="20"/>
        </w:rPr>
        <w:t>297/1994</w:t>
      </w:r>
      <w:r>
        <w:rPr>
          <w:spacing w:val="28"/>
          <w:sz w:val="20"/>
        </w:rPr>
        <w:t xml:space="preserve"> </w:t>
      </w:r>
      <w:r>
        <w:rPr>
          <w:sz w:val="20"/>
        </w:rPr>
        <w:t>per</w:t>
      </w:r>
      <w:r>
        <w:rPr>
          <w:spacing w:val="29"/>
          <w:sz w:val="20"/>
        </w:rPr>
        <w:t xml:space="preserve"> </w:t>
      </w:r>
      <w:r>
        <w:rPr>
          <w:sz w:val="20"/>
        </w:rPr>
        <w:t>mancato superamento del periodo di prova;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5"/>
        </w:tabs>
        <w:spacing w:before="1"/>
        <w:ind w:left="255" w:hanging="230"/>
        <w:rPr>
          <w:sz w:val="20"/>
        </w:rPr>
      </w:pP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non</w:t>
      </w:r>
      <w:r>
        <w:rPr>
          <w:spacing w:val="26"/>
          <w:sz w:val="20"/>
        </w:rPr>
        <w:t xml:space="preserve"> </w:t>
      </w:r>
      <w:r>
        <w:rPr>
          <w:sz w:val="20"/>
        </w:rPr>
        <w:t>essere</w:t>
      </w:r>
      <w:r>
        <w:rPr>
          <w:spacing w:val="26"/>
          <w:sz w:val="20"/>
        </w:rPr>
        <w:t xml:space="preserve"> </w:t>
      </w:r>
      <w:r>
        <w:rPr>
          <w:sz w:val="20"/>
        </w:rPr>
        <w:t>stato</w:t>
      </w:r>
      <w:r>
        <w:rPr>
          <w:spacing w:val="26"/>
          <w:sz w:val="20"/>
        </w:rPr>
        <w:t xml:space="preserve"> </w:t>
      </w:r>
      <w:r>
        <w:rPr>
          <w:sz w:val="20"/>
        </w:rPr>
        <w:t>dispensato</w:t>
      </w:r>
      <w:r>
        <w:rPr>
          <w:spacing w:val="27"/>
          <w:sz w:val="20"/>
        </w:rPr>
        <w:t xml:space="preserve"> </w:t>
      </w:r>
      <w:r>
        <w:rPr>
          <w:sz w:val="20"/>
        </w:rPr>
        <w:t>dal</w:t>
      </w:r>
      <w:r>
        <w:rPr>
          <w:spacing w:val="23"/>
          <w:sz w:val="20"/>
        </w:rPr>
        <w:t xml:space="preserve"> </w:t>
      </w:r>
      <w:r>
        <w:rPr>
          <w:sz w:val="20"/>
        </w:rPr>
        <w:t>servizio</w:t>
      </w:r>
      <w:r>
        <w:rPr>
          <w:spacing w:val="29"/>
          <w:sz w:val="20"/>
        </w:rPr>
        <w:t xml:space="preserve"> </w:t>
      </w:r>
      <w:r>
        <w:rPr>
          <w:sz w:val="20"/>
        </w:rPr>
        <w:t>per</w:t>
      </w:r>
      <w:r>
        <w:rPr>
          <w:spacing w:val="27"/>
          <w:sz w:val="20"/>
        </w:rPr>
        <w:t xml:space="preserve"> </w:t>
      </w:r>
      <w:r>
        <w:rPr>
          <w:sz w:val="20"/>
        </w:rPr>
        <w:t>incapacità</w:t>
      </w:r>
      <w:r>
        <w:rPr>
          <w:spacing w:val="29"/>
          <w:sz w:val="20"/>
        </w:rPr>
        <w:t xml:space="preserve"> </w:t>
      </w:r>
      <w:r>
        <w:rPr>
          <w:sz w:val="20"/>
        </w:rPr>
        <w:t>didattica</w:t>
      </w:r>
      <w:r>
        <w:rPr>
          <w:spacing w:val="27"/>
          <w:sz w:val="20"/>
        </w:rPr>
        <w:t xml:space="preserve"> </w:t>
      </w:r>
      <w:r>
        <w:rPr>
          <w:sz w:val="20"/>
        </w:rPr>
        <w:t>ai</w:t>
      </w:r>
      <w:r>
        <w:rPr>
          <w:spacing w:val="25"/>
          <w:sz w:val="20"/>
        </w:rPr>
        <w:t xml:space="preserve"> </w:t>
      </w:r>
      <w:r>
        <w:rPr>
          <w:sz w:val="20"/>
        </w:rPr>
        <w:t>sensi</w:t>
      </w:r>
      <w:r>
        <w:rPr>
          <w:spacing w:val="25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25"/>
          <w:sz w:val="20"/>
        </w:rPr>
        <w:t xml:space="preserve"> </w:t>
      </w:r>
      <w:r>
        <w:rPr>
          <w:sz w:val="20"/>
        </w:rPr>
        <w:t>512</w:t>
      </w:r>
      <w:r>
        <w:rPr>
          <w:spacing w:val="25"/>
          <w:sz w:val="20"/>
        </w:rPr>
        <w:t xml:space="preserve"> </w:t>
      </w:r>
      <w:r>
        <w:rPr>
          <w:sz w:val="20"/>
        </w:rPr>
        <w:t>del</w:t>
      </w:r>
      <w:r>
        <w:rPr>
          <w:spacing w:val="24"/>
          <w:sz w:val="20"/>
        </w:rPr>
        <w:t xml:space="preserve"> </w:t>
      </w:r>
      <w:proofErr w:type="spellStart"/>
      <w:proofErr w:type="gramStart"/>
      <w:r>
        <w:rPr>
          <w:spacing w:val="-2"/>
          <w:sz w:val="20"/>
        </w:rPr>
        <w:t>D.lgs.n</w:t>
      </w:r>
      <w:proofErr w:type="spellEnd"/>
      <w:r>
        <w:rPr>
          <w:spacing w:val="-2"/>
          <w:sz w:val="20"/>
        </w:rPr>
        <w:t>.</w:t>
      </w:r>
      <w:proofErr w:type="gramEnd"/>
    </w:p>
    <w:p w:rsidR="00C841D9" w:rsidRDefault="007C5C23">
      <w:pPr>
        <w:pStyle w:val="Corpotesto"/>
        <w:spacing w:before="116"/>
        <w:ind w:left="256"/>
      </w:pPr>
      <w:r>
        <w:rPr>
          <w:spacing w:val="-2"/>
        </w:rPr>
        <w:t>297/1994;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6"/>
        </w:tabs>
        <w:spacing w:before="113" w:line="360" w:lineRule="auto"/>
        <w:ind w:right="225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z w:val="20"/>
        </w:rPr>
        <w:t>cittadino</w:t>
      </w:r>
      <w:r>
        <w:rPr>
          <w:spacing w:val="-14"/>
          <w:sz w:val="20"/>
        </w:rPr>
        <w:t xml:space="preserve"> </w:t>
      </w:r>
      <w:r>
        <w:rPr>
          <w:sz w:val="20"/>
        </w:rPr>
        <w:t>italiano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14"/>
          <w:sz w:val="20"/>
        </w:rPr>
        <w:t xml:space="preserve"> </w:t>
      </w:r>
      <w:r>
        <w:rPr>
          <w:sz w:val="20"/>
        </w:rPr>
        <w:t>europea</w:t>
      </w:r>
      <w:r>
        <w:rPr>
          <w:spacing w:val="-12"/>
          <w:sz w:val="20"/>
        </w:rPr>
        <w:t xml:space="preserve"> </w:t>
      </w:r>
      <w:r>
        <w:rPr>
          <w:sz w:val="20"/>
        </w:rPr>
        <w:t>e,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tal</w:t>
      </w:r>
      <w:r>
        <w:rPr>
          <w:spacing w:val="-14"/>
          <w:sz w:val="20"/>
        </w:rPr>
        <w:t xml:space="preserve"> </w:t>
      </w:r>
      <w:r>
        <w:rPr>
          <w:sz w:val="20"/>
        </w:rPr>
        <w:t>caso,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avere</w:t>
      </w:r>
      <w:r>
        <w:rPr>
          <w:spacing w:val="-10"/>
          <w:sz w:val="20"/>
        </w:rPr>
        <w:t xml:space="preserve"> </w:t>
      </w:r>
      <w:r>
        <w:rPr>
          <w:sz w:val="20"/>
        </w:rPr>
        <w:t>una</w:t>
      </w:r>
      <w:r>
        <w:rPr>
          <w:spacing w:val="-10"/>
          <w:sz w:val="20"/>
        </w:rPr>
        <w:t xml:space="preserve"> </w:t>
      </w:r>
      <w:r>
        <w:rPr>
          <w:sz w:val="20"/>
        </w:rPr>
        <w:t>adeguata</w:t>
      </w:r>
      <w:r>
        <w:rPr>
          <w:spacing w:val="-14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lingua </w:t>
      </w:r>
      <w:r>
        <w:rPr>
          <w:spacing w:val="-2"/>
          <w:sz w:val="20"/>
        </w:rPr>
        <w:t>italiana;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5"/>
        </w:tabs>
        <w:spacing w:line="226" w:lineRule="exact"/>
        <w:ind w:left="255" w:hanging="228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avere</w:t>
      </w:r>
      <w:r>
        <w:rPr>
          <w:spacing w:val="-7"/>
          <w:sz w:val="20"/>
        </w:rPr>
        <w:t xml:space="preserve"> </w:t>
      </w:r>
      <w:r>
        <w:rPr>
          <w:sz w:val="20"/>
        </w:rPr>
        <w:t>un’età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inferiore</w:t>
      </w:r>
      <w:r>
        <w:rPr>
          <w:spacing w:val="-10"/>
          <w:sz w:val="20"/>
        </w:rPr>
        <w:t xml:space="preserve"> </w:t>
      </w:r>
      <w:r>
        <w:rPr>
          <w:sz w:val="20"/>
        </w:rPr>
        <w:t>ad</w:t>
      </w:r>
      <w:r>
        <w:rPr>
          <w:spacing w:val="-8"/>
          <w:sz w:val="20"/>
        </w:rPr>
        <w:t xml:space="preserve"> </w:t>
      </w:r>
      <w:r>
        <w:rPr>
          <w:sz w:val="20"/>
        </w:rPr>
        <w:t>anni</w:t>
      </w:r>
      <w:r>
        <w:rPr>
          <w:spacing w:val="-10"/>
          <w:sz w:val="20"/>
        </w:rPr>
        <w:t xml:space="preserve"> </w:t>
      </w:r>
      <w:r>
        <w:rPr>
          <w:sz w:val="20"/>
        </w:rPr>
        <w:t>18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superiore</w:t>
      </w:r>
      <w:r>
        <w:rPr>
          <w:spacing w:val="-8"/>
          <w:sz w:val="20"/>
        </w:rPr>
        <w:t xml:space="preserve"> </w:t>
      </w:r>
      <w:r>
        <w:rPr>
          <w:sz w:val="20"/>
        </w:rPr>
        <w:t>ad</w:t>
      </w:r>
      <w:r>
        <w:rPr>
          <w:spacing w:val="-8"/>
          <w:sz w:val="20"/>
        </w:rPr>
        <w:t xml:space="preserve"> </w:t>
      </w:r>
      <w:r>
        <w:rPr>
          <w:sz w:val="20"/>
        </w:rPr>
        <w:t>anni</w:t>
      </w:r>
      <w:r>
        <w:rPr>
          <w:spacing w:val="-11"/>
          <w:sz w:val="20"/>
        </w:rPr>
        <w:t xml:space="preserve"> </w:t>
      </w:r>
      <w:r>
        <w:rPr>
          <w:sz w:val="20"/>
        </w:rPr>
        <w:t>67</w:t>
      </w:r>
      <w:r>
        <w:rPr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1°</w:t>
      </w:r>
      <w:r>
        <w:rPr>
          <w:spacing w:val="-10"/>
          <w:sz w:val="20"/>
        </w:rPr>
        <w:t xml:space="preserve"> </w:t>
      </w:r>
      <w:r>
        <w:rPr>
          <w:sz w:val="20"/>
        </w:rPr>
        <w:t>settembre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2024;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5"/>
        </w:tabs>
        <w:spacing w:before="118"/>
        <w:ind w:left="255" w:hanging="228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godere</w:t>
      </w:r>
      <w:r>
        <w:rPr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diritti</w:t>
      </w:r>
      <w:r>
        <w:rPr>
          <w:spacing w:val="-10"/>
          <w:sz w:val="20"/>
        </w:rPr>
        <w:t xml:space="preserve"> </w:t>
      </w:r>
      <w:r>
        <w:rPr>
          <w:sz w:val="20"/>
        </w:rPr>
        <w:t>civili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politici</w:t>
      </w:r>
      <w:r>
        <w:rPr>
          <w:spacing w:val="-9"/>
          <w:sz w:val="20"/>
        </w:rPr>
        <w:t xml:space="preserve"> </w:t>
      </w:r>
      <w:r>
        <w:rPr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z w:val="20"/>
        </w:rPr>
        <w:t>Paese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cittadinanza;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5"/>
        </w:tabs>
        <w:spacing w:before="116"/>
        <w:ind w:left="255" w:hanging="228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escluso</w:t>
      </w:r>
      <w:r>
        <w:rPr>
          <w:sz w:val="20"/>
        </w:rPr>
        <w:t xml:space="preserve"> </w:t>
      </w:r>
      <w:r>
        <w:rPr>
          <w:spacing w:val="-2"/>
          <w:sz w:val="20"/>
        </w:rPr>
        <w:t>dall’elettorato politico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attivo;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6"/>
        </w:tabs>
        <w:spacing w:before="116" w:line="357" w:lineRule="auto"/>
        <w:ind w:right="279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stato</w:t>
      </w:r>
      <w:r>
        <w:rPr>
          <w:spacing w:val="-6"/>
          <w:sz w:val="20"/>
        </w:rPr>
        <w:t xml:space="preserve"> </w:t>
      </w:r>
      <w:r>
        <w:rPr>
          <w:sz w:val="20"/>
        </w:rPr>
        <w:t>destituito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dispensato</w:t>
      </w:r>
      <w:r>
        <w:rPr>
          <w:spacing w:val="-8"/>
          <w:sz w:val="20"/>
        </w:rPr>
        <w:t xml:space="preserve"> </w:t>
      </w:r>
      <w:r>
        <w:rPr>
          <w:sz w:val="20"/>
        </w:rPr>
        <w:t>dall’impiego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pubblica</w:t>
      </w:r>
      <w:r>
        <w:rPr>
          <w:spacing w:val="-5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persistente insufficiente rendimento;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5"/>
        </w:tabs>
        <w:spacing w:before="3"/>
        <w:ind w:left="255" w:hanging="228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z w:val="20"/>
        </w:rPr>
        <w:t>stato</w:t>
      </w:r>
      <w:r>
        <w:rPr>
          <w:spacing w:val="-13"/>
          <w:sz w:val="20"/>
        </w:rPr>
        <w:t xml:space="preserve"> </w:t>
      </w:r>
      <w:r>
        <w:rPr>
          <w:sz w:val="20"/>
        </w:rPr>
        <w:t>dichiarato</w:t>
      </w:r>
      <w:r>
        <w:rPr>
          <w:spacing w:val="-13"/>
          <w:sz w:val="20"/>
        </w:rPr>
        <w:t xml:space="preserve"> </w:t>
      </w:r>
      <w:r>
        <w:rPr>
          <w:sz w:val="20"/>
        </w:rPr>
        <w:t>decaduto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z w:val="20"/>
        </w:rPr>
        <w:t>impego</w:t>
      </w:r>
      <w:r>
        <w:rPr>
          <w:spacing w:val="-11"/>
          <w:sz w:val="20"/>
        </w:rPr>
        <w:t xml:space="preserve"> </w:t>
      </w:r>
      <w:r>
        <w:rPr>
          <w:sz w:val="20"/>
        </w:rPr>
        <w:t>statale,</w:t>
      </w:r>
      <w:r>
        <w:rPr>
          <w:spacing w:val="-12"/>
          <w:sz w:val="20"/>
        </w:rPr>
        <w:t xml:space="preserve"> </w:t>
      </w:r>
      <w:r>
        <w:rPr>
          <w:sz w:val="20"/>
        </w:rPr>
        <w:t>ai</w:t>
      </w:r>
      <w:r>
        <w:rPr>
          <w:spacing w:val="-14"/>
          <w:sz w:val="20"/>
        </w:rPr>
        <w:t xml:space="preserve"> </w:t>
      </w:r>
      <w:r>
        <w:rPr>
          <w:sz w:val="20"/>
        </w:rPr>
        <w:t>sensi</w:t>
      </w:r>
      <w:r>
        <w:rPr>
          <w:spacing w:val="-14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9"/>
          <w:sz w:val="20"/>
        </w:rPr>
        <w:t xml:space="preserve"> </w:t>
      </w:r>
      <w:r>
        <w:rPr>
          <w:sz w:val="20"/>
        </w:rPr>
        <w:t>127,</w:t>
      </w:r>
      <w:r>
        <w:rPr>
          <w:spacing w:val="-12"/>
          <w:sz w:val="20"/>
        </w:rPr>
        <w:t xml:space="preserve"> </w:t>
      </w:r>
      <w:r>
        <w:rPr>
          <w:sz w:val="20"/>
        </w:rPr>
        <w:t>primo</w:t>
      </w:r>
      <w:r>
        <w:rPr>
          <w:spacing w:val="-14"/>
          <w:sz w:val="20"/>
        </w:rPr>
        <w:t xml:space="preserve"> </w:t>
      </w:r>
      <w:r>
        <w:rPr>
          <w:sz w:val="20"/>
        </w:rPr>
        <w:t>comma,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lettera</w:t>
      </w:r>
    </w:p>
    <w:p w:rsidR="00C841D9" w:rsidRDefault="007C5C23">
      <w:pPr>
        <w:pStyle w:val="Corpotesto"/>
        <w:spacing w:before="116" w:line="360" w:lineRule="auto"/>
        <w:ind w:left="256" w:right="305"/>
      </w:pPr>
      <w:r>
        <w:t>d)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D.P.R.10</w:t>
      </w:r>
      <w:r>
        <w:rPr>
          <w:spacing w:val="-6"/>
        </w:rPr>
        <w:t xml:space="preserve"> </w:t>
      </w:r>
      <w:r>
        <w:t>gennaio</w:t>
      </w:r>
      <w:r>
        <w:rPr>
          <w:spacing w:val="-5"/>
        </w:rPr>
        <w:t xml:space="preserve"> </w:t>
      </w:r>
      <w:r>
        <w:t>1957,</w:t>
      </w:r>
      <w:r>
        <w:rPr>
          <w:spacing w:val="-7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conseguito</w:t>
      </w:r>
      <w:r>
        <w:rPr>
          <w:spacing w:val="-6"/>
        </w:rPr>
        <w:t xml:space="preserve"> </w:t>
      </w:r>
      <w:r>
        <w:t>l’impiego</w:t>
      </w:r>
      <w:r>
        <w:rPr>
          <w:spacing w:val="-4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produzione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documenti</w:t>
      </w:r>
      <w:r>
        <w:rPr>
          <w:spacing w:val="-10"/>
        </w:rPr>
        <w:t xml:space="preserve"> </w:t>
      </w:r>
      <w:r>
        <w:t>falsi o viziati da invalidità non sanabile;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5"/>
        </w:tabs>
        <w:spacing w:line="224" w:lineRule="exact"/>
        <w:ind w:left="255" w:hanging="228"/>
        <w:jc w:val="both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temporaneamente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inabilitato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interdetto,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 il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periodo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durata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dell’inabilità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dell’interdizione;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6"/>
        </w:tabs>
        <w:spacing w:before="120" w:line="360" w:lineRule="auto"/>
        <w:ind w:right="174"/>
        <w:jc w:val="both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3"/>
          <w:sz w:val="20"/>
        </w:rPr>
        <w:t xml:space="preserve"> </w:t>
      </w:r>
      <w:r>
        <w:rPr>
          <w:sz w:val="20"/>
        </w:rPr>
        <w:t>stato</w:t>
      </w:r>
      <w:r>
        <w:rPr>
          <w:spacing w:val="-14"/>
          <w:sz w:val="20"/>
        </w:rPr>
        <w:t xml:space="preserve"> </w:t>
      </w:r>
      <w:r>
        <w:rPr>
          <w:sz w:val="20"/>
        </w:rPr>
        <w:t>licenziato</w:t>
      </w:r>
      <w:r>
        <w:rPr>
          <w:spacing w:val="-14"/>
          <w:sz w:val="20"/>
        </w:rPr>
        <w:t xml:space="preserve"> </w:t>
      </w:r>
      <w:r>
        <w:rPr>
          <w:sz w:val="20"/>
        </w:rPr>
        <w:t>dall’impiego</w:t>
      </w:r>
      <w:r>
        <w:rPr>
          <w:spacing w:val="-13"/>
          <w:sz w:val="20"/>
        </w:rPr>
        <w:t xml:space="preserve"> </w:t>
      </w:r>
      <w:r>
        <w:rPr>
          <w:sz w:val="20"/>
        </w:rPr>
        <w:t>presso</w:t>
      </w:r>
      <w:r>
        <w:rPr>
          <w:spacing w:val="-14"/>
          <w:sz w:val="20"/>
        </w:rPr>
        <w:t xml:space="preserve"> </w:t>
      </w:r>
      <w:r>
        <w:rPr>
          <w:sz w:val="20"/>
        </w:rPr>
        <w:t>una</w:t>
      </w:r>
      <w:r>
        <w:rPr>
          <w:spacing w:val="-13"/>
          <w:sz w:val="20"/>
        </w:rPr>
        <w:t xml:space="preserve"> </w:t>
      </w:r>
      <w:r>
        <w:rPr>
          <w:sz w:val="20"/>
        </w:rPr>
        <w:t>Pubblica</w:t>
      </w:r>
      <w:r>
        <w:rPr>
          <w:spacing w:val="-13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giusta</w:t>
      </w:r>
      <w:r>
        <w:rPr>
          <w:spacing w:val="-14"/>
          <w:sz w:val="20"/>
        </w:rPr>
        <w:t xml:space="preserve"> </w:t>
      </w:r>
      <w:r>
        <w:rPr>
          <w:sz w:val="20"/>
        </w:rPr>
        <w:t>causa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giustificato motivo soggettivo ovvero di non essere incorso nella sanzione disciplinare del licenziamento con o senza preavviso, ovvero della destituzione;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5"/>
        </w:tabs>
        <w:spacing w:line="225" w:lineRule="exact"/>
        <w:ind w:left="255" w:hanging="228"/>
        <w:jc w:val="both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essere fisicamente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idoneo allo svolgimento</w:t>
      </w:r>
      <w:r>
        <w:rPr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funz</w:t>
      </w:r>
      <w:r>
        <w:rPr>
          <w:spacing w:val="-2"/>
          <w:sz w:val="20"/>
        </w:rPr>
        <w:t>ioni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proprie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personale</w:t>
      </w:r>
      <w:r>
        <w:rPr>
          <w:sz w:val="20"/>
        </w:rPr>
        <w:t xml:space="preserve"> </w:t>
      </w:r>
      <w:r>
        <w:rPr>
          <w:spacing w:val="-2"/>
          <w:sz w:val="20"/>
        </w:rPr>
        <w:t>docente;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6"/>
        </w:tabs>
        <w:spacing w:before="121" w:line="360" w:lineRule="auto"/>
        <w:ind w:right="184"/>
        <w:jc w:val="both"/>
        <w:rPr>
          <w:sz w:val="20"/>
        </w:rPr>
      </w:pPr>
      <w:r>
        <w:rPr>
          <w:sz w:val="20"/>
        </w:rPr>
        <w:t>di non essere dipendente dello Stato o di enti pubblici collocato a riposo, in applicazione di disposizioni di carattere transitorio o speciale;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5"/>
        </w:tabs>
        <w:spacing w:line="224" w:lineRule="exact"/>
        <w:ind w:left="255" w:hanging="228"/>
        <w:jc w:val="both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trovarsi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una</w:t>
      </w:r>
      <w:r>
        <w:rPr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3"/>
          <w:sz w:val="20"/>
        </w:rPr>
        <w:t xml:space="preserve"> </w:t>
      </w:r>
      <w:r>
        <w:rPr>
          <w:sz w:val="20"/>
        </w:rPr>
        <w:t>ostative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Decreto</w:t>
      </w:r>
      <w:r>
        <w:rPr>
          <w:spacing w:val="-13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0"/>
          <w:sz w:val="20"/>
        </w:rPr>
        <w:t xml:space="preserve"> </w:t>
      </w:r>
      <w:r>
        <w:rPr>
          <w:sz w:val="20"/>
        </w:rPr>
        <w:t>31</w:t>
      </w:r>
      <w:r>
        <w:rPr>
          <w:spacing w:val="-8"/>
          <w:sz w:val="20"/>
        </w:rPr>
        <w:t xml:space="preserve"> </w:t>
      </w:r>
      <w:r>
        <w:rPr>
          <w:sz w:val="20"/>
        </w:rPr>
        <w:t>dicembre</w:t>
      </w:r>
      <w:r>
        <w:rPr>
          <w:spacing w:val="-11"/>
          <w:sz w:val="20"/>
        </w:rPr>
        <w:t xml:space="preserve"> </w:t>
      </w:r>
      <w:r>
        <w:rPr>
          <w:sz w:val="20"/>
        </w:rPr>
        <w:t>2012</w:t>
      </w:r>
      <w:r>
        <w:rPr>
          <w:spacing w:val="-9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235;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5"/>
        </w:tabs>
        <w:spacing w:before="121"/>
        <w:ind w:left="255" w:hanging="228"/>
        <w:jc w:val="both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aver</w:t>
      </w:r>
      <w:r>
        <w:rPr>
          <w:spacing w:val="-12"/>
          <w:sz w:val="20"/>
        </w:rPr>
        <w:t xml:space="preserve"> </w:t>
      </w:r>
      <w:r>
        <w:rPr>
          <w:sz w:val="20"/>
        </w:rPr>
        <w:t>preso</w:t>
      </w:r>
      <w:r>
        <w:rPr>
          <w:spacing w:val="-14"/>
          <w:sz w:val="20"/>
        </w:rPr>
        <w:t xml:space="preserve"> </w:t>
      </w:r>
      <w:r>
        <w:rPr>
          <w:sz w:val="20"/>
        </w:rPr>
        <w:t>visione</w:t>
      </w:r>
      <w:r>
        <w:rPr>
          <w:spacing w:val="-12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13"/>
          <w:sz w:val="20"/>
        </w:rPr>
        <w:t xml:space="preserve"> </w:t>
      </w:r>
      <w:r>
        <w:rPr>
          <w:sz w:val="20"/>
        </w:rPr>
        <w:t>sul</w:t>
      </w:r>
      <w:r>
        <w:rPr>
          <w:spacing w:val="-1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dati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personali;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6"/>
        </w:tabs>
        <w:spacing w:before="115" w:line="360" w:lineRule="auto"/>
        <w:ind w:right="191"/>
        <w:jc w:val="both"/>
        <w:rPr>
          <w:sz w:val="20"/>
        </w:rPr>
      </w:pPr>
      <w:r>
        <w:rPr>
          <w:sz w:val="20"/>
        </w:rPr>
        <w:t>di non essere incorso nella sanzione disciplinare della sospensione dal servizio ovvero di non essere destinatario di provvedimenti di sospensio</w:t>
      </w:r>
      <w:r>
        <w:rPr>
          <w:sz w:val="20"/>
        </w:rPr>
        <w:t>ne cautelare dal servizio;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6"/>
        </w:tabs>
        <w:spacing w:before="1" w:line="357" w:lineRule="auto"/>
        <w:ind w:right="181"/>
        <w:jc w:val="both"/>
        <w:rPr>
          <w:sz w:val="20"/>
        </w:rPr>
      </w:pPr>
      <w:r>
        <w:rPr>
          <w:sz w:val="20"/>
        </w:rPr>
        <w:t>di essere consapevole di essere ammesso alle graduatorie con riserva di accertamento del possesso dei requisiti di ammissione;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6"/>
        </w:tabs>
        <w:spacing w:before="4" w:line="360" w:lineRule="auto"/>
        <w:ind w:right="167"/>
        <w:jc w:val="both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14"/>
          <w:sz w:val="20"/>
        </w:rPr>
        <w:t xml:space="preserve"> </w:t>
      </w:r>
      <w:r>
        <w:rPr>
          <w:sz w:val="20"/>
        </w:rPr>
        <w:t>che</w:t>
      </w:r>
      <w:r>
        <w:rPr>
          <w:spacing w:val="-13"/>
          <w:sz w:val="20"/>
        </w:rPr>
        <w:t xml:space="preserve"> </w:t>
      </w:r>
      <w:r>
        <w:rPr>
          <w:sz w:val="20"/>
        </w:rPr>
        <w:t>l’Amministrazione</w:t>
      </w:r>
      <w:r>
        <w:rPr>
          <w:spacing w:val="-8"/>
          <w:sz w:val="20"/>
        </w:rPr>
        <w:t xml:space="preserve"> </w:t>
      </w:r>
      <w:r>
        <w:rPr>
          <w:sz w:val="20"/>
        </w:rPr>
        <w:t>può</w:t>
      </w:r>
      <w:r>
        <w:rPr>
          <w:spacing w:val="-11"/>
          <w:sz w:val="20"/>
        </w:rPr>
        <w:t xml:space="preserve"> </w:t>
      </w:r>
      <w:r>
        <w:rPr>
          <w:sz w:val="20"/>
        </w:rPr>
        <w:t>disporre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qualsiasi</w:t>
      </w:r>
      <w:r>
        <w:rPr>
          <w:spacing w:val="-14"/>
          <w:sz w:val="20"/>
        </w:rPr>
        <w:t xml:space="preserve"> </w:t>
      </w:r>
      <w:r>
        <w:rPr>
          <w:sz w:val="20"/>
        </w:rPr>
        <w:t>momento,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-13"/>
          <w:sz w:val="20"/>
        </w:rPr>
        <w:t xml:space="preserve"> </w:t>
      </w:r>
      <w:r>
        <w:rPr>
          <w:sz w:val="20"/>
        </w:rPr>
        <w:t>motivato, l’esclusione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candidati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uno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citati</w:t>
      </w:r>
      <w:r>
        <w:rPr>
          <w:spacing w:val="-4"/>
          <w:sz w:val="20"/>
        </w:rPr>
        <w:t xml:space="preserve"> </w:t>
      </w:r>
      <w:r>
        <w:rPr>
          <w:sz w:val="20"/>
        </w:rPr>
        <w:t>requisiti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ammissione o</w:t>
      </w:r>
      <w:r>
        <w:rPr>
          <w:spacing w:val="-6"/>
          <w:sz w:val="20"/>
        </w:rPr>
        <w:t xml:space="preserve"> </w:t>
      </w:r>
      <w:r>
        <w:rPr>
          <w:sz w:val="20"/>
        </w:rPr>
        <w:t>per i</w:t>
      </w:r>
      <w:r>
        <w:rPr>
          <w:spacing w:val="-4"/>
          <w:sz w:val="20"/>
        </w:rPr>
        <w:t xml:space="preserve"> </w:t>
      </w:r>
      <w:r>
        <w:rPr>
          <w:sz w:val="20"/>
        </w:rPr>
        <w:t>quali</w:t>
      </w:r>
      <w:r>
        <w:rPr>
          <w:spacing w:val="-8"/>
          <w:sz w:val="20"/>
        </w:rPr>
        <w:t xml:space="preserve"> </w:t>
      </w:r>
      <w:r>
        <w:rPr>
          <w:sz w:val="20"/>
        </w:rPr>
        <w:t>sia</w:t>
      </w:r>
      <w:r>
        <w:rPr>
          <w:spacing w:val="-3"/>
          <w:sz w:val="20"/>
        </w:rPr>
        <w:t xml:space="preserve"> </w:t>
      </w:r>
      <w:r>
        <w:rPr>
          <w:sz w:val="20"/>
        </w:rPr>
        <w:t>accertata la sussistenza di una delle condizioni ostative di cui all’O.M. n. 88/2024;</w:t>
      </w:r>
    </w:p>
    <w:p w:rsidR="00C841D9" w:rsidRDefault="00C841D9">
      <w:pPr>
        <w:pStyle w:val="Paragrafoelenco"/>
        <w:spacing w:line="360" w:lineRule="auto"/>
        <w:jc w:val="both"/>
        <w:rPr>
          <w:sz w:val="20"/>
        </w:rPr>
        <w:sectPr w:rsidR="00C841D9">
          <w:headerReference w:type="default" r:id="rId7"/>
          <w:type w:val="continuous"/>
          <w:pgSz w:w="11920" w:h="16850"/>
          <w:pgMar w:top="740" w:right="850" w:bottom="280" w:left="992" w:header="384" w:footer="0" w:gutter="0"/>
          <w:pgNumType w:start="1"/>
          <w:cols w:space="720"/>
        </w:sectPr>
      </w:pP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6"/>
          <w:tab w:val="left" w:pos="9687"/>
        </w:tabs>
        <w:spacing w:before="82" w:line="357" w:lineRule="auto"/>
        <w:ind w:right="323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non</w:t>
      </w:r>
      <w:r>
        <w:rPr>
          <w:spacing w:val="39"/>
          <w:sz w:val="20"/>
        </w:rPr>
        <w:t xml:space="preserve"> </w:t>
      </w:r>
      <w:r>
        <w:rPr>
          <w:sz w:val="20"/>
        </w:rPr>
        <w:t>avere</w:t>
      </w:r>
      <w:r>
        <w:rPr>
          <w:spacing w:val="40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40"/>
          <w:sz w:val="20"/>
        </w:rPr>
        <w:t xml:space="preserve"> </w:t>
      </w:r>
      <w:r>
        <w:rPr>
          <w:sz w:val="20"/>
        </w:rPr>
        <w:t>penali</w:t>
      </w:r>
      <w:r>
        <w:rPr>
          <w:spacing w:val="39"/>
          <w:sz w:val="20"/>
        </w:rPr>
        <w:t xml:space="preserve"> </w:t>
      </w:r>
      <w:r>
        <w:rPr>
          <w:sz w:val="20"/>
        </w:rPr>
        <w:t>pendenti,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39"/>
          <w:sz w:val="20"/>
        </w:rPr>
        <w:t xml:space="preserve"> </w:t>
      </w:r>
      <w:r>
        <w:rPr>
          <w:sz w:val="20"/>
        </w:rPr>
        <w:t>Italia</w:t>
      </w:r>
      <w:r>
        <w:rPr>
          <w:spacing w:val="40"/>
          <w:sz w:val="20"/>
        </w:rPr>
        <w:t xml:space="preserve"> </w:t>
      </w:r>
      <w:r>
        <w:rPr>
          <w:sz w:val="20"/>
        </w:rPr>
        <w:t>e/o</w:t>
      </w:r>
      <w:r>
        <w:rPr>
          <w:spacing w:val="39"/>
          <w:sz w:val="20"/>
        </w:rPr>
        <w:t xml:space="preserve"> </w:t>
      </w:r>
      <w:r>
        <w:rPr>
          <w:sz w:val="20"/>
        </w:rPr>
        <w:t>all’estero,</w:t>
      </w:r>
      <w:r>
        <w:rPr>
          <w:spacing w:val="40"/>
          <w:sz w:val="20"/>
        </w:rPr>
        <w:t xml:space="preserve"> </w:t>
      </w:r>
      <w:r>
        <w:rPr>
          <w:sz w:val="20"/>
        </w:rPr>
        <w:t>ovvero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avere</w:t>
      </w:r>
      <w:r>
        <w:rPr>
          <w:spacing w:val="40"/>
          <w:sz w:val="20"/>
        </w:rPr>
        <w:t xml:space="preserve"> </w:t>
      </w:r>
      <w:r>
        <w:rPr>
          <w:sz w:val="20"/>
        </w:rPr>
        <w:t>pendenti</w:t>
      </w:r>
      <w:r>
        <w:rPr>
          <w:spacing w:val="39"/>
          <w:sz w:val="20"/>
        </w:rPr>
        <w:t xml:space="preserve"> </w:t>
      </w:r>
      <w:r>
        <w:rPr>
          <w:sz w:val="20"/>
        </w:rPr>
        <w:t>i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seguenti procedimenti </w:t>
      </w:r>
      <w:r>
        <w:rPr>
          <w:sz w:val="20"/>
          <w:u w:val="single"/>
        </w:rPr>
        <w:tab/>
      </w:r>
      <w:r>
        <w:rPr>
          <w:spacing w:val="-12"/>
          <w:sz w:val="20"/>
        </w:rPr>
        <w:t>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5"/>
          <w:tab w:val="left" w:pos="9699"/>
        </w:tabs>
        <w:spacing w:before="2"/>
        <w:ind w:left="255" w:hanging="228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iscritto/a</w:t>
      </w:r>
      <w:r>
        <w:rPr>
          <w:spacing w:val="-10"/>
          <w:sz w:val="20"/>
        </w:rPr>
        <w:t xml:space="preserve"> </w:t>
      </w:r>
      <w:r>
        <w:rPr>
          <w:sz w:val="20"/>
        </w:rPr>
        <w:t>nelle</w:t>
      </w:r>
      <w:r>
        <w:rPr>
          <w:spacing w:val="-8"/>
          <w:sz w:val="20"/>
        </w:rPr>
        <w:t xml:space="preserve"> </w:t>
      </w:r>
      <w:r>
        <w:rPr>
          <w:sz w:val="20"/>
        </w:rPr>
        <w:t>liste</w:t>
      </w:r>
      <w:r>
        <w:rPr>
          <w:spacing w:val="-10"/>
          <w:sz w:val="20"/>
        </w:rPr>
        <w:t xml:space="preserve"> </w:t>
      </w:r>
      <w:r>
        <w:rPr>
          <w:sz w:val="20"/>
        </w:rPr>
        <w:t>elettorali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comune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6"/>
        </w:tabs>
        <w:spacing w:before="116" w:line="360" w:lineRule="auto"/>
        <w:ind w:right="369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riportato</w:t>
      </w:r>
      <w:r>
        <w:rPr>
          <w:spacing w:val="-5"/>
          <w:sz w:val="20"/>
        </w:rPr>
        <w:t xml:space="preserve"> </w:t>
      </w:r>
      <w:r>
        <w:rPr>
          <w:sz w:val="20"/>
        </w:rPr>
        <w:t>condanne</w:t>
      </w:r>
      <w:r>
        <w:rPr>
          <w:spacing w:val="-2"/>
          <w:sz w:val="20"/>
        </w:rPr>
        <w:t xml:space="preserve"> </w:t>
      </w:r>
      <w:r>
        <w:rPr>
          <w:sz w:val="20"/>
        </w:rPr>
        <w:t>penali</w:t>
      </w:r>
      <w:r>
        <w:rPr>
          <w:spacing w:val="-1"/>
          <w:sz w:val="20"/>
        </w:rPr>
        <w:t xml:space="preserve"> </w:t>
      </w:r>
      <w:r>
        <w:rPr>
          <w:sz w:val="20"/>
        </w:rPr>
        <w:t>(anche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stati</w:t>
      </w:r>
      <w:r>
        <w:rPr>
          <w:spacing w:val="-5"/>
          <w:sz w:val="20"/>
        </w:rPr>
        <w:t xml:space="preserve"> </w:t>
      </w:r>
      <w:r>
        <w:rPr>
          <w:sz w:val="20"/>
        </w:rPr>
        <w:t>concessi</w:t>
      </w:r>
      <w:r>
        <w:rPr>
          <w:spacing w:val="-3"/>
          <w:sz w:val="20"/>
        </w:rPr>
        <w:t xml:space="preserve"> </w:t>
      </w:r>
      <w:r>
        <w:rPr>
          <w:sz w:val="20"/>
        </w:rPr>
        <w:t>amnistia,</w:t>
      </w:r>
      <w:r>
        <w:rPr>
          <w:spacing w:val="-2"/>
          <w:sz w:val="20"/>
        </w:rPr>
        <w:t xml:space="preserve"> </w:t>
      </w:r>
      <w:r>
        <w:rPr>
          <w:sz w:val="20"/>
        </w:rPr>
        <w:t>indulto,</w:t>
      </w:r>
      <w:r>
        <w:rPr>
          <w:spacing w:val="-4"/>
          <w:sz w:val="20"/>
        </w:rPr>
        <w:t xml:space="preserve"> </w:t>
      </w:r>
      <w:r>
        <w:rPr>
          <w:sz w:val="20"/>
        </w:rPr>
        <w:t>condono)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Italia</w:t>
      </w:r>
      <w:r>
        <w:rPr>
          <w:spacing w:val="-2"/>
          <w:sz w:val="20"/>
        </w:rPr>
        <w:t xml:space="preserve"> </w:t>
      </w:r>
      <w:r>
        <w:rPr>
          <w:sz w:val="20"/>
        </w:rPr>
        <w:t>e/o all’estero, ovvero di aver riportato le seguenti condanne;</w:t>
      </w:r>
    </w:p>
    <w:p w:rsidR="00C841D9" w:rsidRDefault="007C5C23">
      <w:pPr>
        <w:pStyle w:val="Paragrafoelenco"/>
        <w:numPr>
          <w:ilvl w:val="0"/>
          <w:numId w:val="2"/>
        </w:numPr>
        <w:tabs>
          <w:tab w:val="left" w:pos="255"/>
        </w:tabs>
        <w:spacing w:line="226" w:lineRule="exact"/>
        <w:ind w:left="255" w:hanging="228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14"/>
          <w:sz w:val="20"/>
        </w:rPr>
        <w:t xml:space="preserve"> </w:t>
      </w:r>
      <w:r>
        <w:rPr>
          <w:sz w:val="20"/>
        </w:rPr>
        <w:t>delle</w:t>
      </w:r>
      <w:r>
        <w:rPr>
          <w:spacing w:val="-14"/>
          <w:sz w:val="20"/>
        </w:rPr>
        <w:t xml:space="preserve"> </w:t>
      </w:r>
      <w:r>
        <w:rPr>
          <w:sz w:val="20"/>
        </w:rPr>
        <w:t>sanzioni</w:t>
      </w:r>
      <w:r>
        <w:rPr>
          <w:spacing w:val="-14"/>
          <w:sz w:val="20"/>
        </w:rPr>
        <w:t xml:space="preserve"> </w:t>
      </w:r>
      <w:r>
        <w:rPr>
          <w:sz w:val="20"/>
        </w:rPr>
        <w:t>previste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caso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mendace.</w:t>
      </w:r>
    </w:p>
    <w:p w:rsidR="00C841D9" w:rsidRDefault="00C841D9">
      <w:pPr>
        <w:pStyle w:val="Corpotesto"/>
        <w:spacing w:before="3"/>
      </w:pPr>
    </w:p>
    <w:p w:rsidR="00C841D9" w:rsidRDefault="007C5C23">
      <w:pPr>
        <w:pStyle w:val="Corpotesto"/>
        <w:spacing w:line="360" w:lineRule="auto"/>
        <w:ind w:left="69" w:right="217"/>
        <w:jc w:val="both"/>
      </w:pPr>
      <w:r>
        <w:t>Autorizza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della vigente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sulla protezione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 xml:space="preserve">personali </w:t>
      </w:r>
      <w:proofErr w:type="gramStart"/>
      <w:r>
        <w:t>ed</w:t>
      </w:r>
      <w:proofErr w:type="gramEnd"/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particolare,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protezione dei 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2016/679,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30/06/2003 n. 196 e successive modifiche e integrazioni.</w:t>
      </w:r>
    </w:p>
    <w:p w:rsidR="00C841D9" w:rsidRDefault="00C841D9">
      <w:pPr>
        <w:pStyle w:val="Corpotesto"/>
        <w:spacing w:before="117"/>
      </w:pPr>
    </w:p>
    <w:p w:rsidR="00C841D9" w:rsidRDefault="007C5C23">
      <w:pPr>
        <w:pStyle w:val="Corpotesto"/>
        <w:ind w:left="27"/>
      </w:pP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presente:</w:t>
      </w:r>
    </w:p>
    <w:p w:rsidR="00C841D9" w:rsidRDefault="007C5C23">
      <w:pPr>
        <w:pStyle w:val="Paragrafoelenco"/>
        <w:numPr>
          <w:ilvl w:val="0"/>
          <w:numId w:val="1"/>
        </w:numPr>
        <w:tabs>
          <w:tab w:val="left" w:pos="256"/>
        </w:tabs>
        <w:spacing w:before="113"/>
        <w:ind w:left="256" w:hanging="229"/>
        <w:rPr>
          <w:sz w:val="20"/>
        </w:rPr>
      </w:pPr>
      <w:r>
        <w:rPr>
          <w:spacing w:val="-2"/>
          <w:sz w:val="20"/>
        </w:rPr>
        <w:t>Curriculum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professionale,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debitamente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sottoscritto;</w:t>
      </w:r>
    </w:p>
    <w:p w:rsidR="00C841D9" w:rsidRDefault="007C5C23">
      <w:pPr>
        <w:pStyle w:val="Paragrafoelenco"/>
        <w:numPr>
          <w:ilvl w:val="0"/>
          <w:numId w:val="1"/>
        </w:numPr>
        <w:tabs>
          <w:tab w:val="left" w:pos="256"/>
        </w:tabs>
        <w:spacing w:before="117"/>
        <w:ind w:left="256" w:hanging="229"/>
        <w:rPr>
          <w:sz w:val="20"/>
        </w:rPr>
      </w:pPr>
      <w:r>
        <w:rPr>
          <w:sz w:val="20"/>
        </w:rPr>
        <w:t>copia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prop</w:t>
      </w:r>
      <w:r>
        <w:rPr>
          <w:sz w:val="20"/>
        </w:rPr>
        <w:t>rio</w:t>
      </w:r>
      <w:r>
        <w:rPr>
          <w:spacing w:val="-12"/>
          <w:sz w:val="20"/>
        </w:rPr>
        <w:t xml:space="preserve"> </w:t>
      </w:r>
      <w:r>
        <w:rPr>
          <w:sz w:val="20"/>
        </w:rPr>
        <w:t>documento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identità.</w:t>
      </w:r>
    </w:p>
    <w:p w:rsidR="00C841D9" w:rsidRDefault="00C841D9">
      <w:pPr>
        <w:pStyle w:val="Corpotesto"/>
      </w:pPr>
    </w:p>
    <w:p w:rsidR="00C841D9" w:rsidRDefault="00C841D9">
      <w:pPr>
        <w:pStyle w:val="Corpotesto"/>
        <w:spacing w:before="1"/>
      </w:pPr>
    </w:p>
    <w:p w:rsidR="00C841D9" w:rsidRDefault="007C5C23">
      <w:pPr>
        <w:pStyle w:val="Corpotesto"/>
        <w:tabs>
          <w:tab w:val="left" w:pos="9937"/>
        </w:tabs>
        <w:spacing w:line="357" w:lineRule="auto"/>
        <w:ind w:left="27" w:right="130"/>
        <w:jc w:val="both"/>
      </w:pPr>
      <w:r>
        <w:t>Chiede</w:t>
      </w:r>
      <w:r>
        <w:rPr>
          <w:spacing w:val="80"/>
          <w:w w:val="150"/>
        </w:rPr>
        <w:t xml:space="preserve"> </w:t>
      </w:r>
      <w:r>
        <w:t>che</w:t>
      </w:r>
      <w:r>
        <w:rPr>
          <w:spacing w:val="80"/>
          <w:w w:val="150"/>
        </w:rPr>
        <w:t xml:space="preserve"> </w:t>
      </w:r>
      <w:r>
        <w:t>tutte</w:t>
      </w:r>
      <w:r>
        <w:rPr>
          <w:spacing w:val="80"/>
          <w:w w:val="150"/>
        </w:rPr>
        <w:t xml:space="preserve"> </w:t>
      </w:r>
      <w:r>
        <w:t>le</w:t>
      </w:r>
      <w:r>
        <w:rPr>
          <w:spacing w:val="80"/>
          <w:w w:val="150"/>
        </w:rPr>
        <w:t xml:space="preserve"> </w:t>
      </w:r>
      <w:r>
        <w:t>comunicazioni</w:t>
      </w:r>
      <w:r>
        <w:rPr>
          <w:spacing w:val="80"/>
          <w:w w:val="150"/>
        </w:rPr>
        <w:t xml:space="preserve"> </w:t>
      </w:r>
      <w:r>
        <w:t>inerenti</w:t>
      </w:r>
      <w:r>
        <w:rPr>
          <w:spacing w:val="80"/>
          <w:w w:val="150"/>
        </w:rPr>
        <w:t xml:space="preserve"> </w:t>
      </w:r>
      <w:r>
        <w:t>al</w:t>
      </w:r>
      <w:r>
        <w:rPr>
          <w:spacing w:val="80"/>
          <w:w w:val="150"/>
        </w:rPr>
        <w:t xml:space="preserve"> </w:t>
      </w:r>
      <w:r>
        <w:t>presente</w:t>
      </w:r>
      <w:r>
        <w:rPr>
          <w:spacing w:val="80"/>
          <w:w w:val="150"/>
        </w:rPr>
        <w:t xml:space="preserve"> </w:t>
      </w:r>
      <w:r>
        <w:t>procedimento</w:t>
      </w:r>
      <w:r>
        <w:rPr>
          <w:spacing w:val="80"/>
          <w:w w:val="150"/>
        </w:rPr>
        <w:t xml:space="preserve"> </w:t>
      </w:r>
      <w:r>
        <w:t>siano</w:t>
      </w:r>
      <w:r>
        <w:rPr>
          <w:spacing w:val="80"/>
          <w:w w:val="150"/>
        </w:rPr>
        <w:t xml:space="preserve"> </w:t>
      </w:r>
      <w:r>
        <w:t>rese</w:t>
      </w:r>
      <w:r>
        <w:rPr>
          <w:spacing w:val="80"/>
          <w:w w:val="150"/>
        </w:rPr>
        <w:t xml:space="preserve"> </w:t>
      </w:r>
      <w:r>
        <w:t>all’indirizzo</w:t>
      </w:r>
      <w:r>
        <w:rPr>
          <w:spacing w:val="80"/>
          <w:w w:val="150"/>
        </w:rPr>
        <w:t xml:space="preserve"> </w:t>
      </w:r>
      <w:r>
        <w:t>e-</w:t>
      </w:r>
      <w:r>
        <w:rPr>
          <w:spacing w:val="40"/>
        </w:rPr>
        <w:t xml:space="preserve"> </w:t>
      </w:r>
      <w:r>
        <w:rPr>
          <w:spacing w:val="-4"/>
        </w:rPr>
        <w:t>mail</w:t>
      </w:r>
      <w:r>
        <w:rPr>
          <w:u w:val="single"/>
        </w:rPr>
        <w:tab/>
      </w:r>
    </w:p>
    <w:p w:rsidR="00C841D9" w:rsidRDefault="00C841D9">
      <w:pPr>
        <w:pStyle w:val="Corpotesto"/>
        <w:spacing w:before="119"/>
      </w:pPr>
    </w:p>
    <w:p w:rsidR="00C841D9" w:rsidRDefault="007C5C23">
      <w:pPr>
        <w:pStyle w:val="Corpotesto"/>
        <w:ind w:left="27"/>
      </w:pPr>
      <w:r>
        <w:t>(luogo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data)</w:t>
      </w:r>
    </w:p>
    <w:p w:rsidR="00C841D9" w:rsidRDefault="007C5C23">
      <w:pPr>
        <w:pStyle w:val="Corpotesto"/>
        <w:spacing w:before="116"/>
        <w:ind w:left="6401"/>
      </w:pPr>
      <w:r>
        <w:rPr>
          <w:spacing w:val="-2"/>
        </w:rPr>
        <w:t>(firma)</w:t>
      </w:r>
    </w:p>
    <w:sectPr w:rsidR="00C841D9">
      <w:pgSz w:w="11920" w:h="16850"/>
      <w:pgMar w:top="740" w:right="850" w:bottom="280" w:left="992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C23" w:rsidRDefault="007C5C23">
      <w:r>
        <w:separator/>
      </w:r>
    </w:p>
  </w:endnote>
  <w:endnote w:type="continuationSeparator" w:id="0">
    <w:p w:rsidR="007C5C23" w:rsidRDefault="007C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C23" w:rsidRDefault="007C5C23">
      <w:r>
        <w:separator/>
      </w:r>
    </w:p>
  </w:footnote>
  <w:footnote w:type="continuationSeparator" w:id="0">
    <w:p w:rsidR="007C5C23" w:rsidRDefault="007C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1D9" w:rsidRDefault="007C5C23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43808" behindDoc="1" locked="0" layoutInCell="1" allowOverlap="1">
              <wp:simplePos x="0" y="0"/>
              <wp:positionH relativeFrom="page">
                <wp:posOffset>821537</wp:posOffset>
              </wp:positionH>
              <wp:positionV relativeFrom="page">
                <wp:posOffset>231250</wp:posOffset>
              </wp:positionV>
              <wp:extent cx="592074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7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41D9" w:rsidRDefault="00C841D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4.7pt;margin-top:18.2pt;width:466.2pt;height:15.4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" filled="f" stroked="f">
              <v:path arrowok="t"/>
              <v:textbox inset="0,0,0,0">
                <w:txbxContent>
                  <w:p w:rsidR="00C841D9" w:rsidRDefault="00C841D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4663"/>
    <w:multiLevelType w:val="hybridMultilevel"/>
    <w:tmpl w:val="F88A6734"/>
    <w:lvl w:ilvl="0" w:tplc="C0924134">
      <w:numFmt w:val="bullet"/>
      <w:lvlText w:val="-"/>
      <w:lvlJc w:val="left"/>
      <w:pPr>
        <w:ind w:left="256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F27E862A">
      <w:numFmt w:val="bullet"/>
      <w:lvlText w:val="•"/>
      <w:lvlJc w:val="left"/>
      <w:pPr>
        <w:ind w:left="1240" w:hanging="231"/>
      </w:pPr>
      <w:rPr>
        <w:rFonts w:hint="default"/>
        <w:lang w:val="it-IT" w:eastAsia="en-US" w:bidi="ar-SA"/>
      </w:rPr>
    </w:lvl>
    <w:lvl w:ilvl="2" w:tplc="A41442D8">
      <w:numFmt w:val="bullet"/>
      <w:lvlText w:val="•"/>
      <w:lvlJc w:val="left"/>
      <w:pPr>
        <w:ind w:left="2221" w:hanging="231"/>
      </w:pPr>
      <w:rPr>
        <w:rFonts w:hint="default"/>
        <w:lang w:val="it-IT" w:eastAsia="en-US" w:bidi="ar-SA"/>
      </w:rPr>
    </w:lvl>
    <w:lvl w:ilvl="3" w:tplc="B5B43230">
      <w:numFmt w:val="bullet"/>
      <w:lvlText w:val="•"/>
      <w:lvlJc w:val="left"/>
      <w:pPr>
        <w:ind w:left="3202" w:hanging="231"/>
      </w:pPr>
      <w:rPr>
        <w:rFonts w:hint="default"/>
        <w:lang w:val="it-IT" w:eastAsia="en-US" w:bidi="ar-SA"/>
      </w:rPr>
    </w:lvl>
    <w:lvl w:ilvl="4" w:tplc="AE42BF18">
      <w:numFmt w:val="bullet"/>
      <w:lvlText w:val="•"/>
      <w:lvlJc w:val="left"/>
      <w:pPr>
        <w:ind w:left="4183" w:hanging="231"/>
      </w:pPr>
      <w:rPr>
        <w:rFonts w:hint="default"/>
        <w:lang w:val="it-IT" w:eastAsia="en-US" w:bidi="ar-SA"/>
      </w:rPr>
    </w:lvl>
    <w:lvl w:ilvl="5" w:tplc="738AEDAA">
      <w:numFmt w:val="bullet"/>
      <w:lvlText w:val="•"/>
      <w:lvlJc w:val="left"/>
      <w:pPr>
        <w:ind w:left="5164" w:hanging="231"/>
      </w:pPr>
      <w:rPr>
        <w:rFonts w:hint="default"/>
        <w:lang w:val="it-IT" w:eastAsia="en-US" w:bidi="ar-SA"/>
      </w:rPr>
    </w:lvl>
    <w:lvl w:ilvl="6" w:tplc="2C44B838">
      <w:numFmt w:val="bullet"/>
      <w:lvlText w:val="•"/>
      <w:lvlJc w:val="left"/>
      <w:pPr>
        <w:ind w:left="6145" w:hanging="231"/>
      </w:pPr>
      <w:rPr>
        <w:rFonts w:hint="default"/>
        <w:lang w:val="it-IT" w:eastAsia="en-US" w:bidi="ar-SA"/>
      </w:rPr>
    </w:lvl>
    <w:lvl w:ilvl="7" w:tplc="C8EC7DDC">
      <w:numFmt w:val="bullet"/>
      <w:lvlText w:val="•"/>
      <w:lvlJc w:val="left"/>
      <w:pPr>
        <w:ind w:left="7126" w:hanging="231"/>
      </w:pPr>
      <w:rPr>
        <w:rFonts w:hint="default"/>
        <w:lang w:val="it-IT" w:eastAsia="en-US" w:bidi="ar-SA"/>
      </w:rPr>
    </w:lvl>
    <w:lvl w:ilvl="8" w:tplc="F3E078EE">
      <w:numFmt w:val="bullet"/>
      <w:lvlText w:val="•"/>
      <w:lvlJc w:val="left"/>
      <w:pPr>
        <w:ind w:left="8107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4A85191B"/>
    <w:multiLevelType w:val="hybridMultilevel"/>
    <w:tmpl w:val="A14EB998"/>
    <w:lvl w:ilvl="0" w:tplc="A1AEFC80">
      <w:start w:val="1"/>
      <w:numFmt w:val="decimal"/>
      <w:lvlText w:val="%1)"/>
      <w:lvlJc w:val="left"/>
      <w:pPr>
        <w:ind w:left="258" w:hanging="23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41A84604">
      <w:numFmt w:val="bullet"/>
      <w:lvlText w:val="•"/>
      <w:lvlJc w:val="left"/>
      <w:pPr>
        <w:ind w:left="1240" w:hanging="231"/>
      </w:pPr>
      <w:rPr>
        <w:rFonts w:hint="default"/>
        <w:lang w:val="it-IT" w:eastAsia="en-US" w:bidi="ar-SA"/>
      </w:rPr>
    </w:lvl>
    <w:lvl w:ilvl="2" w:tplc="6ACA3C2C">
      <w:numFmt w:val="bullet"/>
      <w:lvlText w:val="•"/>
      <w:lvlJc w:val="left"/>
      <w:pPr>
        <w:ind w:left="2221" w:hanging="231"/>
      </w:pPr>
      <w:rPr>
        <w:rFonts w:hint="default"/>
        <w:lang w:val="it-IT" w:eastAsia="en-US" w:bidi="ar-SA"/>
      </w:rPr>
    </w:lvl>
    <w:lvl w:ilvl="3" w:tplc="C568BCEA">
      <w:numFmt w:val="bullet"/>
      <w:lvlText w:val="•"/>
      <w:lvlJc w:val="left"/>
      <w:pPr>
        <w:ind w:left="3202" w:hanging="231"/>
      </w:pPr>
      <w:rPr>
        <w:rFonts w:hint="default"/>
        <w:lang w:val="it-IT" w:eastAsia="en-US" w:bidi="ar-SA"/>
      </w:rPr>
    </w:lvl>
    <w:lvl w:ilvl="4" w:tplc="0114DB98">
      <w:numFmt w:val="bullet"/>
      <w:lvlText w:val="•"/>
      <w:lvlJc w:val="left"/>
      <w:pPr>
        <w:ind w:left="4183" w:hanging="231"/>
      </w:pPr>
      <w:rPr>
        <w:rFonts w:hint="default"/>
        <w:lang w:val="it-IT" w:eastAsia="en-US" w:bidi="ar-SA"/>
      </w:rPr>
    </w:lvl>
    <w:lvl w:ilvl="5" w:tplc="EAB6DCFC">
      <w:numFmt w:val="bullet"/>
      <w:lvlText w:val="•"/>
      <w:lvlJc w:val="left"/>
      <w:pPr>
        <w:ind w:left="5164" w:hanging="231"/>
      </w:pPr>
      <w:rPr>
        <w:rFonts w:hint="default"/>
        <w:lang w:val="it-IT" w:eastAsia="en-US" w:bidi="ar-SA"/>
      </w:rPr>
    </w:lvl>
    <w:lvl w:ilvl="6" w:tplc="3FD88B96">
      <w:numFmt w:val="bullet"/>
      <w:lvlText w:val="•"/>
      <w:lvlJc w:val="left"/>
      <w:pPr>
        <w:ind w:left="6145" w:hanging="231"/>
      </w:pPr>
      <w:rPr>
        <w:rFonts w:hint="default"/>
        <w:lang w:val="it-IT" w:eastAsia="en-US" w:bidi="ar-SA"/>
      </w:rPr>
    </w:lvl>
    <w:lvl w:ilvl="7" w:tplc="7FE85B3A">
      <w:numFmt w:val="bullet"/>
      <w:lvlText w:val="•"/>
      <w:lvlJc w:val="left"/>
      <w:pPr>
        <w:ind w:left="7126" w:hanging="231"/>
      </w:pPr>
      <w:rPr>
        <w:rFonts w:hint="default"/>
        <w:lang w:val="it-IT" w:eastAsia="en-US" w:bidi="ar-SA"/>
      </w:rPr>
    </w:lvl>
    <w:lvl w:ilvl="8" w:tplc="2556A31C">
      <w:numFmt w:val="bullet"/>
      <w:lvlText w:val="•"/>
      <w:lvlJc w:val="left"/>
      <w:pPr>
        <w:ind w:left="8107" w:hanging="23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9"/>
    <w:rsid w:val="007C5C23"/>
    <w:rsid w:val="00C15A7E"/>
    <w:rsid w:val="00C8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1FD8D3-EC39-44CA-8901-D952EA41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56" w:hanging="23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15A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A7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15A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A7E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Mio</cp:lastModifiedBy>
  <cp:revision>2</cp:revision>
  <dcterms:created xsi:type="dcterms:W3CDTF">2025-09-16T16:45:00Z</dcterms:created>
  <dcterms:modified xsi:type="dcterms:W3CDTF">2025-09-16T16:45:00Z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per Microsoft 365</vt:lpwstr>
  </property>
</Properties>
</file>